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863" w:rsidRDefault="00552863" w:rsidP="0017267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«О результатах проведения оценки обоснованности и эффективности действующих налоговых льгот и ставок налогов, установленных решением Собрания депутатов Краснокутского сельского посе</w:t>
      </w:r>
      <w:r w:rsidR="00B64969">
        <w:rPr>
          <w:rFonts w:ascii="Times New Roman" w:hAnsi="Times New Roman" w:cs="Times New Roman"/>
          <w:sz w:val="28"/>
          <w:szCs w:val="28"/>
        </w:rPr>
        <w:t>ления Ок</w:t>
      </w:r>
      <w:r w:rsidR="00A57730">
        <w:rPr>
          <w:rFonts w:ascii="Times New Roman" w:hAnsi="Times New Roman" w:cs="Times New Roman"/>
          <w:sz w:val="28"/>
          <w:szCs w:val="28"/>
        </w:rPr>
        <w:t>тябрьского района» от 02</w:t>
      </w:r>
      <w:r w:rsidR="00D32B55">
        <w:rPr>
          <w:rFonts w:ascii="Times New Roman" w:hAnsi="Times New Roman" w:cs="Times New Roman"/>
          <w:sz w:val="28"/>
          <w:szCs w:val="28"/>
        </w:rPr>
        <w:t>.08</w:t>
      </w:r>
      <w:r w:rsidR="00AA7C4F">
        <w:rPr>
          <w:rFonts w:ascii="Times New Roman" w:hAnsi="Times New Roman" w:cs="Times New Roman"/>
          <w:sz w:val="28"/>
          <w:szCs w:val="28"/>
        </w:rPr>
        <w:t>.2022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52863" w:rsidRDefault="00552863" w:rsidP="0017267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52863" w:rsidRPr="000512C6" w:rsidRDefault="00552863" w:rsidP="00172670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постановлением Администрации  Краснокутского сельского поселения от 31.12.2010 № 230 «Об утверждении порядка проведения оценки эффективности предоставляемых (планируемых к предоставлению) налоговых льгот и ставок налогов, установленных Собранием депутатов Краснокутского сельского поселения Октябрьского района» службой экономики и финансов Администрации Краснокутского сельского поселения была проведена инвентаризация действующих налоговых льгот и ставок, </w:t>
      </w:r>
      <w:r w:rsidRPr="000512C6">
        <w:rPr>
          <w:rFonts w:ascii="Times New Roman" w:hAnsi="Times New Roman" w:cs="Times New Roman"/>
          <w:b w:val="0"/>
          <w:bCs w:val="0"/>
          <w:sz w:val="28"/>
          <w:szCs w:val="28"/>
        </w:rPr>
        <w:t>установленных на местном уровне  и оценка их эффективности.</w:t>
      </w:r>
      <w:proofErr w:type="gramEnd"/>
    </w:p>
    <w:p w:rsidR="00D43AA8" w:rsidRPr="00A62125" w:rsidRDefault="00AA7C4F" w:rsidP="00A62125">
      <w:pPr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В 2021</w:t>
      </w:r>
      <w:r w:rsidR="00552863" w:rsidRPr="00A95C58">
        <w:rPr>
          <w:color w:val="000000" w:themeColor="text1"/>
          <w:sz w:val="28"/>
          <w:szCs w:val="28"/>
        </w:rPr>
        <w:t xml:space="preserve"> году льготы по земельному налогу были предоставлены  </w:t>
      </w:r>
      <w:r>
        <w:rPr>
          <w:color w:val="000000" w:themeColor="text1"/>
          <w:sz w:val="28"/>
          <w:szCs w:val="28"/>
        </w:rPr>
        <w:t>45</w:t>
      </w:r>
      <w:r w:rsidR="00D32B55">
        <w:rPr>
          <w:color w:val="000000" w:themeColor="text1"/>
          <w:sz w:val="28"/>
          <w:szCs w:val="28"/>
        </w:rPr>
        <w:t xml:space="preserve"> </w:t>
      </w:r>
      <w:r w:rsidR="00552863" w:rsidRPr="00A62125">
        <w:rPr>
          <w:color w:val="000000" w:themeColor="text1"/>
          <w:sz w:val="28"/>
          <w:szCs w:val="28"/>
        </w:rPr>
        <w:t xml:space="preserve">гражданам на сумму </w:t>
      </w:r>
      <w:r>
        <w:rPr>
          <w:color w:val="000000" w:themeColor="text1"/>
          <w:sz w:val="28"/>
          <w:szCs w:val="28"/>
        </w:rPr>
        <w:t>14</w:t>
      </w:r>
      <w:r w:rsidR="00A95C58" w:rsidRPr="00A62125">
        <w:rPr>
          <w:color w:val="000000" w:themeColor="text1"/>
          <w:sz w:val="28"/>
          <w:szCs w:val="28"/>
        </w:rPr>
        <w:t xml:space="preserve"> </w:t>
      </w:r>
      <w:r w:rsidR="00EB0809" w:rsidRPr="00A62125">
        <w:rPr>
          <w:color w:val="000000" w:themeColor="text1"/>
          <w:sz w:val="28"/>
          <w:szCs w:val="28"/>
        </w:rPr>
        <w:t>тыс.</w:t>
      </w:r>
      <w:r w:rsidR="00EB0809" w:rsidRPr="00A95C58">
        <w:rPr>
          <w:color w:val="000000" w:themeColor="text1"/>
          <w:sz w:val="28"/>
          <w:szCs w:val="28"/>
        </w:rPr>
        <w:t xml:space="preserve"> рублей</w:t>
      </w:r>
      <w:r w:rsidR="00A62125">
        <w:rPr>
          <w:color w:val="000000" w:themeColor="text1"/>
          <w:sz w:val="28"/>
          <w:szCs w:val="28"/>
        </w:rPr>
        <w:t>,</w:t>
      </w:r>
      <w:r w:rsidR="00D43AA8">
        <w:rPr>
          <w:color w:val="000000" w:themeColor="text1"/>
          <w:sz w:val="28"/>
          <w:szCs w:val="28"/>
        </w:rPr>
        <w:t xml:space="preserve"> </w:t>
      </w:r>
      <w:r w:rsidR="00D43AA8" w:rsidRPr="00A62125">
        <w:rPr>
          <w:color w:val="000000" w:themeColor="text1"/>
          <w:sz w:val="28"/>
          <w:szCs w:val="28"/>
        </w:rPr>
        <w:t>полностью</w:t>
      </w:r>
      <w:r w:rsidR="00A62125" w:rsidRPr="00A62125">
        <w:rPr>
          <w:sz w:val="28"/>
          <w:szCs w:val="28"/>
        </w:rPr>
        <w:t xml:space="preserve"> освобождены от уплаты земельного налога следующие категории налогоплательщиков:</w:t>
      </w:r>
    </w:p>
    <w:p w:rsidR="00727FBA" w:rsidRPr="00727FBA" w:rsidRDefault="00727FBA" w:rsidP="00727F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727FBA">
        <w:rPr>
          <w:sz w:val="28"/>
          <w:szCs w:val="28"/>
        </w:rPr>
        <w:t xml:space="preserve">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727FBA" w:rsidRPr="00727FBA" w:rsidRDefault="00727FBA" w:rsidP="00727FBA">
      <w:pPr>
        <w:jc w:val="both"/>
        <w:rPr>
          <w:sz w:val="28"/>
          <w:szCs w:val="28"/>
        </w:rPr>
      </w:pPr>
      <w:r w:rsidRPr="00727FBA">
        <w:rPr>
          <w:sz w:val="28"/>
          <w:szCs w:val="28"/>
        </w:rPr>
        <w:tab/>
      </w:r>
      <w:r>
        <w:rPr>
          <w:sz w:val="28"/>
          <w:szCs w:val="28"/>
        </w:rPr>
        <w:t>2)</w:t>
      </w:r>
      <w:r w:rsidRPr="00727FBA">
        <w:rPr>
          <w:sz w:val="28"/>
          <w:szCs w:val="28"/>
        </w:rPr>
        <w:t xml:space="preserve"> инвалидов </w:t>
      </w:r>
      <w:r w:rsidRPr="00727FBA">
        <w:rPr>
          <w:sz w:val="28"/>
          <w:szCs w:val="28"/>
          <w:lang w:val="en-US"/>
        </w:rPr>
        <w:t>I</w:t>
      </w:r>
      <w:r w:rsidRPr="00727FBA">
        <w:rPr>
          <w:sz w:val="28"/>
          <w:szCs w:val="28"/>
        </w:rPr>
        <w:t xml:space="preserve"> и </w:t>
      </w:r>
      <w:r w:rsidRPr="00727FBA">
        <w:rPr>
          <w:sz w:val="28"/>
          <w:szCs w:val="28"/>
          <w:lang w:val="en-US"/>
        </w:rPr>
        <w:t>II</w:t>
      </w:r>
      <w:r w:rsidRPr="00727FBA">
        <w:rPr>
          <w:sz w:val="28"/>
          <w:szCs w:val="28"/>
        </w:rPr>
        <w:t xml:space="preserve"> группы; </w:t>
      </w:r>
    </w:p>
    <w:p w:rsidR="00727FBA" w:rsidRPr="00727FBA" w:rsidRDefault="00727FBA" w:rsidP="00727FBA">
      <w:pPr>
        <w:jc w:val="both"/>
        <w:rPr>
          <w:sz w:val="28"/>
          <w:szCs w:val="28"/>
        </w:rPr>
      </w:pPr>
      <w:r w:rsidRPr="00727FBA">
        <w:rPr>
          <w:sz w:val="28"/>
          <w:szCs w:val="28"/>
        </w:rPr>
        <w:tab/>
      </w:r>
      <w:r>
        <w:rPr>
          <w:sz w:val="28"/>
          <w:szCs w:val="28"/>
        </w:rPr>
        <w:t>3)</w:t>
      </w:r>
      <w:r w:rsidRPr="00727FBA">
        <w:rPr>
          <w:sz w:val="28"/>
          <w:szCs w:val="28"/>
        </w:rPr>
        <w:t xml:space="preserve">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727FBA" w:rsidRPr="00727FBA" w:rsidRDefault="00727FBA" w:rsidP="00727FBA">
      <w:pPr>
        <w:jc w:val="both"/>
        <w:rPr>
          <w:sz w:val="28"/>
          <w:szCs w:val="28"/>
        </w:rPr>
      </w:pPr>
      <w:r w:rsidRPr="00727FBA">
        <w:rPr>
          <w:sz w:val="28"/>
          <w:szCs w:val="28"/>
        </w:rPr>
        <w:tab/>
      </w:r>
      <w:r>
        <w:rPr>
          <w:sz w:val="28"/>
          <w:szCs w:val="28"/>
        </w:rPr>
        <w:t xml:space="preserve">4) </w:t>
      </w:r>
      <w:r w:rsidRPr="00727FBA">
        <w:rPr>
          <w:sz w:val="28"/>
          <w:szCs w:val="28"/>
        </w:rPr>
        <w:t xml:space="preserve">лиц,   имеющих трех и более несовершеннолетних </w:t>
      </w:r>
      <w:proofErr w:type="gramStart"/>
      <w:r w:rsidRPr="00727FBA">
        <w:rPr>
          <w:sz w:val="28"/>
          <w:szCs w:val="28"/>
        </w:rPr>
        <w:t>детей</w:t>
      </w:r>
      <w:proofErr w:type="gramEnd"/>
      <w:r w:rsidRPr="00727FBA">
        <w:rPr>
          <w:sz w:val="28"/>
          <w:szCs w:val="28"/>
        </w:rPr>
        <w:t xml:space="preserve">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D856B5" w:rsidRDefault="00727FBA" w:rsidP="00D856B5">
      <w:pPr>
        <w:jc w:val="both"/>
        <w:rPr>
          <w:sz w:val="28"/>
          <w:szCs w:val="28"/>
        </w:rPr>
      </w:pPr>
      <w:r w:rsidRPr="00727FBA">
        <w:rPr>
          <w:sz w:val="28"/>
          <w:szCs w:val="28"/>
        </w:rPr>
        <w:tab/>
      </w:r>
      <w:r>
        <w:rPr>
          <w:sz w:val="28"/>
          <w:szCs w:val="28"/>
        </w:rPr>
        <w:t xml:space="preserve">5) </w:t>
      </w:r>
      <w:r w:rsidRPr="00727FBA">
        <w:rPr>
          <w:sz w:val="28"/>
          <w:szCs w:val="28"/>
        </w:rPr>
        <w:t>семьи, имеющие детей-инвалидов</w:t>
      </w:r>
      <w:r w:rsidR="00D856B5">
        <w:rPr>
          <w:sz w:val="28"/>
          <w:szCs w:val="28"/>
        </w:rPr>
        <w:t>;</w:t>
      </w:r>
    </w:p>
    <w:p w:rsidR="00552863" w:rsidRPr="00D856B5" w:rsidRDefault="00552863" w:rsidP="00D856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552863" w:rsidRDefault="00552863" w:rsidP="00172670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552863" w:rsidRDefault="00552863" w:rsidP="001726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Социальная эффективность установленных налоговых льгот признается положительной, если предоставление налоговых льгот и ставок налогов </w:t>
      </w:r>
      <w:r>
        <w:rPr>
          <w:sz w:val="28"/>
          <w:szCs w:val="28"/>
        </w:rPr>
        <w:lastRenderedPageBreak/>
        <w:t>обеспечило создание льготных условий для оплаты услуг незащищенным слоям населения.</w:t>
      </w:r>
    </w:p>
    <w:p w:rsidR="00552863" w:rsidRPr="000801FF" w:rsidRDefault="00AA7C4F" w:rsidP="00D43AA8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За 2021</w:t>
      </w:r>
      <w:r w:rsidR="00552863" w:rsidRPr="00A95C58">
        <w:rPr>
          <w:color w:val="000000" w:themeColor="text1"/>
          <w:sz w:val="28"/>
          <w:szCs w:val="28"/>
        </w:rPr>
        <w:t xml:space="preserve"> год льготы по налогу на имущество физических лиц </w:t>
      </w:r>
      <w:r w:rsidR="00D43AA8">
        <w:rPr>
          <w:color w:val="000000" w:themeColor="text1"/>
          <w:sz w:val="28"/>
          <w:szCs w:val="28"/>
        </w:rPr>
        <w:t xml:space="preserve"> предоставляются </w:t>
      </w:r>
      <w:r w:rsidR="00552863" w:rsidRPr="00A95C58">
        <w:rPr>
          <w:color w:val="000000" w:themeColor="text1"/>
          <w:sz w:val="28"/>
          <w:szCs w:val="28"/>
        </w:rPr>
        <w:t xml:space="preserve">в соответствии с федеральным законодательством </w:t>
      </w:r>
      <w:r w:rsidR="00D43AA8">
        <w:rPr>
          <w:color w:val="000000" w:themeColor="text1"/>
          <w:sz w:val="28"/>
          <w:szCs w:val="28"/>
        </w:rPr>
        <w:t xml:space="preserve">РФ. Дополнительные льготы муниципальным  образованием «Краснокутское сельское поселение» не предоставляются. </w:t>
      </w:r>
    </w:p>
    <w:p w:rsidR="00552863" w:rsidRPr="00F7501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4 приложения к постановлению А</w:t>
      </w:r>
      <w:r w:rsidRPr="000801FF">
        <w:rPr>
          <w:sz w:val="28"/>
          <w:szCs w:val="28"/>
        </w:rPr>
        <w:t>дминистрации </w:t>
      </w:r>
      <w:r>
        <w:rPr>
          <w:sz w:val="28"/>
          <w:szCs w:val="28"/>
        </w:rPr>
        <w:t>Краснокутского</w:t>
      </w:r>
      <w:r w:rsidRPr="000801FF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31</w:t>
      </w:r>
      <w:r w:rsidRPr="000801FF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0801FF">
        <w:rPr>
          <w:sz w:val="28"/>
          <w:szCs w:val="28"/>
        </w:rPr>
        <w:t xml:space="preserve">.2010 № </w:t>
      </w:r>
      <w:r>
        <w:rPr>
          <w:sz w:val="28"/>
          <w:szCs w:val="28"/>
        </w:rPr>
        <w:t>230</w:t>
      </w:r>
      <w:r w:rsidRPr="000801FF">
        <w:rPr>
          <w:sz w:val="28"/>
          <w:szCs w:val="28"/>
        </w:rPr>
        <w:t xml:space="preserve"> «</w:t>
      </w:r>
      <w:r w:rsidRPr="00172670">
        <w:rPr>
          <w:sz w:val="28"/>
          <w:szCs w:val="28"/>
        </w:rPr>
        <w:t>Об утверждении порядка проведения оценки эффективности предоставляемых (планируемых к предоставлению) налоговых льгот и ставок налогов, установленных Собранием депутатов Краснокутского сельско</w:t>
      </w:r>
      <w:r>
        <w:rPr>
          <w:sz w:val="28"/>
          <w:szCs w:val="28"/>
        </w:rPr>
        <w:t>го поселения</w:t>
      </w:r>
      <w:r w:rsidRPr="00172670">
        <w:rPr>
          <w:sz w:val="28"/>
          <w:szCs w:val="28"/>
        </w:rPr>
        <w:t>»: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«Социальная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 w:rsidR="00552863" w:rsidRPr="000801FF" w:rsidRDefault="00A62125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2863" w:rsidRPr="000801FF">
        <w:rPr>
          <w:sz w:val="28"/>
          <w:szCs w:val="28"/>
        </w:rPr>
        <w:t>рост заработной платы;</w:t>
      </w:r>
    </w:p>
    <w:p w:rsidR="00552863" w:rsidRPr="000801FF" w:rsidRDefault="00A62125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2863" w:rsidRPr="000801FF">
        <w:rPr>
          <w:sz w:val="28"/>
          <w:szCs w:val="28"/>
        </w:rPr>
        <w:t>создание новых рабочих мест;</w:t>
      </w:r>
    </w:p>
    <w:p w:rsidR="00552863" w:rsidRPr="000801FF" w:rsidRDefault="00A62125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2863" w:rsidRPr="000801FF">
        <w:rPr>
          <w:sz w:val="28"/>
          <w:szCs w:val="28"/>
        </w:rPr>
        <w:t>улучшение условий труда;</w:t>
      </w:r>
    </w:p>
    <w:p w:rsidR="00552863" w:rsidRPr="000801FF" w:rsidRDefault="00A62125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2863" w:rsidRPr="000801FF">
        <w:rPr>
          <w:sz w:val="28"/>
          <w:szCs w:val="28"/>
        </w:rPr>
        <w:t>создание льготных условий для оплаты услуг незащищенным слоям населения.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 xml:space="preserve"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отрицательной. 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В соот</w:t>
      </w:r>
      <w:r w:rsidR="00A918E9">
        <w:rPr>
          <w:sz w:val="28"/>
          <w:szCs w:val="28"/>
        </w:rPr>
        <w:t>в</w:t>
      </w:r>
      <w:r w:rsidR="00AA7C4F">
        <w:rPr>
          <w:sz w:val="28"/>
          <w:szCs w:val="28"/>
        </w:rPr>
        <w:t>етствии с прогнозом льгот в 2022</w:t>
      </w:r>
      <w:r w:rsidRPr="000801FF">
        <w:rPr>
          <w:sz w:val="28"/>
          <w:szCs w:val="28"/>
        </w:rPr>
        <w:t xml:space="preserve"> году объем налоговых льгот</w:t>
      </w:r>
      <w:r>
        <w:rPr>
          <w:sz w:val="28"/>
          <w:szCs w:val="28"/>
        </w:rPr>
        <w:t xml:space="preserve"> по земельному налогу</w:t>
      </w:r>
      <w:r w:rsidRPr="000801FF">
        <w:rPr>
          <w:sz w:val="28"/>
          <w:szCs w:val="28"/>
        </w:rPr>
        <w:t>, предоставляе</w:t>
      </w:r>
      <w:r>
        <w:rPr>
          <w:sz w:val="28"/>
          <w:szCs w:val="28"/>
        </w:rPr>
        <w:t>мых в соответствии с решениями С</w:t>
      </w:r>
      <w:r w:rsidRPr="000801FF">
        <w:rPr>
          <w:sz w:val="28"/>
          <w:szCs w:val="28"/>
        </w:rPr>
        <w:t xml:space="preserve">обрания депутатов </w:t>
      </w:r>
      <w:r>
        <w:rPr>
          <w:sz w:val="28"/>
          <w:szCs w:val="28"/>
        </w:rPr>
        <w:t>Краснокутского сельского поселения</w:t>
      </w:r>
      <w:r w:rsidR="00AA7C4F">
        <w:rPr>
          <w:sz w:val="28"/>
          <w:szCs w:val="28"/>
        </w:rPr>
        <w:t xml:space="preserve"> на уровне 2021</w:t>
      </w:r>
      <w:r w:rsidRPr="000801FF">
        <w:rPr>
          <w:sz w:val="28"/>
          <w:szCs w:val="28"/>
        </w:rPr>
        <w:t xml:space="preserve"> года.</w:t>
      </w:r>
    </w:p>
    <w:p w:rsidR="00552863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CB0E29" w:rsidRDefault="00552863" w:rsidP="0017267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B0E29">
        <w:rPr>
          <w:sz w:val="28"/>
          <w:szCs w:val="28"/>
        </w:rPr>
        <w:t>Администрации</w:t>
      </w:r>
    </w:p>
    <w:p w:rsidR="00552863" w:rsidRDefault="00CB0E29" w:rsidP="0017267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2863">
        <w:rPr>
          <w:sz w:val="28"/>
          <w:szCs w:val="28"/>
        </w:rPr>
        <w:t>Краснокутского</w:t>
      </w:r>
    </w:p>
    <w:p w:rsidR="00552863" w:rsidRPr="000801FF" w:rsidRDefault="00552863" w:rsidP="0017267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</w:t>
      </w:r>
      <w:r w:rsidR="00CB0E29">
        <w:rPr>
          <w:sz w:val="28"/>
          <w:szCs w:val="28"/>
        </w:rPr>
        <w:t xml:space="preserve">                 В.Н. Огнев</w:t>
      </w:r>
    </w:p>
    <w:p w:rsidR="00552863" w:rsidRDefault="00552863" w:rsidP="00965576">
      <w:pPr>
        <w:ind w:firstLine="708"/>
        <w:jc w:val="both"/>
        <w:rPr>
          <w:sz w:val="28"/>
          <w:szCs w:val="28"/>
        </w:rPr>
      </w:pPr>
    </w:p>
    <w:sectPr w:rsidR="00552863" w:rsidSect="00E934C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6342"/>
    <w:rsid w:val="00011A23"/>
    <w:rsid w:val="000145BF"/>
    <w:rsid w:val="00021B39"/>
    <w:rsid w:val="00031497"/>
    <w:rsid w:val="000512C6"/>
    <w:rsid w:val="0005421F"/>
    <w:rsid w:val="000801FF"/>
    <w:rsid w:val="000B2F84"/>
    <w:rsid w:val="000D6349"/>
    <w:rsid w:val="00104839"/>
    <w:rsid w:val="00110B69"/>
    <w:rsid w:val="0017144C"/>
    <w:rsid w:val="00172670"/>
    <w:rsid w:val="00177C08"/>
    <w:rsid w:val="00187952"/>
    <w:rsid w:val="001C617E"/>
    <w:rsid w:val="001E04F9"/>
    <w:rsid w:val="001F3232"/>
    <w:rsid w:val="002237F8"/>
    <w:rsid w:val="0024730A"/>
    <w:rsid w:val="002F2B04"/>
    <w:rsid w:val="00302AC6"/>
    <w:rsid w:val="0031472C"/>
    <w:rsid w:val="00333D1F"/>
    <w:rsid w:val="0033586A"/>
    <w:rsid w:val="0034022B"/>
    <w:rsid w:val="00350A8D"/>
    <w:rsid w:val="00380C7E"/>
    <w:rsid w:val="00382845"/>
    <w:rsid w:val="003B5871"/>
    <w:rsid w:val="003E353D"/>
    <w:rsid w:val="003F3F62"/>
    <w:rsid w:val="004237D9"/>
    <w:rsid w:val="00425976"/>
    <w:rsid w:val="00430CAE"/>
    <w:rsid w:val="004316B8"/>
    <w:rsid w:val="004418D2"/>
    <w:rsid w:val="00474210"/>
    <w:rsid w:val="00496342"/>
    <w:rsid w:val="004B2A08"/>
    <w:rsid w:val="004B2D80"/>
    <w:rsid w:val="004E5307"/>
    <w:rsid w:val="00503EE8"/>
    <w:rsid w:val="00536326"/>
    <w:rsid w:val="00552863"/>
    <w:rsid w:val="00562547"/>
    <w:rsid w:val="0057705E"/>
    <w:rsid w:val="00577E7B"/>
    <w:rsid w:val="005800E9"/>
    <w:rsid w:val="005A436B"/>
    <w:rsid w:val="005A6489"/>
    <w:rsid w:val="005A71E9"/>
    <w:rsid w:val="005B652C"/>
    <w:rsid w:val="005D7AEE"/>
    <w:rsid w:val="005E6C07"/>
    <w:rsid w:val="005E7FC1"/>
    <w:rsid w:val="00610F9D"/>
    <w:rsid w:val="00617F00"/>
    <w:rsid w:val="006200C0"/>
    <w:rsid w:val="00644F21"/>
    <w:rsid w:val="0066499C"/>
    <w:rsid w:val="006C2C04"/>
    <w:rsid w:val="00710A2A"/>
    <w:rsid w:val="00727FBA"/>
    <w:rsid w:val="00747A87"/>
    <w:rsid w:val="00747D34"/>
    <w:rsid w:val="007930C9"/>
    <w:rsid w:val="007D53CE"/>
    <w:rsid w:val="007D776E"/>
    <w:rsid w:val="007E0DBE"/>
    <w:rsid w:val="007E10E2"/>
    <w:rsid w:val="007F41A6"/>
    <w:rsid w:val="007F7857"/>
    <w:rsid w:val="0081098F"/>
    <w:rsid w:val="00817615"/>
    <w:rsid w:val="008471F0"/>
    <w:rsid w:val="00855587"/>
    <w:rsid w:val="008A2557"/>
    <w:rsid w:val="008C51F0"/>
    <w:rsid w:val="008D2765"/>
    <w:rsid w:val="00932F12"/>
    <w:rsid w:val="00946631"/>
    <w:rsid w:val="00954050"/>
    <w:rsid w:val="00965576"/>
    <w:rsid w:val="00966E96"/>
    <w:rsid w:val="00970D8D"/>
    <w:rsid w:val="00995901"/>
    <w:rsid w:val="009C0DCB"/>
    <w:rsid w:val="009C4408"/>
    <w:rsid w:val="00A3326E"/>
    <w:rsid w:val="00A345D2"/>
    <w:rsid w:val="00A57730"/>
    <w:rsid w:val="00A62125"/>
    <w:rsid w:val="00A76889"/>
    <w:rsid w:val="00A918E9"/>
    <w:rsid w:val="00A95C58"/>
    <w:rsid w:val="00A967CB"/>
    <w:rsid w:val="00A97275"/>
    <w:rsid w:val="00AA466C"/>
    <w:rsid w:val="00AA7627"/>
    <w:rsid w:val="00AA7C4F"/>
    <w:rsid w:val="00AB1C54"/>
    <w:rsid w:val="00AD5574"/>
    <w:rsid w:val="00AF297E"/>
    <w:rsid w:val="00AF2DF6"/>
    <w:rsid w:val="00B00526"/>
    <w:rsid w:val="00B3452C"/>
    <w:rsid w:val="00B64969"/>
    <w:rsid w:val="00B87D0D"/>
    <w:rsid w:val="00BA5790"/>
    <w:rsid w:val="00BD3BC8"/>
    <w:rsid w:val="00C13009"/>
    <w:rsid w:val="00C13EB0"/>
    <w:rsid w:val="00C65FC7"/>
    <w:rsid w:val="00C83DCD"/>
    <w:rsid w:val="00CB0E29"/>
    <w:rsid w:val="00CD2F8F"/>
    <w:rsid w:val="00CE1B2F"/>
    <w:rsid w:val="00D0641F"/>
    <w:rsid w:val="00D32B55"/>
    <w:rsid w:val="00D35C9A"/>
    <w:rsid w:val="00D43AA8"/>
    <w:rsid w:val="00D56610"/>
    <w:rsid w:val="00D6525F"/>
    <w:rsid w:val="00D73197"/>
    <w:rsid w:val="00D7598A"/>
    <w:rsid w:val="00D800E3"/>
    <w:rsid w:val="00D80382"/>
    <w:rsid w:val="00D81C3A"/>
    <w:rsid w:val="00D856B5"/>
    <w:rsid w:val="00DA2DF5"/>
    <w:rsid w:val="00DA368E"/>
    <w:rsid w:val="00DB02D5"/>
    <w:rsid w:val="00DB62E7"/>
    <w:rsid w:val="00DC40CD"/>
    <w:rsid w:val="00DF7F14"/>
    <w:rsid w:val="00E1147E"/>
    <w:rsid w:val="00E16C9A"/>
    <w:rsid w:val="00E247B4"/>
    <w:rsid w:val="00E529C4"/>
    <w:rsid w:val="00E60E94"/>
    <w:rsid w:val="00E934C3"/>
    <w:rsid w:val="00EB0809"/>
    <w:rsid w:val="00EE6525"/>
    <w:rsid w:val="00F669F1"/>
    <w:rsid w:val="00F7501F"/>
    <w:rsid w:val="00F87B26"/>
    <w:rsid w:val="00FA5661"/>
    <w:rsid w:val="00FB504F"/>
    <w:rsid w:val="00FC0987"/>
    <w:rsid w:val="00FD10DD"/>
    <w:rsid w:val="00FE7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B0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2B04"/>
    <w:pPr>
      <w:keepNext/>
      <w:autoSpaceDE w:val="0"/>
      <w:autoSpaceDN w:val="0"/>
      <w:adjustRightInd w:val="0"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E9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uiPriority w:val="99"/>
    <w:rsid w:val="002F2B04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">
    <w:name w:val="Body Text Indent 2"/>
    <w:basedOn w:val="a"/>
    <w:link w:val="20"/>
    <w:uiPriority w:val="99"/>
    <w:rsid w:val="002F2B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96E9F"/>
    <w:rPr>
      <w:sz w:val="24"/>
      <w:szCs w:val="24"/>
    </w:rPr>
  </w:style>
  <w:style w:type="paragraph" w:customStyle="1" w:styleId="21">
    <w:name w:val="Основной текст с отступом 21"/>
    <w:basedOn w:val="a"/>
    <w:uiPriority w:val="99"/>
    <w:rsid w:val="008D2765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6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Информация: «О результатах проведения оценки обоснованности и эффективности действующих налоговых льгот и ставок налогов, уста</vt:lpstr>
    </vt:vector>
  </TitlesOfParts>
  <Company>Microsoft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Информация: «О результатах проведения оценки обоснованности и эффективности действующих налоговых льгот и ставок налогов, уста</dc:title>
  <dc:subject/>
  <dc:creator>ludmila</dc:creator>
  <cp:keywords/>
  <dc:description/>
  <cp:lastModifiedBy>S</cp:lastModifiedBy>
  <cp:revision>20</cp:revision>
  <cp:lastPrinted>2022-08-02T13:55:00Z</cp:lastPrinted>
  <dcterms:created xsi:type="dcterms:W3CDTF">2017-03-06T06:20:00Z</dcterms:created>
  <dcterms:modified xsi:type="dcterms:W3CDTF">2022-08-02T13:56:00Z</dcterms:modified>
</cp:coreProperties>
</file>