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601" w:rsidRPr="00452601" w:rsidRDefault="00452601" w:rsidP="00452601">
      <w:pPr>
        <w:pStyle w:val="ab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452601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452601" w:rsidRPr="00452601" w:rsidRDefault="00452601" w:rsidP="00452601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452601">
        <w:rPr>
          <w:rFonts w:ascii="Times New Roman" w:hAnsi="Times New Roman"/>
          <w:b/>
          <w:sz w:val="28"/>
          <w:szCs w:val="28"/>
        </w:rPr>
        <w:t>РЕШЕНИЕ</w:t>
      </w:r>
    </w:p>
    <w:p w:rsidR="00452601" w:rsidRPr="00452601" w:rsidRDefault="00452601" w:rsidP="00452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601">
        <w:rPr>
          <w:rFonts w:ascii="Times New Roman" w:hAnsi="Times New Roman" w:cs="Times New Roman"/>
          <w:b/>
        </w:rPr>
        <w:tab/>
      </w:r>
      <w:r w:rsidRPr="00452601">
        <w:rPr>
          <w:rFonts w:ascii="Times New Roman" w:hAnsi="Times New Roman" w:cs="Times New Roman"/>
          <w:b/>
        </w:rPr>
        <w:tab/>
      </w:r>
      <w:r w:rsidRPr="00452601">
        <w:rPr>
          <w:rFonts w:ascii="Times New Roman" w:hAnsi="Times New Roman" w:cs="Times New Roman"/>
          <w:b/>
        </w:rPr>
        <w:tab/>
      </w:r>
      <w:r w:rsidRPr="00452601">
        <w:rPr>
          <w:rFonts w:ascii="Times New Roman" w:hAnsi="Times New Roman" w:cs="Times New Roman"/>
          <w:b/>
        </w:rPr>
        <w:tab/>
      </w:r>
      <w:r w:rsidRPr="004526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452601" w:rsidRPr="00452601" w:rsidRDefault="00A60568" w:rsidP="004526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00</w:t>
      </w:r>
      <w:r w:rsidR="00452601" w:rsidRPr="0045260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 w:rsidR="00452601" w:rsidRPr="00452601">
        <w:rPr>
          <w:rFonts w:ascii="Times New Roman" w:hAnsi="Times New Roman" w:cs="Times New Roman"/>
          <w:b/>
          <w:sz w:val="28"/>
          <w:szCs w:val="28"/>
        </w:rPr>
        <w:t xml:space="preserve">.2021                                                №  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 w:rsidR="00452601" w:rsidRPr="00452601">
        <w:rPr>
          <w:rFonts w:ascii="Times New Roman" w:hAnsi="Times New Roman" w:cs="Times New Roman"/>
          <w:b/>
          <w:sz w:val="28"/>
          <w:szCs w:val="28"/>
        </w:rPr>
        <w:t xml:space="preserve">                            х. Красный Кут</w:t>
      </w:r>
    </w:p>
    <w:p w:rsidR="00A70BD0" w:rsidRPr="00A70BD0" w:rsidRDefault="00A70BD0" w:rsidP="00A70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4"/>
      </w:tblGrid>
      <w:tr w:rsidR="00452601" w:rsidRPr="00452601" w:rsidTr="00CB4A95">
        <w:trPr>
          <w:trHeight w:val="1082"/>
        </w:trPr>
        <w:tc>
          <w:tcPr>
            <w:tcW w:w="4594" w:type="dxa"/>
          </w:tcPr>
          <w:p w:rsidR="00452601" w:rsidRDefault="00452601" w:rsidP="00452601">
            <w:pPr>
              <w:pStyle w:val="ab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6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 утверждении ключевых  показателей и их целевых значений, индикативных показателей по муниципальному контроле в сфере благоустройства на территории муниципального образования «Краснокутское сельское поселение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452601" w:rsidRPr="00452601" w:rsidRDefault="00452601" w:rsidP="00452601">
            <w:pPr>
              <w:pStyle w:val="ab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B7246F" w:rsidP="00A70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пунктом 5 статьи 30 Федерального закона от 31 июля 2020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</w:t>
      </w:r>
      <w:r w:rsidR="00A70BD0" w:rsidRPr="00A70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 «К</w:t>
      </w:r>
      <w:r w:rsidR="006856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раснокутское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поселение», Собрание депутатов </w:t>
      </w:r>
      <w:r w:rsidR="008D1B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Краснокутское</w:t>
      </w:r>
      <w:r w:rsidR="00A70BD0" w:rsidRPr="00A70B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поселения, </w:t>
      </w:r>
    </w:p>
    <w:p w:rsidR="00A70BD0" w:rsidRPr="00452601" w:rsidRDefault="00452601" w:rsidP="00A70BD0">
      <w:pPr>
        <w:spacing w:before="240"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601">
        <w:rPr>
          <w:rFonts w:ascii="Times New Roman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B7246F" w:rsidRPr="00452601" w:rsidRDefault="00B7246F" w:rsidP="00452601">
      <w:pPr>
        <w:pStyle w:val="ab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452601"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>Утвердить ключевые показатели и их целевые значения, индикативные показатели по муниципальному контролю в сфере благоустройства на территории  муниципального образования «К</w:t>
      </w:r>
      <w:r w:rsidR="0068565A" w:rsidRPr="00452601">
        <w:rPr>
          <w:rFonts w:ascii="Times New Roman" w:eastAsia="Times New Roman" w:hAnsi="Times New Roman"/>
          <w:sz w:val="28"/>
          <w:szCs w:val="28"/>
          <w:lang w:eastAsia="ru-RU"/>
        </w:rPr>
        <w:t>раснокутское</w:t>
      </w: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 поселение», согласно приложению к настоящему решению.</w:t>
      </w:r>
    </w:p>
    <w:p w:rsidR="00B7246F" w:rsidRPr="00452601" w:rsidRDefault="00452601" w:rsidP="00452601">
      <w:pPr>
        <w:pStyle w:val="ab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решение подлежит размещению на официальном сайте Администрации </w:t>
      </w:r>
      <w:r w:rsidR="008D1BA7" w:rsidRPr="00452601">
        <w:rPr>
          <w:rFonts w:ascii="Times New Roman" w:eastAsia="Times New Roman" w:hAnsi="Times New Roman"/>
          <w:sz w:val="28"/>
          <w:szCs w:val="28"/>
          <w:lang w:eastAsia="ru-RU"/>
        </w:rPr>
        <w:t>Краснокутское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="0068565A" w:rsidRPr="004526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246F" w:rsidRPr="00452601" w:rsidRDefault="00452601" w:rsidP="00452601">
      <w:pPr>
        <w:pStyle w:val="ab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 xml:space="preserve">3. Настоящее решение вступает в силу со дня его официального </w:t>
      </w:r>
      <w:r w:rsidR="00842D93" w:rsidRPr="00452601"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r w:rsidR="00B7246F" w:rsidRPr="00452601">
        <w:rPr>
          <w:rFonts w:ascii="Times New Roman" w:eastAsia="Times New Roman" w:hAnsi="Times New Roman"/>
          <w:sz w:val="28"/>
          <w:szCs w:val="28"/>
          <w:lang w:eastAsia="ru-RU"/>
        </w:rPr>
        <w:t>, но не позднее 1 января 2022 года.</w:t>
      </w:r>
    </w:p>
    <w:p w:rsidR="00842D93" w:rsidRPr="00A70BD0" w:rsidRDefault="00842D93" w:rsidP="00842D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BD0" w:rsidRPr="00452601" w:rsidRDefault="00A70BD0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Собрания депутатов</w:t>
      </w:r>
      <w:r w:rsid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452601"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глава</w:t>
      </w:r>
    </w:p>
    <w:p w:rsidR="00A70BD0" w:rsidRPr="00452601" w:rsidRDefault="008D1BA7" w:rsidP="00A70BD0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Краснокутское сельского поселения</w:t>
      </w: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E09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Pr="0045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О.И. Гаврилова</w:t>
      </w:r>
    </w:p>
    <w:p w:rsidR="00A70BD0" w:rsidRPr="00452601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70BD0" w:rsidRPr="00A70BD0" w:rsidRDefault="00A70BD0" w:rsidP="00A70BD0">
      <w:pPr>
        <w:spacing w:after="0" w:line="240" w:lineRule="exact"/>
        <w:ind w:left="539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52601" w:rsidRPr="009E330A" w:rsidRDefault="00A70BD0" w:rsidP="00452601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70BD0"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  <w:r w:rsidR="00452601" w:rsidRPr="009E330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52601" w:rsidRPr="009E330A" w:rsidRDefault="00452601" w:rsidP="0045260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330A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452601" w:rsidRPr="009E330A" w:rsidRDefault="00452601" w:rsidP="0045260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330A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842D93" w:rsidRPr="00BC7C0F" w:rsidRDefault="00842D93" w:rsidP="00452601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4526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0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A60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605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</w:t>
      </w:r>
      <w:bookmarkStart w:id="0" w:name="_GoBack"/>
      <w:bookmarkEnd w:id="0"/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.2021г. 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1" w:name="Par294"/>
      <w:bookmarkEnd w:id="1"/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показатели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D1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Краснокутское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их целевые значения, индикативные показатели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контроля в сфере благоустройства</w:t>
      </w:r>
    </w:p>
    <w:p w:rsidR="00452601" w:rsidRDefault="00842D93" w:rsidP="00842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7C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муниципального образования </w:t>
      </w:r>
    </w:p>
    <w:p w:rsidR="00842D93" w:rsidRPr="00BC7C0F" w:rsidRDefault="00842D93" w:rsidP="00842D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8D1B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Краснокутское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сельское поселение»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Ключевые показатели муниципального контроля в сфере благоустройства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D1B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Краснокутское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целевые значения:</w:t>
      </w:r>
    </w:p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842D93" w:rsidRPr="00BC7C0F" w:rsidTr="00985254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значения (%)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70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субъектов, допустивших нарушения, в результате которых причинен вред (ущерб) или была создана угроза его причинения, выявленные в результате проведения контрольных мероприятий, от общего числа проверенных субъектов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числа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  <w:tr w:rsidR="00842D93" w:rsidRPr="00BC7C0F" w:rsidTr="00985254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42D93" w:rsidRPr="00BC7C0F" w:rsidRDefault="00842D93" w:rsidP="009852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7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более 0</w:t>
            </w:r>
          </w:p>
        </w:tc>
      </w:tr>
    </w:tbl>
    <w:p w:rsidR="00842D93" w:rsidRPr="00BC7C0F" w:rsidRDefault="00842D93" w:rsidP="00842D9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Индикативные показатели муниципального контроля в сфере благоустройства на территории муниципального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856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Краснокутское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</w:t>
      </w: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обращений граждан и организаций о нарушении обязательных требований, поступивших в Администрацию;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проведенных Администрацией внеплановых контрольных мероприятий;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количество принятых прокуратурой решений о согласовании проведения Администрацией внепланового контрольного мероприятия;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 количество выявленных Администрацией нарушений обязательных требований;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количество устраненных нарушений обязательных требований;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количество поступивших возражений в отношении акта контрольного мероприятия;</w:t>
      </w:r>
    </w:p>
    <w:p w:rsidR="00842D93" w:rsidRPr="00BC7C0F" w:rsidRDefault="00842D93" w:rsidP="00452601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BC7C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количество выданных Администрацией предписаний об устранении нарушений обязательных требований.</w:t>
      </w:r>
    </w:p>
    <w:p w:rsidR="00842D93" w:rsidRDefault="00842D93" w:rsidP="00842D93"/>
    <w:p w:rsidR="00A70BD0" w:rsidRPr="00A70BD0" w:rsidRDefault="00A70BD0" w:rsidP="00A70BD0">
      <w:pPr>
        <w:spacing w:after="0" w:line="240" w:lineRule="exac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52601" w:rsidRDefault="00452601" w:rsidP="00452601">
      <w:pPr>
        <w:pStyle w:val="3"/>
      </w:pPr>
      <w:r>
        <w:t xml:space="preserve">            Ведущий специалист </w:t>
      </w:r>
    </w:p>
    <w:p w:rsidR="00452601" w:rsidRDefault="00452601" w:rsidP="00452601">
      <w:pPr>
        <w:pStyle w:val="3"/>
      </w:pPr>
      <w:r>
        <w:t>по земельным  и имущественным                                         К. Г. Богданова</w:t>
      </w:r>
    </w:p>
    <w:p w:rsidR="00452601" w:rsidRDefault="00452601" w:rsidP="00452601">
      <w:pPr>
        <w:pStyle w:val="3"/>
      </w:pPr>
      <w:r>
        <w:t xml:space="preserve">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</w:p>
    <w:p w:rsidR="006112DC" w:rsidRDefault="006112DC" w:rsidP="00452601">
      <w:pPr>
        <w:ind w:firstLine="708"/>
      </w:pPr>
    </w:p>
    <w:sectPr w:rsidR="006112DC" w:rsidSect="00D9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76D" w:rsidRDefault="000D376D" w:rsidP="00A70BD0">
      <w:pPr>
        <w:spacing w:after="0" w:line="240" w:lineRule="auto"/>
      </w:pPr>
      <w:r>
        <w:separator/>
      </w:r>
    </w:p>
  </w:endnote>
  <w:endnote w:type="continuationSeparator" w:id="0">
    <w:p w:rsidR="000D376D" w:rsidRDefault="000D376D" w:rsidP="00A7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76D" w:rsidRDefault="000D376D" w:rsidP="00A70BD0">
      <w:pPr>
        <w:spacing w:after="0" w:line="240" w:lineRule="auto"/>
      </w:pPr>
      <w:r>
        <w:separator/>
      </w:r>
    </w:p>
  </w:footnote>
  <w:footnote w:type="continuationSeparator" w:id="0">
    <w:p w:rsidR="000D376D" w:rsidRDefault="000D376D" w:rsidP="00A70B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E82"/>
    <w:rsid w:val="000D376D"/>
    <w:rsid w:val="003F6A87"/>
    <w:rsid w:val="00452601"/>
    <w:rsid w:val="006112DC"/>
    <w:rsid w:val="0068565A"/>
    <w:rsid w:val="00842D93"/>
    <w:rsid w:val="008D1BA7"/>
    <w:rsid w:val="008E09D7"/>
    <w:rsid w:val="00904C77"/>
    <w:rsid w:val="00904D25"/>
    <w:rsid w:val="00A60568"/>
    <w:rsid w:val="00A70BD0"/>
    <w:rsid w:val="00AE77CB"/>
    <w:rsid w:val="00B7246F"/>
    <w:rsid w:val="00BF6E82"/>
    <w:rsid w:val="00CB4A95"/>
    <w:rsid w:val="00D60B1B"/>
    <w:rsid w:val="00D92D29"/>
    <w:rsid w:val="00DD39E3"/>
    <w:rsid w:val="00F1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60797"/>
  <w15:docId w15:val="{17518F51-8E7D-4EE4-B38B-8EC54522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29"/>
  </w:style>
  <w:style w:type="paragraph" w:styleId="3">
    <w:name w:val="heading 3"/>
    <w:basedOn w:val="a"/>
    <w:next w:val="a"/>
    <w:link w:val="30"/>
    <w:uiPriority w:val="99"/>
    <w:qFormat/>
    <w:rsid w:val="00452601"/>
    <w:pPr>
      <w:keepNext/>
      <w:spacing w:after="0" w:line="240" w:lineRule="auto"/>
      <w:jc w:val="both"/>
      <w:outlineLvl w:val="2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uiPriority w:val="99"/>
    <w:rsid w:val="00A70B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semiHidden/>
    <w:rsid w:val="00A70BD0"/>
    <w:rPr>
      <w:sz w:val="20"/>
      <w:szCs w:val="20"/>
    </w:rPr>
  </w:style>
  <w:style w:type="character" w:customStyle="1" w:styleId="1">
    <w:name w:val="Текст сноски Знак1"/>
    <w:basedOn w:val="a0"/>
    <w:link w:val="a3"/>
    <w:uiPriority w:val="99"/>
    <w:locked/>
    <w:rsid w:val="00A70B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A70BD0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246F"/>
  </w:style>
  <w:style w:type="paragraph" w:styleId="a8">
    <w:name w:val="footer"/>
    <w:basedOn w:val="a"/>
    <w:link w:val="a9"/>
    <w:uiPriority w:val="99"/>
    <w:unhideWhenUsed/>
    <w:rsid w:val="00B72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246F"/>
  </w:style>
  <w:style w:type="character" w:styleId="aa">
    <w:name w:val="Hyperlink"/>
    <w:basedOn w:val="a0"/>
    <w:uiPriority w:val="99"/>
    <w:unhideWhenUsed/>
    <w:rsid w:val="00B7246F"/>
    <w:rPr>
      <w:color w:val="0000FF" w:themeColor="hyperlink"/>
      <w:u w:val="single"/>
    </w:rPr>
  </w:style>
  <w:style w:type="paragraph" w:styleId="ab">
    <w:name w:val="No Spacing"/>
    <w:link w:val="ac"/>
    <w:uiPriority w:val="1"/>
    <w:qFormat/>
    <w:rsid w:val="00452601"/>
    <w:pPr>
      <w:spacing w:after="0" w:line="240" w:lineRule="auto"/>
    </w:pPr>
    <w:rPr>
      <w:rFonts w:ascii="Calibri" w:eastAsiaTheme="minorEastAsia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452601"/>
    <w:rPr>
      <w:rFonts w:ascii="Calibri" w:eastAsiaTheme="minorEastAsia" w:hAnsi="Calibri" w:cs="Times New Roman"/>
    </w:rPr>
  </w:style>
  <w:style w:type="table" w:styleId="ad">
    <w:name w:val="Table Grid"/>
    <w:basedOn w:val="a1"/>
    <w:uiPriority w:val="59"/>
    <w:rsid w:val="0045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4526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45260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52601"/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B4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B4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RePack by Diakov</cp:lastModifiedBy>
  <cp:revision>13</cp:revision>
  <cp:lastPrinted>2022-01-24T09:41:00Z</cp:lastPrinted>
  <dcterms:created xsi:type="dcterms:W3CDTF">2021-12-20T12:42:00Z</dcterms:created>
  <dcterms:modified xsi:type="dcterms:W3CDTF">2022-01-26T07:54:00Z</dcterms:modified>
</cp:coreProperties>
</file>