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ABF" w:rsidRDefault="004B3ABF" w:rsidP="004B3ABF">
      <w:pPr>
        <w:pStyle w:val="a8"/>
        <w:spacing w:line="276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РОССИЙСКАЯ ФЕДЕРАЦИЯ                  Проект     </w:t>
      </w:r>
    </w:p>
    <w:p w:rsidR="004B3ABF" w:rsidRDefault="004B3ABF" w:rsidP="004B3ABF">
      <w:pPr>
        <w:pStyle w:val="a8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РОСТОВСКАЯ ОБЛАСТЬ</w:t>
      </w:r>
    </w:p>
    <w:p w:rsidR="004B3ABF" w:rsidRDefault="004B3ABF" w:rsidP="004B3ABF">
      <w:pPr>
        <w:pStyle w:val="a8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ОКТЯБРЬСКИЙ РАЙОН</w:t>
      </w:r>
    </w:p>
    <w:p w:rsidR="004B3ABF" w:rsidRDefault="004B3ABF" w:rsidP="004B3ABF">
      <w:pPr>
        <w:pStyle w:val="a8"/>
        <w:spacing w:line="276" w:lineRule="auto"/>
        <w:jc w:val="center"/>
        <w:rPr>
          <w:szCs w:val="28"/>
        </w:rPr>
      </w:pPr>
      <w:r>
        <w:rPr>
          <w:b/>
          <w:sz w:val="28"/>
          <w:szCs w:val="28"/>
          <w:lang w:eastAsia="en-US"/>
        </w:rPr>
        <w:t>СОБРАНИЕ ДЕПУТАТОВ</w:t>
      </w:r>
    </w:p>
    <w:p w:rsidR="004B3ABF" w:rsidRDefault="004B3ABF" w:rsidP="004B3ABF">
      <w:pPr>
        <w:pStyle w:val="a3"/>
        <w:outlineLvl w:val="0"/>
        <w:rPr>
          <w:szCs w:val="28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4B3ABF" w:rsidRDefault="004B3ABF" w:rsidP="004B3ABF">
      <w:pPr>
        <w:pStyle w:val="a3"/>
        <w:outlineLvl w:val="0"/>
        <w:rPr>
          <w:szCs w:val="28"/>
        </w:rPr>
      </w:pPr>
    </w:p>
    <w:p w:rsidR="004B3ABF" w:rsidRDefault="004B3ABF" w:rsidP="004B3ABF">
      <w:pPr>
        <w:pStyle w:val="a3"/>
        <w:outlineLvl w:val="0"/>
        <w:rPr>
          <w:szCs w:val="28"/>
        </w:rPr>
      </w:pPr>
    </w:p>
    <w:p w:rsidR="004B3ABF" w:rsidRDefault="004B3ABF" w:rsidP="004B3ABF">
      <w:pPr>
        <w:pStyle w:val="a3"/>
        <w:outlineLvl w:val="0"/>
        <w:rPr>
          <w:szCs w:val="28"/>
        </w:rPr>
      </w:pPr>
    </w:p>
    <w:p w:rsidR="004B3ABF" w:rsidRPr="00340B34" w:rsidRDefault="004B3ABF" w:rsidP="004B3ABF">
      <w:pPr>
        <w:pStyle w:val="a3"/>
        <w:outlineLvl w:val="0"/>
        <w:rPr>
          <w:b/>
          <w:szCs w:val="28"/>
        </w:rPr>
      </w:pPr>
      <w:r w:rsidRPr="00340B34">
        <w:rPr>
          <w:b/>
          <w:szCs w:val="28"/>
        </w:rPr>
        <w:t>РЕШЕНИЕ</w:t>
      </w: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B4F0C" w:rsidRDefault="001B4F0C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47755" w:rsidRDefault="008F451A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____2017</w:t>
      </w:r>
      <w:r w:rsidR="009B1772">
        <w:rPr>
          <w:rFonts w:ascii="Times New Roman" w:hAnsi="Times New Roman"/>
          <w:sz w:val="28"/>
          <w:szCs w:val="28"/>
        </w:rPr>
        <w:t xml:space="preserve"> </w:t>
      </w:r>
      <w:r w:rsidR="00C47755">
        <w:rPr>
          <w:rFonts w:ascii="Times New Roman" w:hAnsi="Times New Roman"/>
          <w:sz w:val="28"/>
          <w:szCs w:val="28"/>
        </w:rPr>
        <w:t xml:space="preserve">г. </w:t>
      </w:r>
      <w:r w:rsidR="00C47755">
        <w:rPr>
          <w:rFonts w:ascii="Times New Roman" w:hAnsi="Times New Roman"/>
          <w:sz w:val="28"/>
          <w:szCs w:val="28"/>
        </w:rPr>
        <w:tab/>
      </w:r>
      <w:r w:rsidR="00C47755">
        <w:rPr>
          <w:rFonts w:ascii="Times New Roman" w:hAnsi="Times New Roman"/>
          <w:sz w:val="28"/>
          <w:szCs w:val="28"/>
        </w:rPr>
        <w:tab/>
        <w:t xml:space="preserve">      </w:t>
      </w:r>
      <w:r w:rsidR="004B3ABF">
        <w:rPr>
          <w:rFonts w:ascii="Times New Roman" w:hAnsi="Times New Roman"/>
          <w:sz w:val="28"/>
          <w:szCs w:val="28"/>
        </w:rPr>
        <w:t xml:space="preserve">                 </w:t>
      </w:r>
      <w:r w:rsidR="00C4775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</w:t>
      </w:r>
      <w:r w:rsidR="0038224D">
        <w:rPr>
          <w:rFonts w:ascii="Times New Roman" w:hAnsi="Times New Roman"/>
          <w:sz w:val="28"/>
          <w:szCs w:val="28"/>
        </w:rPr>
        <w:t xml:space="preserve">  </w:t>
      </w:r>
      <w:r w:rsidR="00C47755">
        <w:rPr>
          <w:rFonts w:ascii="Times New Roman" w:hAnsi="Times New Roman"/>
          <w:sz w:val="28"/>
          <w:szCs w:val="28"/>
        </w:rPr>
        <w:t xml:space="preserve"> </w:t>
      </w:r>
      <w:r w:rsidR="00C47755">
        <w:rPr>
          <w:rFonts w:ascii="Times New Roman" w:hAnsi="Times New Roman"/>
          <w:sz w:val="28"/>
          <w:szCs w:val="28"/>
        </w:rPr>
        <w:tab/>
      </w:r>
      <w:r w:rsidR="00C47755">
        <w:rPr>
          <w:rFonts w:ascii="Times New Roman" w:hAnsi="Times New Roman"/>
          <w:sz w:val="28"/>
          <w:szCs w:val="28"/>
        </w:rPr>
        <w:tab/>
      </w:r>
      <w:r w:rsidR="00C47755">
        <w:rPr>
          <w:rFonts w:ascii="Times New Roman" w:hAnsi="Times New Roman"/>
          <w:sz w:val="28"/>
          <w:szCs w:val="28"/>
        </w:rPr>
        <w:tab/>
        <w:t>х. Красный Кут</w:t>
      </w: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27BB6" w:rsidRDefault="00BE2ABD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8F451A">
        <w:rPr>
          <w:rFonts w:ascii="Times New Roman" w:hAnsi="Times New Roman"/>
          <w:sz w:val="28"/>
          <w:szCs w:val="28"/>
        </w:rPr>
        <w:t>внесении изменений в решение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 Краснокутского 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№ 145 от 29.06.2012г.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о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8F451A" w:rsidRDefault="009B1772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F451A">
        <w:rPr>
          <w:rFonts w:ascii="Times New Roman" w:hAnsi="Times New Roman"/>
          <w:sz w:val="28"/>
          <w:szCs w:val="28"/>
        </w:rPr>
        <w:t xml:space="preserve">лужбе </w:t>
      </w:r>
      <w:proofErr w:type="gramStart"/>
      <w:r w:rsidR="008F451A">
        <w:rPr>
          <w:rFonts w:ascii="Times New Roman" w:hAnsi="Times New Roman"/>
          <w:sz w:val="28"/>
          <w:szCs w:val="28"/>
        </w:rPr>
        <w:t>в</w:t>
      </w:r>
      <w:proofErr w:type="gramEnd"/>
      <w:r w:rsidR="008F451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F451A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8F451A">
        <w:rPr>
          <w:rFonts w:ascii="Times New Roman" w:hAnsi="Times New Roman"/>
          <w:sz w:val="28"/>
          <w:szCs w:val="28"/>
        </w:rPr>
        <w:t xml:space="preserve"> сельском поселении»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2ABD" w:rsidRDefault="00BE2ABD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596" w:rsidRDefault="00C47755" w:rsidP="008F451A">
      <w:pPr>
        <w:pStyle w:val="a3"/>
        <w:ind w:firstLine="708"/>
        <w:jc w:val="both"/>
      </w:pPr>
      <w:r>
        <w:t xml:space="preserve">В </w:t>
      </w:r>
      <w:r w:rsidR="005B2196" w:rsidRPr="005B2196">
        <w:t xml:space="preserve"> соответствии </w:t>
      </w:r>
      <w:r w:rsidR="008F451A">
        <w:t>с Областным законом от 20.10.2016г. № 657-ЗС «О внесении изменений в статьи 10 и 14 Областного закона «О Государственной гражданской службе Ростовской области» и статьи 5 и 13 Областного закона «О муниципальной службе в</w:t>
      </w:r>
      <w:r w:rsidR="001C491F">
        <w:t xml:space="preserve"> Ростовской области</w:t>
      </w:r>
      <w:r w:rsidR="008F451A">
        <w:t>», на основании</w:t>
      </w:r>
      <w:r w:rsidR="0068588A">
        <w:t xml:space="preserve"> статьи 25 </w:t>
      </w:r>
      <w:r w:rsidR="008F451A">
        <w:t xml:space="preserve"> Устава муниципального образования «Краснокутское сельское поселение» </w:t>
      </w:r>
      <w:r w:rsidR="001C491F">
        <w:t xml:space="preserve"> </w:t>
      </w:r>
    </w:p>
    <w:p w:rsidR="001C491F" w:rsidRDefault="001C491F" w:rsidP="00612596">
      <w:pPr>
        <w:pStyle w:val="a3"/>
        <w:jc w:val="both"/>
      </w:pP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3E1E" w:rsidRDefault="00C47755" w:rsidP="001C491F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1.  </w:t>
      </w:r>
      <w:r w:rsidR="0068588A">
        <w:rPr>
          <w:szCs w:val="28"/>
        </w:rPr>
        <w:t xml:space="preserve">Внести в решение Собрания депутатов Краснокутского сельского поселения № 145 от 29.06.2012 года «Об утверждении положения о муниципальной службе </w:t>
      </w:r>
      <w:proofErr w:type="gramStart"/>
      <w:r w:rsidR="0068588A">
        <w:rPr>
          <w:szCs w:val="28"/>
        </w:rPr>
        <w:t>в</w:t>
      </w:r>
      <w:proofErr w:type="gramEnd"/>
      <w:r w:rsidR="0068588A">
        <w:rPr>
          <w:szCs w:val="28"/>
        </w:rPr>
        <w:t xml:space="preserve"> </w:t>
      </w:r>
      <w:proofErr w:type="gramStart"/>
      <w:r w:rsidR="0068588A">
        <w:rPr>
          <w:szCs w:val="28"/>
        </w:rPr>
        <w:t>Краснокутском</w:t>
      </w:r>
      <w:proofErr w:type="gramEnd"/>
      <w:r w:rsidR="0068588A">
        <w:rPr>
          <w:szCs w:val="28"/>
        </w:rPr>
        <w:t xml:space="preserve"> сельском поселении» следующие изменения:</w:t>
      </w:r>
    </w:p>
    <w:p w:rsidR="0068588A" w:rsidRDefault="0068588A" w:rsidP="001C491F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1.1 статью 8 изложить </w:t>
      </w:r>
      <w:r w:rsidR="009B1772">
        <w:rPr>
          <w:szCs w:val="28"/>
        </w:rPr>
        <w:t>в</w:t>
      </w:r>
      <w:r>
        <w:rPr>
          <w:szCs w:val="28"/>
        </w:rPr>
        <w:t xml:space="preserve"> следующей редакции: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«1. Для замещения должности муниципальной службы требуется соот</w:t>
      </w:r>
      <w:r>
        <w:rPr>
          <w:sz w:val="28"/>
          <w:szCs w:val="28"/>
        </w:rPr>
        <w:softHyphen/>
        <w:t>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</w:t>
      </w:r>
      <w:r>
        <w:rPr>
          <w:sz w:val="28"/>
          <w:szCs w:val="28"/>
        </w:rPr>
        <w:softHyphen/>
        <w:t>щего решения представителя нанимателя (работодателя) – к специальности, направлению подготовки.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2. Квалификационные требования к уровню профессионального обра</w:t>
      </w:r>
      <w:r>
        <w:rPr>
          <w:sz w:val="28"/>
          <w:szCs w:val="28"/>
        </w:rPr>
        <w:softHyphen/>
        <w:t>зования, стажу муниципальной службы или стажу работы по специальности, направлению подготовки, необходимым для замещения должностей муни</w:t>
      </w:r>
      <w:r>
        <w:rPr>
          <w:sz w:val="28"/>
          <w:szCs w:val="28"/>
        </w:rPr>
        <w:softHyphen/>
      </w:r>
      <w:r>
        <w:rPr>
          <w:sz w:val="28"/>
          <w:szCs w:val="28"/>
        </w:rPr>
        <w:lastRenderedPageBreak/>
        <w:t>ципальной службы, устанавливаются муниципальными правовыми актами на основе следующих типовых квалификационных требований: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1) для замещения высших должностей муниципальной службы: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а) высшее образование;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б) стаж муниципальной службы не менее пяти лет или стаж работы по специальности, направлению подготовки не менее шести лет;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2) для замещения главных должностей муниципальной службы: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а) высшее образование;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б) стаж муниципальной службы не менее трех лет или стаж работы по специальности, направлению подготовки не менее четырех лет;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3) для замещения ведущих должностей муниципальной службы: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а) высшее образование;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proofErr w:type="gramStart"/>
      <w:r>
        <w:rPr>
          <w:sz w:val="28"/>
          <w:szCs w:val="28"/>
        </w:rPr>
        <w:t>б) стаж муниципальной службы не менее двух лет или стаж работы по специальности, направлению подготовки не менее трех лет, а для граждан, имеющих дипломы специалиста или магистра с отличием, в течение трех лет со дня выдачи диплома – не менее одного года стажа муниципальной службы или стажа работы по специальности, направлению подготовки;</w:t>
      </w:r>
      <w:proofErr w:type="gramEnd"/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4) для замещения старших должностей муниципальной службы – выс</w:t>
      </w:r>
      <w:r>
        <w:rPr>
          <w:sz w:val="28"/>
          <w:szCs w:val="28"/>
        </w:rPr>
        <w:softHyphen/>
        <w:t>шее образование (для замещения должностей муниципальной службы в орга</w:t>
      </w:r>
      <w:r>
        <w:rPr>
          <w:sz w:val="28"/>
          <w:szCs w:val="28"/>
        </w:rPr>
        <w:softHyphen/>
        <w:t>нах местного самоуправления поселений допускается наличие среднего про</w:t>
      </w:r>
      <w:r>
        <w:rPr>
          <w:sz w:val="28"/>
          <w:szCs w:val="28"/>
        </w:rPr>
        <w:softHyphen/>
        <w:t>фессионального образования);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5) для замещения младших должностей муниципальной службы – высшее образование или среднее профессиональное образование.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2</w:t>
      </w:r>
      <w:r>
        <w:rPr>
          <w:sz w:val="19"/>
          <w:szCs w:val="19"/>
          <w:vertAlign w:val="superscript"/>
        </w:rPr>
        <w:t>1</w:t>
      </w:r>
      <w:r>
        <w:rPr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</w:rPr>
        <w:t> </w:t>
      </w:r>
      <w:r>
        <w:rPr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C47755" w:rsidRDefault="001C491F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>2</w:t>
      </w:r>
      <w:r w:rsidR="00C47755">
        <w:rPr>
          <w:szCs w:val="28"/>
        </w:rPr>
        <w:t xml:space="preserve">. </w:t>
      </w:r>
      <w:r>
        <w:rPr>
          <w:szCs w:val="28"/>
        </w:rPr>
        <w:t xml:space="preserve"> </w:t>
      </w:r>
      <w:r w:rsidR="00C47755">
        <w:rPr>
          <w:szCs w:val="28"/>
        </w:rPr>
        <w:t>Настоящее решение вступает в силу с момента его подписания.</w:t>
      </w:r>
    </w:p>
    <w:p w:rsidR="00C47755" w:rsidRDefault="001C491F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3. </w:t>
      </w:r>
      <w:r w:rsidR="00C47755">
        <w:rPr>
          <w:szCs w:val="28"/>
        </w:rPr>
        <w:t>Настоящее решение подлежит официальному обнародованию (опубликованию).</w:t>
      </w:r>
    </w:p>
    <w:p w:rsidR="001C491F" w:rsidRDefault="001C491F" w:rsidP="00C47755">
      <w:pPr>
        <w:pStyle w:val="a5"/>
        <w:ind w:right="0" w:firstLine="708"/>
        <w:rPr>
          <w:szCs w:val="28"/>
        </w:rPr>
      </w:pPr>
    </w:p>
    <w:p w:rsidR="00A43E1E" w:rsidRPr="002D5671" w:rsidRDefault="00A43E1E" w:rsidP="002D5671">
      <w:pPr>
        <w:pStyle w:val="a8"/>
        <w:rPr>
          <w:b/>
          <w:sz w:val="28"/>
          <w:szCs w:val="28"/>
        </w:rPr>
      </w:pPr>
    </w:p>
    <w:p w:rsidR="002D5671" w:rsidRPr="002D5671" w:rsidRDefault="002D5671" w:rsidP="002D5671">
      <w:pPr>
        <w:pStyle w:val="a8"/>
        <w:rPr>
          <w:b/>
          <w:sz w:val="28"/>
          <w:szCs w:val="28"/>
        </w:rPr>
      </w:pPr>
      <w:r w:rsidRPr="002D5671">
        <w:rPr>
          <w:b/>
          <w:sz w:val="28"/>
          <w:szCs w:val="28"/>
        </w:rPr>
        <w:t xml:space="preserve">Председатель собрания депутатов - глава </w:t>
      </w:r>
    </w:p>
    <w:p w:rsidR="002D5671" w:rsidRPr="002D5671" w:rsidRDefault="002D5671" w:rsidP="002D5671">
      <w:pPr>
        <w:pStyle w:val="a8"/>
        <w:rPr>
          <w:b/>
          <w:sz w:val="28"/>
          <w:szCs w:val="28"/>
        </w:rPr>
      </w:pPr>
      <w:r w:rsidRPr="002D5671">
        <w:rPr>
          <w:b/>
          <w:sz w:val="28"/>
          <w:szCs w:val="28"/>
        </w:rPr>
        <w:t>Краснокутского сельского  поселения                                О. И. Гаврилова</w:t>
      </w:r>
    </w:p>
    <w:p w:rsidR="00C47755" w:rsidRPr="00AC0F10" w:rsidRDefault="00C47755" w:rsidP="002D5671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C47755" w:rsidRPr="00AC0F10" w:rsidSect="004C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7755"/>
    <w:rsid w:val="000B1453"/>
    <w:rsid w:val="001B4F0C"/>
    <w:rsid w:val="001C491F"/>
    <w:rsid w:val="002D5671"/>
    <w:rsid w:val="002E7577"/>
    <w:rsid w:val="00372322"/>
    <w:rsid w:val="0038224D"/>
    <w:rsid w:val="0045270B"/>
    <w:rsid w:val="004544AA"/>
    <w:rsid w:val="004B3ABF"/>
    <w:rsid w:val="004C6ED2"/>
    <w:rsid w:val="0055711B"/>
    <w:rsid w:val="00582F8B"/>
    <w:rsid w:val="005B2196"/>
    <w:rsid w:val="00612596"/>
    <w:rsid w:val="0068588A"/>
    <w:rsid w:val="00885AA2"/>
    <w:rsid w:val="00890B8C"/>
    <w:rsid w:val="008F451A"/>
    <w:rsid w:val="009B1772"/>
    <w:rsid w:val="00A267B5"/>
    <w:rsid w:val="00A43E1E"/>
    <w:rsid w:val="00A607DC"/>
    <w:rsid w:val="00A7275A"/>
    <w:rsid w:val="00AC0F10"/>
    <w:rsid w:val="00B24B04"/>
    <w:rsid w:val="00B27BB6"/>
    <w:rsid w:val="00BE2ABD"/>
    <w:rsid w:val="00BE37D8"/>
    <w:rsid w:val="00BF6F9D"/>
    <w:rsid w:val="00C47755"/>
    <w:rsid w:val="00E308BB"/>
    <w:rsid w:val="00E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7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unhideWhenUsed/>
    <w:rsid w:val="00C47755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2E7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4B3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28</cp:revision>
  <cp:lastPrinted>2016-10-21T05:56:00Z</cp:lastPrinted>
  <dcterms:created xsi:type="dcterms:W3CDTF">2016-07-29T11:06:00Z</dcterms:created>
  <dcterms:modified xsi:type="dcterms:W3CDTF">2017-01-23T12:46:00Z</dcterms:modified>
</cp:coreProperties>
</file>