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984" w:rsidRDefault="00D03984" w:rsidP="00D03984">
      <w:pPr>
        <w:pStyle w:val="a4"/>
        <w:jc w:val="right"/>
        <w:outlineLvl w:val="0"/>
        <w:rPr>
          <w:szCs w:val="28"/>
        </w:rPr>
      </w:pPr>
    </w:p>
    <w:p w:rsidR="00340B34" w:rsidRDefault="00340B34" w:rsidP="00340B34">
      <w:pPr>
        <w:pStyle w:val="ad"/>
        <w:spacing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РОССИЙСКАЯ ФЕДЕРАЦИЯ                  </w:t>
      </w:r>
      <w:r w:rsidR="009F1157">
        <w:rPr>
          <w:b/>
          <w:sz w:val="28"/>
          <w:szCs w:val="28"/>
          <w:lang w:eastAsia="en-US"/>
        </w:rPr>
        <w:t>Проект</w:t>
      </w:r>
      <w:r>
        <w:rPr>
          <w:b/>
          <w:sz w:val="28"/>
          <w:szCs w:val="28"/>
          <w:lang w:eastAsia="en-US"/>
        </w:rPr>
        <w:t xml:space="preserve">     </w:t>
      </w:r>
    </w:p>
    <w:p w:rsidR="00340B34" w:rsidRDefault="00340B34" w:rsidP="00340B34">
      <w:pPr>
        <w:pStyle w:val="ad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РОСТОВСКАЯ ОБЛАСТЬ</w:t>
      </w:r>
    </w:p>
    <w:p w:rsidR="00340B34" w:rsidRDefault="00340B34" w:rsidP="00340B34">
      <w:pPr>
        <w:pStyle w:val="ad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ОКТЯБРЬСКИЙ РАЙОН</w:t>
      </w:r>
    </w:p>
    <w:p w:rsidR="0014426E" w:rsidRDefault="00340B34" w:rsidP="00340B34">
      <w:pPr>
        <w:pStyle w:val="ad"/>
        <w:spacing w:line="276" w:lineRule="auto"/>
        <w:jc w:val="center"/>
        <w:rPr>
          <w:szCs w:val="28"/>
        </w:rPr>
      </w:pPr>
      <w:r>
        <w:rPr>
          <w:b/>
          <w:sz w:val="28"/>
          <w:szCs w:val="28"/>
          <w:lang w:eastAsia="en-US"/>
        </w:rPr>
        <w:t>СОБРАНИЕ ДЕПУТАТОВ</w:t>
      </w:r>
    </w:p>
    <w:p w:rsidR="00340B34" w:rsidRDefault="00340B34" w:rsidP="00340B34">
      <w:pPr>
        <w:pStyle w:val="a4"/>
        <w:outlineLvl w:val="0"/>
        <w:rPr>
          <w:szCs w:val="28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340B34" w:rsidRDefault="00340B34" w:rsidP="0077459A">
      <w:pPr>
        <w:pStyle w:val="a4"/>
        <w:outlineLvl w:val="0"/>
        <w:rPr>
          <w:szCs w:val="28"/>
        </w:rPr>
      </w:pPr>
    </w:p>
    <w:p w:rsidR="00340B34" w:rsidRDefault="00340B34" w:rsidP="0077459A">
      <w:pPr>
        <w:pStyle w:val="a4"/>
        <w:outlineLvl w:val="0"/>
        <w:rPr>
          <w:szCs w:val="28"/>
        </w:rPr>
      </w:pPr>
    </w:p>
    <w:p w:rsidR="00340B34" w:rsidRDefault="00340B34" w:rsidP="0077459A">
      <w:pPr>
        <w:pStyle w:val="a4"/>
        <w:outlineLvl w:val="0"/>
        <w:rPr>
          <w:szCs w:val="28"/>
        </w:rPr>
      </w:pPr>
    </w:p>
    <w:p w:rsidR="00340B34" w:rsidRPr="00340B34" w:rsidRDefault="00340B34" w:rsidP="0077459A">
      <w:pPr>
        <w:pStyle w:val="a4"/>
        <w:outlineLvl w:val="0"/>
        <w:rPr>
          <w:b/>
          <w:szCs w:val="28"/>
        </w:rPr>
      </w:pPr>
      <w:r w:rsidRPr="00340B34">
        <w:rPr>
          <w:b/>
          <w:szCs w:val="28"/>
        </w:rPr>
        <w:t>РЕШЕНИЕ</w:t>
      </w:r>
    </w:p>
    <w:p w:rsidR="00340B34" w:rsidRDefault="00340B34" w:rsidP="0077459A">
      <w:pPr>
        <w:pStyle w:val="a4"/>
        <w:outlineLvl w:val="0"/>
        <w:rPr>
          <w:szCs w:val="28"/>
        </w:rPr>
      </w:pPr>
    </w:p>
    <w:p w:rsidR="0014426E" w:rsidRDefault="0014426E" w:rsidP="0014426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4426E" w:rsidRDefault="0000510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1442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__</w:t>
      </w:r>
      <w:r w:rsidR="0014426E">
        <w:rPr>
          <w:rFonts w:ascii="Times New Roman" w:hAnsi="Times New Roman"/>
          <w:sz w:val="28"/>
          <w:szCs w:val="28"/>
        </w:rPr>
        <w:t xml:space="preserve">.2016г. </w:t>
      </w:r>
      <w:r w:rsidR="0014426E">
        <w:rPr>
          <w:rFonts w:ascii="Times New Roman" w:hAnsi="Times New Roman"/>
          <w:sz w:val="28"/>
          <w:szCs w:val="28"/>
        </w:rPr>
        <w:tab/>
      </w:r>
      <w:r w:rsidR="0014426E">
        <w:rPr>
          <w:rFonts w:ascii="Times New Roman" w:hAnsi="Times New Roman"/>
          <w:sz w:val="28"/>
          <w:szCs w:val="28"/>
        </w:rPr>
        <w:tab/>
      </w:r>
      <w:r w:rsidR="00D03984">
        <w:rPr>
          <w:rFonts w:ascii="Times New Roman" w:hAnsi="Times New Roman"/>
          <w:sz w:val="28"/>
          <w:szCs w:val="28"/>
        </w:rPr>
        <w:t xml:space="preserve">  </w:t>
      </w:r>
      <w:r w:rsidR="0014426E">
        <w:rPr>
          <w:rFonts w:ascii="Times New Roman" w:hAnsi="Times New Roman"/>
          <w:sz w:val="28"/>
          <w:szCs w:val="28"/>
        </w:rPr>
        <w:t xml:space="preserve">      </w:t>
      </w:r>
      <w:r w:rsidR="0077459A">
        <w:rPr>
          <w:rFonts w:ascii="Times New Roman" w:hAnsi="Times New Roman"/>
          <w:sz w:val="28"/>
          <w:szCs w:val="28"/>
        </w:rPr>
        <w:t xml:space="preserve">               </w:t>
      </w:r>
      <w:r w:rsidR="0014426E">
        <w:rPr>
          <w:rFonts w:ascii="Times New Roman" w:hAnsi="Times New Roman"/>
          <w:sz w:val="28"/>
          <w:szCs w:val="28"/>
        </w:rPr>
        <w:t xml:space="preserve">  №    </w:t>
      </w:r>
      <w:r w:rsidR="0014426E">
        <w:rPr>
          <w:rFonts w:ascii="Times New Roman" w:hAnsi="Times New Roman"/>
          <w:sz w:val="28"/>
          <w:szCs w:val="28"/>
        </w:rPr>
        <w:tab/>
      </w:r>
      <w:r w:rsidR="0014426E">
        <w:rPr>
          <w:rFonts w:ascii="Times New Roman" w:hAnsi="Times New Roman"/>
          <w:sz w:val="28"/>
          <w:szCs w:val="28"/>
        </w:rPr>
        <w:tab/>
      </w:r>
      <w:r w:rsidR="0014426E">
        <w:rPr>
          <w:rFonts w:ascii="Times New Roman" w:hAnsi="Times New Roman"/>
          <w:sz w:val="28"/>
          <w:szCs w:val="28"/>
        </w:rPr>
        <w:tab/>
      </w:r>
      <w:r w:rsidR="0077459A">
        <w:rPr>
          <w:rFonts w:ascii="Times New Roman" w:hAnsi="Times New Roman"/>
          <w:sz w:val="28"/>
          <w:szCs w:val="28"/>
        </w:rPr>
        <w:t xml:space="preserve">     </w:t>
      </w:r>
      <w:r w:rsidR="0014426E">
        <w:rPr>
          <w:rFonts w:ascii="Times New Roman" w:hAnsi="Times New Roman"/>
          <w:sz w:val="28"/>
          <w:szCs w:val="28"/>
        </w:rPr>
        <w:t>х. Красный Кут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0510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</w:t>
      </w:r>
      <w:r w:rsidR="0000510E">
        <w:rPr>
          <w:rFonts w:ascii="Times New Roman" w:hAnsi="Times New Roman"/>
          <w:sz w:val="28"/>
          <w:szCs w:val="28"/>
        </w:rPr>
        <w:t>внесении и</w:t>
      </w:r>
      <w:r>
        <w:rPr>
          <w:rFonts w:ascii="Times New Roman" w:hAnsi="Times New Roman"/>
          <w:sz w:val="28"/>
          <w:szCs w:val="28"/>
        </w:rPr>
        <w:t>зменений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дополнений в Устав 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«Краснокутское сельское поселение»</w:t>
      </w:r>
    </w:p>
    <w:p w:rsidR="0014426E" w:rsidRDefault="0014426E" w:rsidP="0014426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7459A" w:rsidRDefault="0014426E" w:rsidP="0077459A">
      <w:pPr>
        <w:pStyle w:val="ad"/>
        <w:rPr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образовании «Краснокутское сельское поселение</w:t>
      </w:r>
      <w:r w:rsidR="0000510E">
        <w:rPr>
          <w:sz w:val="28"/>
          <w:szCs w:val="28"/>
        </w:rPr>
        <w:t xml:space="preserve">» </w:t>
      </w:r>
      <w:r>
        <w:rPr>
          <w:sz w:val="28"/>
          <w:szCs w:val="28"/>
        </w:rPr>
        <w:t>в соответствие с федеральным законодательством, в соответствии со статьей 44 ФЗ «Об общих принципах самоуправления в Российской Федерации», руководствуясь пунктом 1 части 1 статьи 24 Устава муниципального образования «Краснокутское сельское поселение»</w:t>
      </w:r>
      <w:r w:rsidR="0077459A">
        <w:rPr>
          <w:sz w:val="28"/>
          <w:szCs w:val="28"/>
        </w:rPr>
        <w:t xml:space="preserve">, </w:t>
      </w:r>
    </w:p>
    <w:p w:rsidR="0077459A" w:rsidRDefault="0077459A" w:rsidP="0077459A">
      <w:pPr>
        <w:pStyle w:val="ad"/>
        <w:rPr>
          <w:sz w:val="28"/>
          <w:szCs w:val="28"/>
        </w:rPr>
      </w:pPr>
    </w:p>
    <w:p w:rsidR="0077459A" w:rsidRDefault="0077459A" w:rsidP="0077459A">
      <w:pPr>
        <w:pStyle w:val="ad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7459A">
        <w:rPr>
          <w:b/>
          <w:sz w:val="28"/>
          <w:szCs w:val="28"/>
        </w:rPr>
        <w:t xml:space="preserve"> Собрание депутатов Краснокутского сельского поселения решило:</w:t>
      </w:r>
    </w:p>
    <w:p w:rsidR="00D03984" w:rsidRDefault="00D03984" w:rsidP="0077459A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986E48" w:rsidRPr="006C33EE" w:rsidRDefault="00986E48" w:rsidP="00986E48">
      <w:pPr>
        <w:rPr>
          <w:rFonts w:ascii="Times New Roman" w:hAnsi="Times New Roman" w:cs="Times New Roman"/>
          <w:b/>
          <w:sz w:val="28"/>
          <w:szCs w:val="28"/>
        </w:rPr>
      </w:pPr>
      <w:r w:rsidRPr="006C33EE">
        <w:rPr>
          <w:rFonts w:ascii="Times New Roman" w:hAnsi="Times New Roman" w:cs="Times New Roman"/>
          <w:b/>
          <w:sz w:val="28"/>
          <w:szCs w:val="28"/>
        </w:rPr>
        <w:t>Пункт 1 статьи 2 изложить в новой редакции.</w:t>
      </w:r>
    </w:p>
    <w:p w:rsidR="00CE03D5" w:rsidRPr="00DC359B" w:rsidRDefault="00CE03D5" w:rsidP="00CE03D5">
      <w:pPr>
        <w:spacing w:line="240" w:lineRule="atLeast"/>
        <w:ind w:firstLine="576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1. К вопросам местного значения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относятся: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1) составление и рассмотрение проекта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утверждение и исполнение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осуществление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его исполнением, составление и утверждение  отчета об  исполнении данного бюджета;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2) установление, изменение и отмена местных налогов и сборов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4) организация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электро-, тепло-, газоснабжения, снабжения населения топливом, в пределах полномочий установленных законодательством Российской Федерации;</w:t>
      </w:r>
    </w:p>
    <w:p w:rsidR="00CE03D5" w:rsidRPr="00DC359B" w:rsidRDefault="00CE03D5" w:rsidP="00CE03D5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5) обеспечение проживающих 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</w:t>
      </w:r>
      <w:bookmarkStart w:id="0" w:name="OLE_LINK13"/>
      <w:bookmarkStart w:id="1" w:name="OLE_LINK14"/>
      <w:bookmarkStart w:id="2" w:name="OLE_LINK15"/>
      <w:bookmarkStart w:id="3" w:name="OLE_LINK16"/>
      <w:r w:rsidRPr="00DC359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осуществление полномочий органов местного самоуправления в части созыва общего собрания (собрания) собственников помещений в многоквартирном доме для решения вопросов, предусмотренных частью 6 статьи 161, частью 2 статьи 161.1 и статьей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200 Жилищного кодекса Российской Федерации, статьей 7 Федерального закона от 21 июля 2014 года № 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  <w:bookmarkEnd w:id="0"/>
      <w:bookmarkEnd w:id="1"/>
      <w:bookmarkEnd w:id="2"/>
      <w:bookmarkEnd w:id="3"/>
    </w:p>
    <w:p w:rsidR="00CE03D5" w:rsidRPr="00DC359B" w:rsidRDefault="00CE03D5" w:rsidP="00CE03D5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6) создание условий для предоставления транспортных услуг населению и организация транспортного обслуживания населения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7) 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8)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9) участие в предупреждении и ликвидации последствий чрезвычайных ситуаций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10) обеспечение первичных мер пожарной безопасности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11) создание условий для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12) создание условий для организации досуга и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13)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CE03D5" w:rsidRPr="00DC359B" w:rsidRDefault="00CE03D5" w:rsidP="00CE03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14) обеспечение условий для развития на территории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15) создание условий для массового отдыха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организация обустройства мест массового отдыха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населения, включая обеспечение свободного доступа граждан к водным объектам общего пользования и их береговым полосам;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16) формирование архивных фондов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17)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OLE_LINK18"/>
      <w:bookmarkStart w:id="5" w:name="OLE_LINK17"/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18) утверждение правил благоустройства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устанавливающих,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организация благоустройства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bookmarkEnd w:id="4"/>
    <w:bookmarkEnd w:id="5"/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20) организация ритуальных услуг и содержание мест захоронения;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21) осуществление мероприятий по обеспечению безопасности людей на водных объектах, охране их жизни и здоровья;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22) создание, развитие и обеспечение охраны лечебно-оздоровительных местностей и курортов местного значения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23)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24) организация и осуществление мероприятий по работе с детьми и молодежью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25) осуществление в пределах, установленных водным законодательством Российской Федерации, полномочий собственника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водных объектов, информирование населения об ограничениях их использования;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26) осуществление муниципального лесного контроля;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27)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28) оказание поддержки социально ориентированным некоммерческим организациям в пределах полномочий, установленных статьями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>,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DC359B">
        <w:rPr>
          <w:rFonts w:ascii="Times New Roman" w:hAnsi="Times New Roman" w:cs="Times New Roman"/>
          <w:sz w:val="28"/>
          <w:szCs w:val="28"/>
        </w:rPr>
        <w:t>Федерального закона от 12 января 1996 года № 7-ФЗ «О некоммерческих организациях»;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29) предоставление помещения для работы на обслуживаемом административном участке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сотруднику, замещающему должность участкового уполномоченного полиции;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30)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31) обеспечение выполнения работ, необходимых для создания искусственных земельных участков для нужд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 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32) осуществление мер по противодействию коррупции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CE03D5" w:rsidRPr="00DC359B" w:rsidRDefault="00CE03D5" w:rsidP="00CE03D5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33) участие в соответствии с Федеральным законом от 24 июля 2007 года № 221-ФЗ «О государственном кадастре недвижимости» в выполнении комплексных кадастровых работ.</w:t>
      </w:r>
    </w:p>
    <w:p w:rsidR="009A64B2" w:rsidRPr="006C33EE" w:rsidRDefault="008A6E84">
      <w:pPr>
        <w:rPr>
          <w:rFonts w:ascii="Times New Roman" w:hAnsi="Times New Roman" w:cs="Times New Roman"/>
          <w:b/>
          <w:sz w:val="28"/>
          <w:szCs w:val="28"/>
        </w:rPr>
      </w:pPr>
      <w:r w:rsidRPr="006C33EE">
        <w:rPr>
          <w:rFonts w:ascii="Times New Roman" w:hAnsi="Times New Roman" w:cs="Times New Roman"/>
          <w:b/>
          <w:sz w:val="28"/>
          <w:szCs w:val="28"/>
        </w:rPr>
        <w:t>Пункт 1 статьи 3 дополнить подпунктом 15</w:t>
      </w:r>
    </w:p>
    <w:p w:rsidR="00FC0C4E" w:rsidRPr="00DC359B" w:rsidRDefault="00FC0C4E">
      <w:pPr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15) осуществление мероприятий в сфере профилактики правонарушений, предусмотренных Федеральным </w:t>
      </w:r>
      <w:hyperlink r:id="rId7" w:history="1">
        <w:r w:rsidRPr="00DC359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C359B">
        <w:rPr>
          <w:rFonts w:ascii="Times New Roman" w:hAnsi="Times New Roman" w:cs="Times New Roman"/>
          <w:sz w:val="28"/>
          <w:szCs w:val="28"/>
        </w:rPr>
        <w:t xml:space="preserve"> «Об основах системы профилактики правонарушений в Российской Федерации».</w:t>
      </w:r>
    </w:p>
    <w:p w:rsidR="002F740E" w:rsidRPr="006C33EE" w:rsidRDefault="002F740E" w:rsidP="002F740E">
      <w:pPr>
        <w:rPr>
          <w:rFonts w:ascii="Times New Roman" w:hAnsi="Times New Roman" w:cs="Times New Roman"/>
          <w:b/>
          <w:sz w:val="28"/>
          <w:szCs w:val="28"/>
        </w:rPr>
      </w:pPr>
      <w:r w:rsidRPr="006C33EE">
        <w:rPr>
          <w:rFonts w:ascii="Times New Roman" w:hAnsi="Times New Roman" w:cs="Times New Roman"/>
          <w:b/>
          <w:sz w:val="28"/>
          <w:szCs w:val="28"/>
        </w:rPr>
        <w:t>Пункт 1 статьи 33 изложить в новой редакции.</w:t>
      </w:r>
    </w:p>
    <w:p w:rsidR="009A3868" w:rsidRPr="00DC359B" w:rsidRDefault="009A3868" w:rsidP="009A3868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1. Администрация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под руководством главы Администрации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1) обеспечивает составление проекта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исполнение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осуществляет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исполнением данного бюджета в соответствии с Бюджетным кодексом Российской Федерации, обеспечивает составление отчета об исполнении бюджета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2) разрабатывает проекты муниципальных правовых актов об установлении, изменении и отмене местных налогов и сборов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соответствии с законодательством Российской Федерации о налогах и сборах;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3) осуществляет владение, пользование и распоряжение имуществом, находящимся в муниципальной собственности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4) организует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 сельского поселения электро</w:t>
      </w:r>
      <w:r w:rsidRPr="00DC359B">
        <w:rPr>
          <w:rFonts w:ascii="Times New Roman" w:hAnsi="Times New Roman" w:cs="Times New Roman"/>
          <w:sz w:val="28"/>
          <w:szCs w:val="28"/>
        </w:rPr>
        <w:t>, тепло-, газоснабжение населения, снабжение населения топливом, в пределах полномочий, установленных законодательством Российской Федерации;</w:t>
      </w:r>
    </w:p>
    <w:p w:rsidR="009A3868" w:rsidRPr="00DC359B" w:rsidRDefault="009A3868" w:rsidP="009A3868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5) обеспечивает проживающих 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организует строительство и содержание муниципального жилищного фонда, создает условий для жилищного строительства, а также осуществляет полномочия в части созыва общего собрания (собрания) собственников помещений в многоквартирном доме для решения вопросов, предусмотренных частью 6 статьи 161, частью 2 статьи 161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 xml:space="preserve"> и статьей 200 Жилищного кодекса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Российской Федерации, статьей 7 Федерального закона от 21 июля 2014 года № 255-ФЗ «О внесении изменений в Жилищный кодекс Российской Федерации, отдельные законодательные акты Российской Федерации и признании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6) создает условия для предоставления транспортных услуг населению и организует транспортное обслуживание населения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7)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8) создает условия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социальную и культурную адаптацию мигрантов, профилактику межнациональных (межэтнических) конфликтов;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9) участвует в предупреждении и ликвидации последствий чрезвычайных ситуаций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10) обеспечивает первичные меры пожарной безопасности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11) создает условия для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связи, общественного питания, торговли и бытового обслуживания;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12) создает условия для организации досуга и обеспечения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услугами организаций культуры;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13) создает условия для развития местного традиционного народного художественного творчества, участвует в сохранении, возрождении и развитии народных художественных промыслов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9A3868" w:rsidRPr="00DC359B" w:rsidRDefault="009A3868" w:rsidP="009A386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14) обеспечивает условия для развития на территории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физической культуры, школьного спорта и массового спорта, организует проведение официальных физкультурно-оздоровительных и спортивных мероприятий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15) создает условия для массового отдыха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организует обустройство мест массового отдыха населения, в том числе обеспечивает свободный доступ граждан к водным объектам общего пользования и их береговым полосам;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16) организует формирование архивных фондов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17) участвует в организации деятельности по сбору (в том числе раздельному сбору) и транспортированию твердых коммунальных отходов;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18) организует использование, охрана, защита, воспроизводство городских лесов, лесов особо охраняемых природных территорий, расположенных в границах населенных пунктов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19) осуществляет муниципальный лесной контроль;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20)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наименования элементам планировочной структуры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изменяет, аннулирует такие наименования, размещает информацию в государственном адресном реестре;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21) организует оказание ритуальных услуг и обеспечивает содержание мест захоронения;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22) осуществляет мероприятия по обеспечению безопасности людей на водных объектах, охране их жизни и здоровья;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23) осуществляет в пределах, установленных водным законодательством Российской Федерации, полномочия собственника водных объектов, информирует население об ограничениях их использования;</w:t>
      </w:r>
    </w:p>
    <w:p w:rsidR="009A3868" w:rsidRPr="00DC359B" w:rsidRDefault="009A3868" w:rsidP="009A386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>24) представляет в уполномоченный орган исполнительной власти Ростовской области предложения о признании территории лечебно-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оздоровительной местностью или курортом местного значения, осуществляет развитие и обеспечение охраны лечебно-оздоровительных местностей и курортов местного значения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осуществляет муниципальный контроль в области использования и охраны особо охраняемых природных территорий местного значения;</w:t>
      </w:r>
      <w:proofErr w:type="gramEnd"/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25) содействует развитию сельскохозяйственного производства, создает условия для развития малого и среднего предпринимательства;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26) организует и осуществляет мероприятия по работе с детьми и молодежью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3EE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27) утверждает и реализует муниципальные программы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в которых составляют муниципальный жилищный фонд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организует и проводит иные мероприятия, предусмотренные законодательством об энергосбережении и о повышении энергетической эффективности;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28) оказывает поддержку гражданам и их объединениям, участвующим в охране общественного порядка, создает условия для деятельности народных дружин;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29) оказывает поддержку социально ориентированным некоммерческим организациям в пределах полномочий, установленных статьями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C359B">
        <w:rPr>
          <w:rFonts w:ascii="Times New Roman" w:hAnsi="Times New Roman" w:cs="Times New Roman"/>
          <w:sz w:val="28"/>
          <w:szCs w:val="28"/>
        </w:rPr>
        <w:t xml:space="preserve"> и 31</w:t>
      </w:r>
      <w:r w:rsidRPr="00DC359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C359B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№ 7-ФЗ «О некоммерческих организациях»;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30) обеспечивает выполнение работ, необходимых для создания искусственных земельных участков для нужд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организует проведение открытого аукциона  на право заключить договор о создании искусственного земельного участка в соответствии с федеральным законом;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31) осуществляет меры по противодействию коррупции в границах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32) создает муниципальные предприятия и учреждения,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учреждениями, а также осуществляет закупки товаров, работ, услуг для обеспечения муниципальных нужд; 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33)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Собрания депутатов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председателя Собрания депутатов – главы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голосования по вопросам изменения границ, преобразования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34) разрабатывает проекты и организует выполнение планов и программ комплексного социально-экономического развития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организует сбор статистических показателей, характеризующих состояние экономики и социальной сферы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35) вправе учреждать печатное средство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официальной информации о социально-экономическом и культурном развитии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36) осуществляет международные и внешнеэкономические связи в соответствии с федеральными законами;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37) организует профессиональное образование и дополнительное профессиональное образование председателя Собрания депутатов – главы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депутатов Собрания депутатов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муниципальных служащих и работников муниципальных учреждений, организует подготовку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38) устанавливает тарифы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39) организует и осуществляет муниципальный контроль на территории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40) разрабатывает и принимает административные регламенты проведения проверок при осуществлении муниципального контроля;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41) организует и проводит мониторинг эффективности муниципального контроля в соответствующих сферах деятельности, показатели и методика проведения которого утверждаются Правительством Российской Федерации;</w:t>
      </w:r>
    </w:p>
    <w:p w:rsidR="009A3868" w:rsidRPr="00DC359B" w:rsidRDefault="009A3868" w:rsidP="009A386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42) вправе </w:t>
      </w:r>
      <w:r w:rsidRPr="00DC359B">
        <w:rPr>
          <w:rFonts w:ascii="Times New Roman" w:hAnsi="Times New Roman" w:cs="Times New Roman"/>
          <w:bCs/>
          <w:sz w:val="28"/>
          <w:szCs w:val="28"/>
        </w:rPr>
        <w:t>создавать муниципальную пожарную охрану;</w:t>
      </w:r>
    </w:p>
    <w:p w:rsidR="009A3868" w:rsidRPr="00DC359B" w:rsidRDefault="009A3868" w:rsidP="009A386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43) разрабатывает и утверждает </w:t>
      </w:r>
      <w:hyperlink r:id="rId8" w:history="1">
        <w:r w:rsidRPr="00DC359B">
          <w:rPr>
            <w:rFonts w:ascii="Times New Roman" w:hAnsi="Times New Roman" w:cs="Times New Roman"/>
            <w:sz w:val="28"/>
            <w:szCs w:val="28"/>
          </w:rPr>
          <w:t>программ</w:t>
        </w:r>
      </w:hyperlink>
      <w:r w:rsidRPr="00DC359B">
        <w:rPr>
          <w:rFonts w:ascii="Times New Roman" w:hAnsi="Times New Roman" w:cs="Times New Roman"/>
          <w:sz w:val="28"/>
          <w:szCs w:val="28"/>
        </w:rPr>
        <w:t xml:space="preserve">ы комплексного развития систем коммунальной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транспортной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программы комплексного развития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инфраструктуры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hyperlink r:id="rId9" w:history="1">
        <w:r w:rsidRPr="00DC359B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DC359B">
        <w:rPr>
          <w:rFonts w:ascii="Times New Roman" w:hAnsi="Times New Roman" w:cs="Times New Roman"/>
          <w:sz w:val="28"/>
          <w:szCs w:val="28"/>
        </w:rPr>
        <w:t xml:space="preserve"> к которым устанавливаются Правительством Российской Федерации;</w:t>
      </w:r>
    </w:p>
    <w:p w:rsidR="009A3868" w:rsidRPr="00DC359B" w:rsidRDefault="009A3868" w:rsidP="009A38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44) осуществляет полномочия по организации теплоснабжения, предусмотренные Федеральным законом «О теплоснабжении»;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45) участвует в соответствии с Федеральным законом от 24 июля 2007 года № 221-ФЗ «О государственном кадастре недвижимости» в выполнении комплексных кадастровых работ;</w:t>
      </w:r>
    </w:p>
    <w:p w:rsidR="009A3868" w:rsidRPr="00DC359B" w:rsidRDefault="009A3868" w:rsidP="009A3868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46) исполняет иные полномочия по решению вопросов местного значения в соответствии с федеральными законами, настоящим Уставом.</w:t>
      </w:r>
    </w:p>
    <w:p w:rsidR="002F740E" w:rsidRPr="00F82160" w:rsidRDefault="001924D9">
      <w:pPr>
        <w:rPr>
          <w:rFonts w:ascii="Times New Roman" w:hAnsi="Times New Roman" w:cs="Times New Roman"/>
          <w:b/>
          <w:sz w:val="28"/>
          <w:szCs w:val="28"/>
        </w:rPr>
      </w:pPr>
      <w:r w:rsidRPr="00F82160">
        <w:rPr>
          <w:rFonts w:ascii="Times New Roman" w:hAnsi="Times New Roman" w:cs="Times New Roman"/>
          <w:b/>
          <w:sz w:val="28"/>
          <w:szCs w:val="28"/>
        </w:rPr>
        <w:t>Статью 50 дополнить пунктами 5, 6 и 7.</w:t>
      </w:r>
    </w:p>
    <w:p w:rsidR="002128BE" w:rsidRPr="00DC359B" w:rsidRDefault="002128BE" w:rsidP="002128B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5.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могут подлежать экспертизе, проводимой органами местного самоуправления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 в соответствии с областным законодательством.</w:t>
      </w:r>
    </w:p>
    <w:p w:rsidR="002128BE" w:rsidRPr="00DC359B" w:rsidRDefault="002128BE" w:rsidP="002128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6. Экспертиза муниципальных нормативных правовых актов, затрагивающих вопросы осуществления предпринимательской и инвестиционной деятельности, осуществляется на основании плана проведения экспертизы, формируемого органами местного самоуправления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порядке, установленном муниципальными нормативными правовыми актами.</w:t>
      </w:r>
    </w:p>
    <w:p w:rsidR="002128BE" w:rsidRPr="00DC359B" w:rsidRDefault="002128BE" w:rsidP="00F82160">
      <w:pPr>
        <w:jc w:val="both"/>
        <w:rPr>
          <w:rFonts w:ascii="Times New Roman" w:hAnsi="Times New Roman" w:cs="Times New Roman"/>
          <w:sz w:val="28"/>
          <w:szCs w:val="28"/>
          <w:lang w:eastAsia="hy-AM"/>
        </w:rPr>
      </w:pPr>
      <w:bookmarkStart w:id="6" w:name="OLE_LINK92"/>
      <w:bookmarkStart w:id="7" w:name="OLE_LINK93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7. </w:t>
      </w:r>
      <w:proofErr w:type="gramStart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</w:t>
      </w:r>
      <w:bookmarkStart w:id="8" w:name="OLE_LINK51"/>
      <w:bookmarkStart w:id="9" w:name="OLE_LINK50"/>
      <w:bookmarkStart w:id="10" w:name="OLE_LINK49"/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</w:t>
      </w:r>
      <w:bookmarkEnd w:id="8"/>
      <w:bookmarkEnd w:id="9"/>
      <w:bookmarkEnd w:id="10"/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размещает указанные проекты и муниципальные нормативные правовые акты, а также информацию о сроках и порядке направления замечаний и предложений к ним на официальном сайте </w:t>
      </w:r>
      <w:r w:rsidR="006C33EE">
        <w:rPr>
          <w:rFonts w:ascii="Times New Roman" w:hAnsi="Times New Roman" w:cs="Times New Roman"/>
          <w:sz w:val="28"/>
          <w:szCs w:val="28"/>
          <w:lang w:eastAsia="hy-AM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  <w:lang w:eastAsia="hy-AM"/>
        </w:rPr>
        <w:t xml:space="preserve"> сельского поселения в информационно-телекоммуникационной сети «Интернет».</w:t>
      </w:r>
      <w:bookmarkEnd w:id="6"/>
      <w:bookmarkEnd w:id="7"/>
      <w:proofErr w:type="gramEnd"/>
    </w:p>
    <w:p w:rsidR="002128BE" w:rsidRPr="008C4ECE" w:rsidRDefault="00351B5E" w:rsidP="002128BE">
      <w:pPr>
        <w:rPr>
          <w:rFonts w:ascii="Times New Roman" w:hAnsi="Times New Roman" w:cs="Times New Roman"/>
          <w:b/>
          <w:sz w:val="28"/>
          <w:szCs w:val="28"/>
        </w:rPr>
      </w:pPr>
      <w:r w:rsidRPr="008C4ECE">
        <w:rPr>
          <w:rFonts w:ascii="Times New Roman" w:hAnsi="Times New Roman" w:cs="Times New Roman"/>
          <w:b/>
          <w:sz w:val="28"/>
          <w:szCs w:val="28"/>
        </w:rPr>
        <w:t>Пункт 3 статьи 53изложить в новой редакции.</w:t>
      </w:r>
    </w:p>
    <w:p w:rsidR="00DC359B" w:rsidRPr="00DC359B" w:rsidRDefault="00DC359B" w:rsidP="00DC35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 xml:space="preserve">3.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</w:t>
      </w:r>
      <w:r w:rsidRPr="00DC359B">
        <w:rPr>
          <w:rFonts w:ascii="Times New Roman" w:hAnsi="Times New Roman" w:cs="Times New Roman"/>
          <w:sz w:val="28"/>
          <w:szCs w:val="28"/>
        </w:rPr>
        <w:lastRenderedPageBreak/>
        <w:t>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DC359B" w:rsidRPr="00DC359B" w:rsidRDefault="00DC359B" w:rsidP="00DC35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359B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муниципальными нормативными правовыми актами соответствующих органов местного самоуправления </w:t>
      </w:r>
      <w:r w:rsidR="006C33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DC359B">
        <w:rPr>
          <w:rFonts w:ascii="Times New Roman" w:hAnsi="Times New Roman" w:cs="Times New Roman"/>
          <w:sz w:val="28"/>
          <w:szCs w:val="28"/>
        </w:rPr>
        <w:t xml:space="preserve"> сельского поселения на основе типовых квалификационных требований для замещения должностей муниципальной службы,, определенных Областным законом от 9 октября 2007 года № 786-ЗС «О муниципальной службе в Ростовской области», в</w:t>
      </w:r>
      <w:proofErr w:type="gramEnd"/>
      <w:r w:rsidR="008C4E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359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C359B">
        <w:rPr>
          <w:rFonts w:ascii="Times New Roman" w:hAnsi="Times New Roman" w:cs="Times New Roman"/>
          <w:sz w:val="28"/>
          <w:szCs w:val="28"/>
        </w:rPr>
        <w:t xml:space="preserve"> с классификацией должностей муниципальной службы.</w:t>
      </w:r>
    </w:p>
    <w:p w:rsidR="00DC359B" w:rsidRPr="00DC359B" w:rsidRDefault="00DC359B" w:rsidP="008C4ECE">
      <w:pPr>
        <w:jc w:val="both"/>
        <w:rPr>
          <w:rFonts w:ascii="Times New Roman" w:hAnsi="Times New Roman" w:cs="Times New Roman"/>
          <w:sz w:val="28"/>
          <w:szCs w:val="28"/>
        </w:rPr>
      </w:pPr>
      <w:r w:rsidRPr="00DC359B">
        <w:rPr>
          <w:rFonts w:ascii="Times New Roman" w:hAnsi="Times New Roman" w:cs="Times New Roman"/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B005F2" w:rsidRPr="00BA3D7B" w:rsidRDefault="00B005F2" w:rsidP="00BA3D7B">
      <w:pPr>
        <w:pStyle w:val="ad"/>
        <w:rPr>
          <w:sz w:val="28"/>
          <w:szCs w:val="28"/>
        </w:rPr>
      </w:pP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  <w:r w:rsidRPr="00BA3D7B">
        <w:rPr>
          <w:b/>
          <w:sz w:val="28"/>
          <w:szCs w:val="28"/>
        </w:rPr>
        <w:t xml:space="preserve">Председатель собрания депутатов - глава </w:t>
      </w: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  <w:r w:rsidRPr="00BA3D7B">
        <w:rPr>
          <w:b/>
          <w:sz w:val="28"/>
          <w:szCs w:val="28"/>
        </w:rPr>
        <w:t>Краснокутского сельского  поселения                                О. И. Гаврилова</w:t>
      </w:r>
    </w:p>
    <w:p w:rsidR="00BA3D7B" w:rsidRPr="00BA3D7B" w:rsidRDefault="00BA3D7B" w:rsidP="00BA3D7B">
      <w:pPr>
        <w:pStyle w:val="ad"/>
        <w:rPr>
          <w:sz w:val="28"/>
          <w:szCs w:val="28"/>
        </w:rPr>
      </w:pPr>
    </w:p>
    <w:p w:rsidR="00BA3D7B" w:rsidRPr="00BA3D7B" w:rsidRDefault="00BA3D7B" w:rsidP="00BA3D7B">
      <w:pPr>
        <w:pStyle w:val="ad"/>
        <w:rPr>
          <w:sz w:val="28"/>
          <w:szCs w:val="28"/>
        </w:rPr>
      </w:pPr>
      <w:bookmarkStart w:id="11" w:name="_GoBack"/>
      <w:bookmarkEnd w:id="11"/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</w:p>
    <w:p w:rsidR="00BA3D7B" w:rsidRPr="00BA3D7B" w:rsidRDefault="00BA3D7B" w:rsidP="00BA3D7B">
      <w:pPr>
        <w:pStyle w:val="ad"/>
        <w:rPr>
          <w:b/>
          <w:sz w:val="28"/>
          <w:szCs w:val="28"/>
        </w:rPr>
      </w:pPr>
    </w:p>
    <w:p w:rsidR="0077459A" w:rsidRPr="00BA3D7B" w:rsidRDefault="0077459A" w:rsidP="00BA3D7B">
      <w:pPr>
        <w:pStyle w:val="ad"/>
        <w:rPr>
          <w:sz w:val="28"/>
          <w:szCs w:val="28"/>
        </w:rPr>
      </w:pPr>
    </w:p>
    <w:sectPr w:rsidR="0077459A" w:rsidRPr="00BA3D7B" w:rsidSect="00D45E3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81080"/>
    <w:multiLevelType w:val="hybridMultilevel"/>
    <w:tmpl w:val="0346CCE6"/>
    <w:lvl w:ilvl="0" w:tplc="1FDEF7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6E48"/>
    <w:rsid w:val="0000510E"/>
    <w:rsid w:val="000A1FA9"/>
    <w:rsid w:val="0014426E"/>
    <w:rsid w:val="001661C7"/>
    <w:rsid w:val="00167082"/>
    <w:rsid w:val="001924D9"/>
    <w:rsid w:val="002128BE"/>
    <w:rsid w:val="002F740E"/>
    <w:rsid w:val="00340B34"/>
    <w:rsid w:val="00351B5E"/>
    <w:rsid w:val="003C1C97"/>
    <w:rsid w:val="004C0B6D"/>
    <w:rsid w:val="0050326D"/>
    <w:rsid w:val="006918EC"/>
    <w:rsid w:val="006B5702"/>
    <w:rsid w:val="006C33EE"/>
    <w:rsid w:val="006F0D66"/>
    <w:rsid w:val="0077459A"/>
    <w:rsid w:val="007A0ACF"/>
    <w:rsid w:val="00865811"/>
    <w:rsid w:val="008A6E84"/>
    <w:rsid w:val="008C4ECE"/>
    <w:rsid w:val="00986E48"/>
    <w:rsid w:val="009A3868"/>
    <w:rsid w:val="009A64B2"/>
    <w:rsid w:val="009D235B"/>
    <w:rsid w:val="009F0A01"/>
    <w:rsid w:val="009F1157"/>
    <w:rsid w:val="00AD0A93"/>
    <w:rsid w:val="00B005F2"/>
    <w:rsid w:val="00B04DE4"/>
    <w:rsid w:val="00BA3D7B"/>
    <w:rsid w:val="00C728D6"/>
    <w:rsid w:val="00CB0C60"/>
    <w:rsid w:val="00CE03D5"/>
    <w:rsid w:val="00D03984"/>
    <w:rsid w:val="00D45E38"/>
    <w:rsid w:val="00DB2206"/>
    <w:rsid w:val="00DC359B"/>
    <w:rsid w:val="00F82160"/>
    <w:rsid w:val="00FC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6581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E48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A38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paragraph" w:styleId="a4">
    <w:name w:val="Title"/>
    <w:basedOn w:val="a"/>
    <w:link w:val="a5"/>
    <w:qFormat/>
    <w:rsid w:val="009F0A0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rsid w:val="009F0A01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B04DE4"/>
    <w:pPr>
      <w:ind w:left="720"/>
      <w:contextualSpacing/>
    </w:pPr>
  </w:style>
  <w:style w:type="paragraph" w:styleId="a7">
    <w:name w:val="Body Text"/>
    <w:basedOn w:val="a"/>
    <w:link w:val="a8"/>
    <w:semiHidden/>
    <w:unhideWhenUsed/>
    <w:rsid w:val="007A0AC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7A0ACF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50326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0326D"/>
  </w:style>
  <w:style w:type="character" w:customStyle="1" w:styleId="20">
    <w:name w:val="Заголовок 2 Знак"/>
    <w:basedOn w:val="a0"/>
    <w:link w:val="2"/>
    <w:rsid w:val="0086581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CB0C60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C60"/>
    <w:rPr>
      <w:rFonts w:ascii="Arial" w:hAnsi="Arial" w:cs="Arial"/>
      <w:sz w:val="16"/>
      <w:szCs w:val="16"/>
    </w:rPr>
  </w:style>
  <w:style w:type="paragraph" w:styleId="ad">
    <w:name w:val="No Spacing"/>
    <w:uiPriority w:val="1"/>
    <w:qFormat/>
    <w:rsid w:val="0077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1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96B0401B1BB89E489F67D05ABDF804297AEB26269B75003CBF578798F34F0712E8B701D8YDKC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6126B8BD555EC83273802E38E3BE1B7CC3402BD6921FA3782B3E05B83o1O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496B0401B1BB89E489F67D05ABDF8042979E324249D75003CBF578798F34F0712E8B706DCDEE4C4Y5K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CBD25-FD4C-4F3D-918A-3A9AFF181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3383</Words>
  <Characters>19284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Делопроизводитель</cp:lastModifiedBy>
  <cp:revision>46</cp:revision>
  <cp:lastPrinted>2017-01-21T07:05:00Z</cp:lastPrinted>
  <dcterms:created xsi:type="dcterms:W3CDTF">2016-12-23T10:58:00Z</dcterms:created>
  <dcterms:modified xsi:type="dcterms:W3CDTF">2017-01-23T12:46:00Z</dcterms:modified>
</cp:coreProperties>
</file>