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314F" w:rsidRDefault="00F404F6" w:rsidP="00FC314F">
      <w:pPr>
        <w:pStyle w:val="ConsPlusNormal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</w:t>
      </w:r>
      <w:r w:rsidR="00021F77" w:rsidRPr="008410A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21F77" w:rsidRPr="00F404F6">
        <w:rPr>
          <w:rFonts w:ascii="Times New Roman" w:hAnsi="Times New Roman" w:cs="Times New Roman"/>
          <w:b/>
          <w:sz w:val="28"/>
          <w:szCs w:val="28"/>
        </w:rPr>
        <w:t>ПОЛОЖЕНИЕ ОБ УЧЕТНОЙ ПОЛИТИКЕ</w:t>
      </w:r>
    </w:p>
    <w:p w:rsidR="00103224" w:rsidRPr="00FC314F" w:rsidRDefault="00F404F6" w:rsidP="00FC314F">
      <w:pPr>
        <w:pStyle w:val="ConsPlusNormal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C314F">
        <w:rPr>
          <w:rFonts w:ascii="Times New Roman" w:hAnsi="Times New Roman" w:cs="Times New Roman"/>
          <w:b/>
          <w:sz w:val="24"/>
          <w:szCs w:val="24"/>
        </w:rPr>
        <w:t>в</w:t>
      </w:r>
      <w:r w:rsidR="00021F77" w:rsidRPr="00FC314F">
        <w:rPr>
          <w:rFonts w:ascii="Times New Roman" w:hAnsi="Times New Roman" w:cs="Times New Roman"/>
          <w:b/>
          <w:sz w:val="24"/>
          <w:szCs w:val="24"/>
        </w:rPr>
        <w:t xml:space="preserve"> Администрации Краснокутского сельского поселения Октябрьского района</w:t>
      </w:r>
    </w:p>
    <w:p w:rsidR="00103224" w:rsidRPr="00FC314F" w:rsidRDefault="00103224" w:rsidP="00F46D5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21F77" w:rsidRPr="0002177E" w:rsidRDefault="00021F77" w:rsidP="00F46D5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46D52" w:rsidRPr="0002177E" w:rsidRDefault="00021F77" w:rsidP="00F46D5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2177E">
        <w:rPr>
          <w:rFonts w:ascii="Times New Roman" w:hAnsi="Times New Roman" w:cs="Times New Roman"/>
          <w:b/>
          <w:bCs/>
          <w:i/>
          <w:iCs/>
          <w:sz w:val="28"/>
          <w:szCs w:val="28"/>
        </w:rPr>
        <w:t>Исходные данные</w:t>
      </w:r>
    </w:p>
    <w:p w:rsidR="00021F77" w:rsidRPr="0002177E" w:rsidRDefault="00021F77" w:rsidP="00F46D5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F46D52" w:rsidRPr="0002177E" w:rsidRDefault="008D164A" w:rsidP="00F46D5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2177E">
        <w:rPr>
          <w:rFonts w:ascii="Times New Roman" w:hAnsi="Times New Roman" w:cs="Times New Roman"/>
          <w:sz w:val="28"/>
          <w:szCs w:val="28"/>
        </w:rPr>
        <w:t>Администрация Краснокутского сельского поселения является исполн</w:t>
      </w:r>
      <w:r w:rsidRPr="0002177E">
        <w:rPr>
          <w:rFonts w:ascii="Times New Roman" w:hAnsi="Times New Roman" w:cs="Times New Roman"/>
          <w:sz w:val="28"/>
          <w:szCs w:val="28"/>
        </w:rPr>
        <w:t>и</w:t>
      </w:r>
      <w:r w:rsidRPr="0002177E">
        <w:rPr>
          <w:rFonts w:ascii="Times New Roman" w:hAnsi="Times New Roman" w:cs="Times New Roman"/>
          <w:sz w:val="28"/>
          <w:szCs w:val="28"/>
        </w:rPr>
        <w:t>тельно-распорядительным органом муниципального образования «Красноку</w:t>
      </w:r>
      <w:r w:rsidRPr="0002177E">
        <w:rPr>
          <w:rFonts w:ascii="Times New Roman" w:hAnsi="Times New Roman" w:cs="Times New Roman"/>
          <w:sz w:val="28"/>
          <w:szCs w:val="28"/>
        </w:rPr>
        <w:t>т</w:t>
      </w:r>
      <w:r w:rsidRPr="0002177E">
        <w:rPr>
          <w:rFonts w:ascii="Times New Roman" w:hAnsi="Times New Roman" w:cs="Times New Roman"/>
          <w:sz w:val="28"/>
          <w:szCs w:val="28"/>
        </w:rPr>
        <w:t xml:space="preserve">ское сельское поселение», наделенным Уставом, полномочиями по решению вопросов местного значения </w:t>
      </w:r>
      <w:r w:rsidR="008410A2" w:rsidRPr="0002177E">
        <w:rPr>
          <w:rFonts w:ascii="Times New Roman" w:hAnsi="Times New Roman" w:cs="Times New Roman"/>
          <w:sz w:val="28"/>
          <w:szCs w:val="28"/>
        </w:rPr>
        <w:t>и полномочиями для осуществления отдельных государственных полномочий, переданных органам местного самоуправления федеральными и областными законами.</w:t>
      </w:r>
    </w:p>
    <w:p w:rsidR="008410A2" w:rsidRPr="0002177E" w:rsidRDefault="008410A2" w:rsidP="00F46D5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2177E">
        <w:rPr>
          <w:rFonts w:ascii="Times New Roman" w:hAnsi="Times New Roman" w:cs="Times New Roman"/>
          <w:sz w:val="28"/>
          <w:szCs w:val="28"/>
        </w:rPr>
        <w:t>Администрацию Краснокутского сельского поселения возглавляет глава Администрации Краснокутского сельского поселения – Огнев Владимир Ник</w:t>
      </w:r>
      <w:r w:rsidRPr="0002177E">
        <w:rPr>
          <w:rFonts w:ascii="Times New Roman" w:hAnsi="Times New Roman" w:cs="Times New Roman"/>
          <w:sz w:val="28"/>
          <w:szCs w:val="28"/>
        </w:rPr>
        <w:t>о</w:t>
      </w:r>
      <w:r w:rsidRPr="0002177E">
        <w:rPr>
          <w:rFonts w:ascii="Times New Roman" w:hAnsi="Times New Roman" w:cs="Times New Roman"/>
          <w:sz w:val="28"/>
          <w:szCs w:val="28"/>
        </w:rPr>
        <w:t>лаевич.</w:t>
      </w:r>
    </w:p>
    <w:p w:rsidR="008410A2" w:rsidRPr="0002177E" w:rsidRDefault="008410A2" w:rsidP="0010322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2177E">
        <w:rPr>
          <w:rFonts w:ascii="Times New Roman" w:hAnsi="Times New Roman" w:cs="Times New Roman"/>
          <w:sz w:val="28"/>
          <w:szCs w:val="28"/>
        </w:rPr>
        <w:t>Администрация Краснокутского сельского поселения является главным распорядителем средств бюджета Краснокутского сельского поселения, пред</w:t>
      </w:r>
      <w:r w:rsidRPr="0002177E">
        <w:rPr>
          <w:rFonts w:ascii="Times New Roman" w:hAnsi="Times New Roman" w:cs="Times New Roman"/>
          <w:sz w:val="28"/>
          <w:szCs w:val="28"/>
        </w:rPr>
        <w:t>у</w:t>
      </w:r>
      <w:r w:rsidRPr="0002177E">
        <w:rPr>
          <w:rFonts w:ascii="Times New Roman" w:hAnsi="Times New Roman" w:cs="Times New Roman"/>
          <w:sz w:val="28"/>
          <w:szCs w:val="28"/>
        </w:rPr>
        <w:t>смотренных на содержание Администрации Краснокутского сельского посел</w:t>
      </w:r>
      <w:r w:rsidRPr="0002177E">
        <w:rPr>
          <w:rFonts w:ascii="Times New Roman" w:hAnsi="Times New Roman" w:cs="Times New Roman"/>
          <w:sz w:val="28"/>
          <w:szCs w:val="28"/>
        </w:rPr>
        <w:t>е</w:t>
      </w:r>
      <w:r w:rsidRPr="0002177E">
        <w:rPr>
          <w:rFonts w:ascii="Times New Roman" w:hAnsi="Times New Roman" w:cs="Times New Roman"/>
          <w:sz w:val="28"/>
          <w:szCs w:val="28"/>
        </w:rPr>
        <w:t>ния и реализацию возложенных на нее полномочий.</w:t>
      </w:r>
    </w:p>
    <w:p w:rsidR="008410A2" w:rsidRPr="0002177E" w:rsidRDefault="008410A2" w:rsidP="0010322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2177E">
        <w:rPr>
          <w:rFonts w:ascii="Times New Roman" w:hAnsi="Times New Roman" w:cs="Times New Roman"/>
          <w:sz w:val="28"/>
          <w:szCs w:val="28"/>
        </w:rPr>
        <w:t xml:space="preserve"> Администрация Краснокутского сельского поселения подотчетна главе Администрации Краснокутского сельского поселения, подконтрольна главе Администрации Краснокутского сельского поселения и Собранию депутатов Краснокутского сельского поселения.</w:t>
      </w:r>
    </w:p>
    <w:p w:rsidR="00234BCC" w:rsidRPr="0002177E" w:rsidRDefault="00234BCC" w:rsidP="0010322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2177E">
        <w:rPr>
          <w:rFonts w:ascii="Times New Roman" w:hAnsi="Times New Roman" w:cs="Times New Roman"/>
          <w:sz w:val="28"/>
          <w:szCs w:val="28"/>
        </w:rPr>
        <w:t>Администрация Краснокутского сельского поселения под руководством главы Администрации Краснокутского сельского поселения обеспечивает:</w:t>
      </w:r>
    </w:p>
    <w:p w:rsidR="00103224" w:rsidRPr="0002177E" w:rsidRDefault="00103224" w:rsidP="0010322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2177E">
        <w:rPr>
          <w:rFonts w:ascii="Times New Roman" w:hAnsi="Times New Roman" w:cs="Times New Roman"/>
          <w:sz w:val="28"/>
          <w:szCs w:val="28"/>
        </w:rPr>
        <w:t>1) разработк</w:t>
      </w:r>
      <w:r w:rsidR="00234BCC" w:rsidRPr="0002177E">
        <w:rPr>
          <w:rFonts w:ascii="Times New Roman" w:hAnsi="Times New Roman" w:cs="Times New Roman"/>
          <w:sz w:val="28"/>
          <w:szCs w:val="28"/>
        </w:rPr>
        <w:t>у и реализацию</w:t>
      </w:r>
      <w:r w:rsidRPr="0002177E">
        <w:rPr>
          <w:rFonts w:ascii="Times New Roman" w:hAnsi="Times New Roman" w:cs="Times New Roman"/>
          <w:sz w:val="28"/>
          <w:szCs w:val="28"/>
        </w:rPr>
        <w:t xml:space="preserve"> основных направлений бюджетной и налог</w:t>
      </w:r>
      <w:r w:rsidRPr="0002177E">
        <w:rPr>
          <w:rFonts w:ascii="Times New Roman" w:hAnsi="Times New Roman" w:cs="Times New Roman"/>
          <w:sz w:val="28"/>
          <w:szCs w:val="28"/>
        </w:rPr>
        <w:t>о</w:t>
      </w:r>
      <w:r w:rsidRPr="0002177E">
        <w:rPr>
          <w:rFonts w:ascii="Times New Roman" w:hAnsi="Times New Roman" w:cs="Times New Roman"/>
          <w:sz w:val="28"/>
          <w:szCs w:val="28"/>
        </w:rPr>
        <w:t xml:space="preserve">вой политики </w:t>
      </w:r>
      <w:r w:rsidR="006F27DA" w:rsidRPr="0002177E">
        <w:rPr>
          <w:rFonts w:ascii="Times New Roman" w:hAnsi="Times New Roman" w:cs="Times New Roman"/>
          <w:sz w:val="28"/>
          <w:szCs w:val="28"/>
        </w:rPr>
        <w:t xml:space="preserve">Краснокутского сельского поселения </w:t>
      </w:r>
      <w:r w:rsidRPr="0002177E">
        <w:rPr>
          <w:rFonts w:ascii="Times New Roman" w:hAnsi="Times New Roman" w:cs="Times New Roman"/>
          <w:sz w:val="28"/>
          <w:szCs w:val="28"/>
        </w:rPr>
        <w:t>Октябрьского района;</w:t>
      </w:r>
    </w:p>
    <w:p w:rsidR="00103224" w:rsidRPr="0002177E" w:rsidRDefault="00103224" w:rsidP="0010322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2177E">
        <w:rPr>
          <w:rFonts w:ascii="Times New Roman" w:hAnsi="Times New Roman" w:cs="Times New Roman"/>
          <w:sz w:val="28"/>
          <w:szCs w:val="28"/>
        </w:rPr>
        <w:t xml:space="preserve">2) составление проекта бюджета </w:t>
      </w:r>
      <w:r w:rsidR="00234BCC" w:rsidRPr="0002177E">
        <w:rPr>
          <w:rFonts w:ascii="Times New Roman" w:hAnsi="Times New Roman" w:cs="Times New Roman"/>
          <w:sz w:val="28"/>
          <w:szCs w:val="28"/>
        </w:rPr>
        <w:t xml:space="preserve">Краснокутского сельского поселения </w:t>
      </w:r>
      <w:r w:rsidRPr="0002177E">
        <w:rPr>
          <w:rFonts w:ascii="Times New Roman" w:hAnsi="Times New Roman" w:cs="Times New Roman"/>
          <w:sz w:val="28"/>
          <w:szCs w:val="28"/>
        </w:rPr>
        <w:t>О</w:t>
      </w:r>
      <w:r w:rsidRPr="0002177E">
        <w:rPr>
          <w:rFonts w:ascii="Times New Roman" w:hAnsi="Times New Roman" w:cs="Times New Roman"/>
          <w:sz w:val="28"/>
          <w:szCs w:val="28"/>
        </w:rPr>
        <w:t>к</w:t>
      </w:r>
      <w:r w:rsidRPr="0002177E">
        <w:rPr>
          <w:rFonts w:ascii="Times New Roman" w:hAnsi="Times New Roman" w:cs="Times New Roman"/>
          <w:sz w:val="28"/>
          <w:szCs w:val="28"/>
        </w:rPr>
        <w:t>тябрьского района на очередной финансовый год и плановый период;</w:t>
      </w:r>
    </w:p>
    <w:p w:rsidR="00103224" w:rsidRPr="0002177E" w:rsidRDefault="00103224" w:rsidP="0010322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2177E">
        <w:rPr>
          <w:rFonts w:ascii="Times New Roman" w:hAnsi="Times New Roman" w:cs="Times New Roman"/>
          <w:sz w:val="28"/>
          <w:szCs w:val="28"/>
        </w:rPr>
        <w:t xml:space="preserve">3) составление отчета об использовании бюджета </w:t>
      </w:r>
      <w:r w:rsidR="00234BCC" w:rsidRPr="0002177E">
        <w:rPr>
          <w:rFonts w:ascii="Times New Roman" w:hAnsi="Times New Roman" w:cs="Times New Roman"/>
          <w:sz w:val="28"/>
          <w:szCs w:val="28"/>
        </w:rPr>
        <w:t>Краснокутского сельск</w:t>
      </w:r>
      <w:r w:rsidR="00234BCC" w:rsidRPr="0002177E">
        <w:rPr>
          <w:rFonts w:ascii="Times New Roman" w:hAnsi="Times New Roman" w:cs="Times New Roman"/>
          <w:sz w:val="28"/>
          <w:szCs w:val="28"/>
        </w:rPr>
        <w:t>о</w:t>
      </w:r>
      <w:r w:rsidR="00234BCC" w:rsidRPr="0002177E">
        <w:rPr>
          <w:rFonts w:ascii="Times New Roman" w:hAnsi="Times New Roman" w:cs="Times New Roman"/>
          <w:sz w:val="28"/>
          <w:szCs w:val="28"/>
        </w:rPr>
        <w:t>го поселения Октябрьского района</w:t>
      </w:r>
      <w:r w:rsidRPr="0002177E">
        <w:rPr>
          <w:rFonts w:ascii="Times New Roman" w:hAnsi="Times New Roman" w:cs="Times New Roman"/>
          <w:sz w:val="28"/>
          <w:szCs w:val="28"/>
        </w:rPr>
        <w:t>;</w:t>
      </w:r>
    </w:p>
    <w:p w:rsidR="00103224" w:rsidRPr="0002177E" w:rsidRDefault="00F404F6" w:rsidP="0010322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2177E">
        <w:rPr>
          <w:rFonts w:ascii="Times New Roman" w:hAnsi="Times New Roman" w:cs="Times New Roman"/>
          <w:sz w:val="28"/>
          <w:szCs w:val="28"/>
        </w:rPr>
        <w:t xml:space="preserve">4) </w:t>
      </w:r>
      <w:r w:rsidR="00103224" w:rsidRPr="0002177E">
        <w:rPr>
          <w:rFonts w:ascii="Times New Roman" w:hAnsi="Times New Roman" w:cs="Times New Roman"/>
          <w:sz w:val="28"/>
          <w:szCs w:val="28"/>
        </w:rPr>
        <w:t>конце</w:t>
      </w:r>
      <w:r w:rsidR="009C64FD" w:rsidRPr="0002177E">
        <w:rPr>
          <w:rFonts w:ascii="Times New Roman" w:hAnsi="Times New Roman" w:cs="Times New Roman"/>
          <w:sz w:val="28"/>
          <w:szCs w:val="28"/>
        </w:rPr>
        <w:t>нтрацию</w:t>
      </w:r>
      <w:r w:rsidR="00103224" w:rsidRPr="0002177E">
        <w:rPr>
          <w:rFonts w:ascii="Times New Roman" w:hAnsi="Times New Roman" w:cs="Times New Roman"/>
          <w:sz w:val="28"/>
          <w:szCs w:val="28"/>
        </w:rPr>
        <w:t xml:space="preserve"> финансовых ресурсов на приоритетных направлениях с</w:t>
      </w:r>
      <w:r w:rsidR="00103224" w:rsidRPr="0002177E">
        <w:rPr>
          <w:rFonts w:ascii="Times New Roman" w:hAnsi="Times New Roman" w:cs="Times New Roman"/>
          <w:sz w:val="28"/>
          <w:szCs w:val="28"/>
        </w:rPr>
        <w:t>о</w:t>
      </w:r>
      <w:r w:rsidR="00103224" w:rsidRPr="0002177E">
        <w:rPr>
          <w:rFonts w:ascii="Times New Roman" w:hAnsi="Times New Roman" w:cs="Times New Roman"/>
          <w:sz w:val="28"/>
          <w:szCs w:val="28"/>
        </w:rPr>
        <w:t xml:space="preserve">циально-экономического развития бюджета </w:t>
      </w:r>
      <w:r w:rsidR="006F27DA" w:rsidRPr="0002177E">
        <w:rPr>
          <w:rFonts w:ascii="Times New Roman" w:hAnsi="Times New Roman" w:cs="Times New Roman"/>
          <w:sz w:val="28"/>
          <w:szCs w:val="28"/>
        </w:rPr>
        <w:t>Краснокутского сельского посел</w:t>
      </w:r>
      <w:r w:rsidR="006F27DA" w:rsidRPr="0002177E">
        <w:rPr>
          <w:rFonts w:ascii="Times New Roman" w:hAnsi="Times New Roman" w:cs="Times New Roman"/>
          <w:sz w:val="28"/>
          <w:szCs w:val="28"/>
        </w:rPr>
        <w:t>е</w:t>
      </w:r>
      <w:r w:rsidR="006F27DA" w:rsidRPr="0002177E">
        <w:rPr>
          <w:rFonts w:ascii="Times New Roman" w:hAnsi="Times New Roman" w:cs="Times New Roman"/>
          <w:sz w:val="28"/>
          <w:szCs w:val="28"/>
        </w:rPr>
        <w:t xml:space="preserve">ния </w:t>
      </w:r>
      <w:r w:rsidR="00103224" w:rsidRPr="0002177E">
        <w:rPr>
          <w:rFonts w:ascii="Times New Roman" w:hAnsi="Times New Roman" w:cs="Times New Roman"/>
          <w:sz w:val="28"/>
          <w:szCs w:val="28"/>
        </w:rPr>
        <w:t>Октябрьского района;</w:t>
      </w:r>
    </w:p>
    <w:p w:rsidR="00103224" w:rsidRPr="0002177E" w:rsidRDefault="00103224" w:rsidP="0010322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2177E">
        <w:rPr>
          <w:rFonts w:ascii="Times New Roman" w:hAnsi="Times New Roman" w:cs="Times New Roman"/>
          <w:sz w:val="28"/>
          <w:szCs w:val="28"/>
        </w:rPr>
        <w:t>5) осуществление финансового контроля за целевым и эффективным и</w:t>
      </w:r>
      <w:r w:rsidRPr="0002177E">
        <w:rPr>
          <w:rFonts w:ascii="Times New Roman" w:hAnsi="Times New Roman" w:cs="Times New Roman"/>
          <w:sz w:val="28"/>
          <w:szCs w:val="28"/>
        </w:rPr>
        <w:t>с</w:t>
      </w:r>
      <w:r w:rsidRPr="0002177E">
        <w:rPr>
          <w:rFonts w:ascii="Times New Roman" w:hAnsi="Times New Roman" w:cs="Times New Roman"/>
          <w:sz w:val="28"/>
          <w:szCs w:val="28"/>
        </w:rPr>
        <w:t>пользованием бюджетных средств;</w:t>
      </w:r>
    </w:p>
    <w:p w:rsidR="00103224" w:rsidRPr="0002177E" w:rsidRDefault="00103224" w:rsidP="0010322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2177E">
        <w:rPr>
          <w:rFonts w:ascii="Times New Roman" w:hAnsi="Times New Roman" w:cs="Times New Roman"/>
          <w:sz w:val="28"/>
          <w:szCs w:val="28"/>
        </w:rPr>
        <w:t xml:space="preserve">6) составление и ведение сводной бюджетной росписи бюджета </w:t>
      </w:r>
      <w:r w:rsidR="006F27DA" w:rsidRPr="0002177E">
        <w:rPr>
          <w:rFonts w:ascii="Times New Roman" w:hAnsi="Times New Roman" w:cs="Times New Roman"/>
          <w:sz w:val="28"/>
          <w:szCs w:val="28"/>
        </w:rPr>
        <w:t>Красн</w:t>
      </w:r>
      <w:r w:rsidR="006F27DA" w:rsidRPr="0002177E">
        <w:rPr>
          <w:rFonts w:ascii="Times New Roman" w:hAnsi="Times New Roman" w:cs="Times New Roman"/>
          <w:sz w:val="28"/>
          <w:szCs w:val="28"/>
        </w:rPr>
        <w:t>о</w:t>
      </w:r>
      <w:r w:rsidR="006F27DA" w:rsidRPr="0002177E">
        <w:rPr>
          <w:rFonts w:ascii="Times New Roman" w:hAnsi="Times New Roman" w:cs="Times New Roman"/>
          <w:sz w:val="28"/>
          <w:szCs w:val="28"/>
        </w:rPr>
        <w:t xml:space="preserve">кутского сельского поселения </w:t>
      </w:r>
      <w:r w:rsidRPr="0002177E">
        <w:rPr>
          <w:rFonts w:ascii="Times New Roman" w:hAnsi="Times New Roman" w:cs="Times New Roman"/>
          <w:sz w:val="28"/>
          <w:szCs w:val="28"/>
        </w:rPr>
        <w:t>Октябрьского района;</w:t>
      </w:r>
    </w:p>
    <w:p w:rsidR="00103224" w:rsidRPr="0002177E" w:rsidRDefault="00103224" w:rsidP="0010322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2177E">
        <w:rPr>
          <w:rFonts w:ascii="Times New Roman" w:hAnsi="Times New Roman" w:cs="Times New Roman"/>
          <w:sz w:val="28"/>
          <w:szCs w:val="28"/>
        </w:rPr>
        <w:t xml:space="preserve">7) управление средствами бюджета </w:t>
      </w:r>
      <w:r w:rsidR="006F27DA" w:rsidRPr="0002177E">
        <w:rPr>
          <w:rFonts w:ascii="Times New Roman" w:hAnsi="Times New Roman" w:cs="Times New Roman"/>
          <w:sz w:val="28"/>
          <w:szCs w:val="28"/>
        </w:rPr>
        <w:t xml:space="preserve">Краснокутского сельского поселения </w:t>
      </w:r>
      <w:r w:rsidRPr="0002177E">
        <w:rPr>
          <w:rFonts w:ascii="Times New Roman" w:hAnsi="Times New Roman" w:cs="Times New Roman"/>
          <w:sz w:val="28"/>
          <w:szCs w:val="28"/>
        </w:rPr>
        <w:t>Октябрьского района;</w:t>
      </w:r>
    </w:p>
    <w:p w:rsidR="00103224" w:rsidRPr="0002177E" w:rsidRDefault="00103224" w:rsidP="0010322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2177E">
        <w:rPr>
          <w:rFonts w:ascii="Times New Roman" w:hAnsi="Times New Roman" w:cs="Times New Roman"/>
          <w:sz w:val="28"/>
          <w:szCs w:val="28"/>
        </w:rPr>
        <w:t xml:space="preserve">8) осуществление других полномочий в соответствии с законодательством и иными нормативными правовыми актами органов местного самоуправления </w:t>
      </w:r>
      <w:r w:rsidR="006F27DA" w:rsidRPr="0002177E">
        <w:rPr>
          <w:rFonts w:ascii="Times New Roman" w:hAnsi="Times New Roman" w:cs="Times New Roman"/>
          <w:sz w:val="28"/>
          <w:szCs w:val="28"/>
        </w:rPr>
        <w:t xml:space="preserve">Краснокутского сельского поселения </w:t>
      </w:r>
      <w:r w:rsidRPr="0002177E">
        <w:rPr>
          <w:rFonts w:ascii="Times New Roman" w:hAnsi="Times New Roman" w:cs="Times New Roman"/>
          <w:sz w:val="28"/>
          <w:szCs w:val="28"/>
        </w:rPr>
        <w:t>Октябрьского района.</w:t>
      </w:r>
    </w:p>
    <w:p w:rsidR="00103224" w:rsidRPr="0002177E" w:rsidRDefault="00234BCC" w:rsidP="0010322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2177E">
        <w:rPr>
          <w:rFonts w:ascii="Times New Roman" w:hAnsi="Times New Roman" w:cs="Times New Roman"/>
          <w:sz w:val="28"/>
          <w:szCs w:val="28"/>
        </w:rPr>
        <w:t>Администрация Краснокутского сельского поселения</w:t>
      </w:r>
      <w:r w:rsidR="00103224" w:rsidRPr="0002177E">
        <w:rPr>
          <w:rFonts w:ascii="Times New Roman" w:hAnsi="Times New Roman" w:cs="Times New Roman"/>
          <w:sz w:val="28"/>
          <w:szCs w:val="28"/>
        </w:rPr>
        <w:t xml:space="preserve"> обладает правами юридического лица, является муниципальным </w:t>
      </w:r>
      <w:r w:rsidR="006F27DA" w:rsidRPr="0002177E">
        <w:rPr>
          <w:rFonts w:ascii="Times New Roman" w:hAnsi="Times New Roman" w:cs="Times New Roman"/>
          <w:sz w:val="28"/>
          <w:szCs w:val="28"/>
        </w:rPr>
        <w:t xml:space="preserve">казенным </w:t>
      </w:r>
      <w:r w:rsidR="00103224" w:rsidRPr="0002177E">
        <w:rPr>
          <w:rFonts w:ascii="Times New Roman" w:hAnsi="Times New Roman" w:cs="Times New Roman"/>
          <w:sz w:val="28"/>
          <w:szCs w:val="28"/>
        </w:rPr>
        <w:t>учреждением, имеет самостоятельный баланс, лицевые счета, открытые в соответствии с законод</w:t>
      </w:r>
      <w:r w:rsidR="00103224" w:rsidRPr="0002177E">
        <w:rPr>
          <w:rFonts w:ascii="Times New Roman" w:hAnsi="Times New Roman" w:cs="Times New Roman"/>
          <w:sz w:val="28"/>
          <w:szCs w:val="28"/>
        </w:rPr>
        <w:t>а</w:t>
      </w:r>
      <w:r w:rsidR="00103224" w:rsidRPr="0002177E">
        <w:rPr>
          <w:rFonts w:ascii="Times New Roman" w:hAnsi="Times New Roman" w:cs="Times New Roman"/>
          <w:sz w:val="28"/>
          <w:szCs w:val="28"/>
        </w:rPr>
        <w:lastRenderedPageBreak/>
        <w:t>тельством, финансируется за счет средств местного бюджета.</w:t>
      </w:r>
    </w:p>
    <w:p w:rsidR="00F46D52" w:rsidRPr="0002177E" w:rsidRDefault="00F46D52" w:rsidP="00F46D5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2177E">
        <w:rPr>
          <w:rFonts w:ascii="Times New Roman" w:hAnsi="Times New Roman" w:cs="Times New Roman"/>
          <w:sz w:val="28"/>
          <w:szCs w:val="28"/>
        </w:rPr>
        <w:t xml:space="preserve">Кассовое обслуживание Администрации </w:t>
      </w:r>
      <w:r w:rsidR="00234BCC" w:rsidRPr="0002177E">
        <w:rPr>
          <w:rFonts w:ascii="Times New Roman" w:hAnsi="Times New Roman" w:cs="Times New Roman"/>
          <w:sz w:val="28"/>
          <w:szCs w:val="28"/>
        </w:rPr>
        <w:t>Краснокутского сельского пос</w:t>
      </w:r>
      <w:r w:rsidR="00234BCC" w:rsidRPr="0002177E">
        <w:rPr>
          <w:rFonts w:ascii="Times New Roman" w:hAnsi="Times New Roman" w:cs="Times New Roman"/>
          <w:sz w:val="28"/>
          <w:szCs w:val="28"/>
        </w:rPr>
        <w:t>е</w:t>
      </w:r>
      <w:r w:rsidR="00234BCC" w:rsidRPr="0002177E">
        <w:rPr>
          <w:rFonts w:ascii="Times New Roman" w:hAnsi="Times New Roman" w:cs="Times New Roman"/>
          <w:sz w:val="28"/>
          <w:szCs w:val="28"/>
        </w:rPr>
        <w:t xml:space="preserve">ления </w:t>
      </w:r>
      <w:r w:rsidRPr="0002177E">
        <w:rPr>
          <w:rFonts w:ascii="Times New Roman" w:hAnsi="Times New Roman" w:cs="Times New Roman"/>
          <w:sz w:val="28"/>
          <w:szCs w:val="28"/>
        </w:rPr>
        <w:t>Октябрьского района осуществляет орган Федерального казначейства в соответствии с Соглашением, включая выполнение полномочий по санкцион</w:t>
      </w:r>
      <w:r w:rsidRPr="0002177E">
        <w:rPr>
          <w:rFonts w:ascii="Times New Roman" w:hAnsi="Times New Roman" w:cs="Times New Roman"/>
          <w:sz w:val="28"/>
          <w:szCs w:val="28"/>
        </w:rPr>
        <w:t>и</w:t>
      </w:r>
      <w:r w:rsidRPr="0002177E">
        <w:rPr>
          <w:rFonts w:ascii="Times New Roman" w:hAnsi="Times New Roman" w:cs="Times New Roman"/>
          <w:sz w:val="28"/>
          <w:szCs w:val="28"/>
        </w:rPr>
        <w:t>рованию оплаты денежных обязательств получателей бюджетных средств и а</w:t>
      </w:r>
      <w:r w:rsidRPr="0002177E">
        <w:rPr>
          <w:rFonts w:ascii="Times New Roman" w:hAnsi="Times New Roman" w:cs="Times New Roman"/>
          <w:sz w:val="28"/>
          <w:szCs w:val="28"/>
        </w:rPr>
        <w:t>д</w:t>
      </w:r>
      <w:r w:rsidRPr="0002177E">
        <w:rPr>
          <w:rFonts w:ascii="Times New Roman" w:hAnsi="Times New Roman" w:cs="Times New Roman"/>
          <w:sz w:val="28"/>
          <w:szCs w:val="28"/>
        </w:rPr>
        <w:t xml:space="preserve">министраторов источников финансирования дефицита бюджета </w:t>
      </w:r>
      <w:r w:rsidR="006F27DA" w:rsidRPr="0002177E">
        <w:rPr>
          <w:rFonts w:ascii="Times New Roman" w:hAnsi="Times New Roman" w:cs="Times New Roman"/>
          <w:sz w:val="28"/>
          <w:szCs w:val="28"/>
        </w:rPr>
        <w:t>Администр</w:t>
      </w:r>
      <w:r w:rsidR="006F27DA" w:rsidRPr="0002177E">
        <w:rPr>
          <w:rFonts w:ascii="Times New Roman" w:hAnsi="Times New Roman" w:cs="Times New Roman"/>
          <w:sz w:val="28"/>
          <w:szCs w:val="28"/>
        </w:rPr>
        <w:t>а</w:t>
      </w:r>
      <w:r w:rsidR="006F27DA" w:rsidRPr="0002177E">
        <w:rPr>
          <w:rFonts w:ascii="Times New Roman" w:hAnsi="Times New Roman" w:cs="Times New Roman"/>
          <w:sz w:val="28"/>
          <w:szCs w:val="28"/>
        </w:rPr>
        <w:t xml:space="preserve">ции Краснокутского сельского поселения </w:t>
      </w:r>
      <w:r w:rsidRPr="0002177E">
        <w:rPr>
          <w:rFonts w:ascii="Times New Roman" w:hAnsi="Times New Roman" w:cs="Times New Roman"/>
          <w:sz w:val="28"/>
          <w:szCs w:val="28"/>
        </w:rPr>
        <w:t>Октябрьского района Ростовской о</w:t>
      </w:r>
      <w:r w:rsidRPr="0002177E">
        <w:rPr>
          <w:rFonts w:ascii="Times New Roman" w:hAnsi="Times New Roman" w:cs="Times New Roman"/>
          <w:sz w:val="28"/>
          <w:szCs w:val="28"/>
        </w:rPr>
        <w:t>б</w:t>
      </w:r>
      <w:r w:rsidRPr="0002177E">
        <w:rPr>
          <w:rFonts w:ascii="Times New Roman" w:hAnsi="Times New Roman" w:cs="Times New Roman"/>
          <w:sz w:val="28"/>
          <w:szCs w:val="28"/>
        </w:rPr>
        <w:t>ласти.</w:t>
      </w:r>
    </w:p>
    <w:p w:rsidR="00103224" w:rsidRPr="0002177E" w:rsidRDefault="00103224" w:rsidP="00F46D5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2177E">
        <w:rPr>
          <w:rFonts w:ascii="Times New Roman" w:hAnsi="Times New Roman" w:cs="Times New Roman"/>
          <w:sz w:val="28"/>
          <w:szCs w:val="28"/>
        </w:rPr>
        <w:t xml:space="preserve">Положение об  учетной политике в Администрации </w:t>
      </w:r>
      <w:r w:rsidR="009C64FD" w:rsidRPr="0002177E">
        <w:rPr>
          <w:rFonts w:ascii="Times New Roman" w:hAnsi="Times New Roman" w:cs="Times New Roman"/>
          <w:sz w:val="28"/>
          <w:szCs w:val="28"/>
        </w:rPr>
        <w:t>Краснокутского сел</w:t>
      </w:r>
      <w:r w:rsidR="009C64FD" w:rsidRPr="0002177E">
        <w:rPr>
          <w:rFonts w:ascii="Times New Roman" w:hAnsi="Times New Roman" w:cs="Times New Roman"/>
          <w:sz w:val="28"/>
          <w:szCs w:val="28"/>
        </w:rPr>
        <w:t>ь</w:t>
      </w:r>
      <w:r w:rsidR="009C64FD" w:rsidRPr="0002177E">
        <w:rPr>
          <w:rFonts w:ascii="Times New Roman" w:hAnsi="Times New Roman" w:cs="Times New Roman"/>
          <w:sz w:val="28"/>
          <w:szCs w:val="28"/>
        </w:rPr>
        <w:t>ск</w:t>
      </w:r>
      <w:r w:rsidR="00561756" w:rsidRPr="0002177E">
        <w:rPr>
          <w:rFonts w:ascii="Times New Roman" w:hAnsi="Times New Roman" w:cs="Times New Roman"/>
          <w:sz w:val="28"/>
          <w:szCs w:val="28"/>
        </w:rPr>
        <w:t>о</w:t>
      </w:r>
      <w:r w:rsidR="009C64FD" w:rsidRPr="0002177E">
        <w:rPr>
          <w:rFonts w:ascii="Times New Roman" w:hAnsi="Times New Roman" w:cs="Times New Roman"/>
          <w:sz w:val="28"/>
          <w:szCs w:val="28"/>
        </w:rPr>
        <w:t>го</w:t>
      </w:r>
      <w:r w:rsidR="00561756" w:rsidRPr="0002177E">
        <w:rPr>
          <w:rFonts w:ascii="Times New Roman" w:hAnsi="Times New Roman" w:cs="Times New Roman"/>
          <w:sz w:val="28"/>
          <w:szCs w:val="28"/>
        </w:rPr>
        <w:t xml:space="preserve"> </w:t>
      </w:r>
      <w:r w:rsidR="009C64FD" w:rsidRPr="0002177E">
        <w:rPr>
          <w:rFonts w:ascii="Times New Roman" w:hAnsi="Times New Roman" w:cs="Times New Roman"/>
          <w:sz w:val="28"/>
          <w:szCs w:val="28"/>
        </w:rPr>
        <w:t>пос</w:t>
      </w:r>
      <w:r w:rsidR="00561756" w:rsidRPr="0002177E">
        <w:rPr>
          <w:rFonts w:ascii="Times New Roman" w:hAnsi="Times New Roman" w:cs="Times New Roman"/>
          <w:sz w:val="28"/>
          <w:szCs w:val="28"/>
        </w:rPr>
        <w:t>е</w:t>
      </w:r>
      <w:r w:rsidR="009C64FD" w:rsidRPr="0002177E">
        <w:rPr>
          <w:rFonts w:ascii="Times New Roman" w:hAnsi="Times New Roman" w:cs="Times New Roman"/>
          <w:sz w:val="28"/>
          <w:szCs w:val="28"/>
        </w:rPr>
        <w:t>ления</w:t>
      </w:r>
      <w:r w:rsidR="00561756" w:rsidRPr="0002177E">
        <w:rPr>
          <w:rFonts w:ascii="Times New Roman" w:hAnsi="Times New Roman" w:cs="Times New Roman"/>
          <w:sz w:val="28"/>
          <w:szCs w:val="28"/>
        </w:rPr>
        <w:t xml:space="preserve"> </w:t>
      </w:r>
      <w:r w:rsidRPr="0002177E">
        <w:rPr>
          <w:rFonts w:ascii="Times New Roman" w:hAnsi="Times New Roman" w:cs="Times New Roman"/>
          <w:sz w:val="28"/>
          <w:szCs w:val="28"/>
        </w:rPr>
        <w:t>Октябрьского района  (далее – Положение) применяется п</w:t>
      </w:r>
      <w:r w:rsidRPr="0002177E">
        <w:rPr>
          <w:rFonts w:ascii="Times New Roman" w:hAnsi="Times New Roman" w:cs="Times New Roman"/>
          <w:sz w:val="28"/>
          <w:szCs w:val="28"/>
        </w:rPr>
        <w:t>о</w:t>
      </w:r>
      <w:r w:rsidRPr="0002177E">
        <w:rPr>
          <w:rFonts w:ascii="Times New Roman" w:hAnsi="Times New Roman" w:cs="Times New Roman"/>
          <w:sz w:val="28"/>
          <w:szCs w:val="28"/>
        </w:rPr>
        <w:t>следовательно из года в год. Изменение учетной политики может производит</w:t>
      </w:r>
      <w:r w:rsidRPr="0002177E">
        <w:rPr>
          <w:rFonts w:ascii="Times New Roman" w:hAnsi="Times New Roman" w:cs="Times New Roman"/>
          <w:sz w:val="28"/>
          <w:szCs w:val="28"/>
        </w:rPr>
        <w:t>ь</w:t>
      </w:r>
      <w:r w:rsidRPr="0002177E">
        <w:rPr>
          <w:rFonts w:ascii="Times New Roman" w:hAnsi="Times New Roman" w:cs="Times New Roman"/>
          <w:sz w:val="28"/>
          <w:szCs w:val="28"/>
        </w:rPr>
        <w:t>ся в случаях изменения законодательства Российской Федерации или норм</w:t>
      </w:r>
      <w:r w:rsidRPr="0002177E">
        <w:rPr>
          <w:rFonts w:ascii="Times New Roman" w:hAnsi="Times New Roman" w:cs="Times New Roman"/>
          <w:sz w:val="28"/>
          <w:szCs w:val="28"/>
        </w:rPr>
        <w:t>а</w:t>
      </w:r>
      <w:r w:rsidRPr="0002177E">
        <w:rPr>
          <w:rFonts w:ascii="Times New Roman" w:hAnsi="Times New Roman" w:cs="Times New Roman"/>
          <w:sz w:val="28"/>
          <w:szCs w:val="28"/>
        </w:rPr>
        <w:t>тивных актов органов, осуществляющих регулирование бюджетного учета, ра</w:t>
      </w:r>
      <w:r w:rsidRPr="0002177E">
        <w:rPr>
          <w:rFonts w:ascii="Times New Roman" w:hAnsi="Times New Roman" w:cs="Times New Roman"/>
          <w:sz w:val="28"/>
          <w:szCs w:val="28"/>
        </w:rPr>
        <w:t>з</w:t>
      </w:r>
      <w:r w:rsidRPr="0002177E">
        <w:rPr>
          <w:rFonts w:ascii="Times New Roman" w:hAnsi="Times New Roman" w:cs="Times New Roman"/>
          <w:sz w:val="28"/>
          <w:szCs w:val="28"/>
        </w:rPr>
        <w:t xml:space="preserve">работки финансовым управлением новых способов ведения бюджетного учета или существенного изменения условий его деятельности. </w:t>
      </w:r>
    </w:p>
    <w:p w:rsidR="00103224" w:rsidRPr="0002177E" w:rsidRDefault="00103224" w:rsidP="00F46D5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2177E">
        <w:rPr>
          <w:rFonts w:ascii="Times New Roman" w:hAnsi="Times New Roman" w:cs="Times New Roman"/>
          <w:sz w:val="28"/>
          <w:szCs w:val="28"/>
        </w:rPr>
        <w:t>В целях обеспечения сопоставимости данных бюджетного учета изменения учетной политики должны вводиться с начала финансового года.</w:t>
      </w:r>
    </w:p>
    <w:p w:rsidR="00103224" w:rsidRPr="0002177E" w:rsidRDefault="00103224" w:rsidP="00F46D5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F404F6" w:rsidRPr="0002177E" w:rsidRDefault="00F404F6" w:rsidP="00F46D52">
      <w:pPr>
        <w:pStyle w:val="ConsPlusNormal"/>
        <w:ind w:firstLine="540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:rsidR="00F46D52" w:rsidRPr="0002177E" w:rsidRDefault="00F46D52" w:rsidP="00F46D5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2177E">
        <w:rPr>
          <w:rFonts w:ascii="Times New Roman" w:hAnsi="Times New Roman" w:cs="Times New Roman"/>
          <w:b/>
          <w:bCs/>
          <w:i/>
          <w:iCs/>
          <w:sz w:val="28"/>
          <w:szCs w:val="28"/>
        </w:rPr>
        <w:t>Полные и сокращенные названия</w:t>
      </w:r>
    </w:p>
    <w:p w:rsidR="00F46D52" w:rsidRPr="0002177E" w:rsidRDefault="00F46D52" w:rsidP="00F46D5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954"/>
        <w:gridCol w:w="3544"/>
      </w:tblGrid>
      <w:tr w:rsidR="00F46D52" w:rsidRPr="00EE61B1" w:rsidTr="00F404F6"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D52" w:rsidRPr="00EE61B1" w:rsidRDefault="00F46D52" w:rsidP="00F46D5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EE61B1">
              <w:rPr>
                <w:rFonts w:ascii="Times New Roman" w:hAnsi="Times New Roman" w:cs="Times New Roman"/>
              </w:rPr>
              <w:t>Полное название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D52" w:rsidRPr="00EE61B1" w:rsidRDefault="00F46D52" w:rsidP="00F46D5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EE61B1">
              <w:rPr>
                <w:rFonts w:ascii="Times New Roman" w:hAnsi="Times New Roman" w:cs="Times New Roman"/>
              </w:rPr>
              <w:t>Сокращенное название</w:t>
            </w:r>
          </w:p>
        </w:tc>
      </w:tr>
      <w:tr w:rsidR="00F46D52" w:rsidRPr="00EE61B1" w:rsidTr="00F404F6"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D52" w:rsidRPr="00EE61B1" w:rsidRDefault="00F46D52" w:rsidP="00F46D52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EE61B1">
              <w:rPr>
                <w:rFonts w:ascii="Times New Roman" w:hAnsi="Times New Roman" w:cs="Times New Roman"/>
              </w:rPr>
              <w:t xml:space="preserve">Бюджетный </w:t>
            </w:r>
            <w:hyperlink r:id="rId9" w:tooltip="&quot;Бюджетный кодекс Российской Федерации&quot; от 31.07.1998 N 145-ФЗ (ред. от 28.12.2017){КонсультантПлюс}" w:history="1">
              <w:r w:rsidRPr="00EE61B1">
                <w:rPr>
                  <w:rFonts w:ascii="Times New Roman" w:hAnsi="Times New Roman" w:cs="Times New Roman"/>
                </w:rPr>
                <w:t>кодекс</w:t>
              </w:r>
            </w:hyperlink>
            <w:r w:rsidRPr="00EE61B1">
              <w:rPr>
                <w:rFonts w:ascii="Times New Roman" w:hAnsi="Times New Roman" w:cs="Times New Roman"/>
              </w:rPr>
              <w:t xml:space="preserve"> Российской Федерации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D52" w:rsidRPr="00EE61B1" w:rsidRDefault="00265A9A" w:rsidP="00F46D5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hyperlink r:id="rId10" w:tooltip="&quot;Бюджетный кодекс Российской Федерации&quot; от 31.07.1998 N 145-ФЗ (ред. от 28.12.2017){КонсультантПлюс}" w:history="1">
              <w:r w:rsidR="00F46D52" w:rsidRPr="00EE61B1">
                <w:rPr>
                  <w:rFonts w:ascii="Times New Roman" w:hAnsi="Times New Roman" w:cs="Times New Roman"/>
                </w:rPr>
                <w:t>БК</w:t>
              </w:r>
            </w:hyperlink>
            <w:r w:rsidR="00F46D52" w:rsidRPr="00EE61B1">
              <w:rPr>
                <w:rFonts w:ascii="Times New Roman" w:hAnsi="Times New Roman" w:cs="Times New Roman"/>
              </w:rPr>
              <w:t xml:space="preserve"> РФ</w:t>
            </w:r>
          </w:p>
        </w:tc>
      </w:tr>
      <w:tr w:rsidR="00F46D52" w:rsidRPr="00EE61B1" w:rsidTr="00F404F6"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D52" w:rsidRPr="00EE61B1" w:rsidRDefault="00F46D52" w:rsidP="00F46D52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EE61B1">
              <w:rPr>
                <w:rFonts w:ascii="Times New Roman" w:hAnsi="Times New Roman" w:cs="Times New Roman"/>
              </w:rPr>
              <w:t xml:space="preserve">Налоговый </w:t>
            </w:r>
            <w:hyperlink r:id="rId11" w:tooltip="&quot;Налоговый кодекс Российской Федерации (часть первая)&quot; от 31.07.1998 N 146-ФЗ (ред. от 19.02.2018){КонсультантПлюс}" w:history="1">
              <w:r w:rsidRPr="00EE61B1">
                <w:rPr>
                  <w:rFonts w:ascii="Times New Roman" w:hAnsi="Times New Roman" w:cs="Times New Roman"/>
                </w:rPr>
                <w:t>кодекс</w:t>
              </w:r>
            </w:hyperlink>
            <w:r w:rsidRPr="00EE61B1">
              <w:rPr>
                <w:rFonts w:ascii="Times New Roman" w:hAnsi="Times New Roman" w:cs="Times New Roman"/>
              </w:rPr>
              <w:t xml:space="preserve"> Российской Федерации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D52" w:rsidRPr="00EE61B1" w:rsidRDefault="00265A9A" w:rsidP="00F46D5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hyperlink r:id="rId12" w:tooltip="&quot;Налоговый кодекс Российской Федерации (часть первая)&quot; от 31.07.1998 N 146-ФЗ (ред. от 19.02.2018){КонсультантПлюс}" w:history="1">
              <w:r w:rsidR="00F46D52" w:rsidRPr="00EE61B1">
                <w:rPr>
                  <w:rFonts w:ascii="Times New Roman" w:hAnsi="Times New Roman" w:cs="Times New Roman"/>
                </w:rPr>
                <w:t>НК</w:t>
              </w:r>
            </w:hyperlink>
            <w:r w:rsidR="00F46D52" w:rsidRPr="00EE61B1">
              <w:rPr>
                <w:rFonts w:ascii="Times New Roman" w:hAnsi="Times New Roman" w:cs="Times New Roman"/>
              </w:rPr>
              <w:t xml:space="preserve"> РФ</w:t>
            </w:r>
          </w:p>
        </w:tc>
      </w:tr>
      <w:tr w:rsidR="00F46D52" w:rsidRPr="00EE61B1" w:rsidTr="00F404F6"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D52" w:rsidRPr="00EE61B1" w:rsidRDefault="00F46D52" w:rsidP="00F46D52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EE61B1">
              <w:rPr>
                <w:rFonts w:ascii="Times New Roman" w:hAnsi="Times New Roman" w:cs="Times New Roman"/>
              </w:rPr>
              <w:t xml:space="preserve">Трудовой </w:t>
            </w:r>
            <w:hyperlink r:id="rId13" w:tooltip="&quot;Трудовой кодекс Российской Федерации&quot; от 30.12.2001 N 197-ФЗ (ред. от 05.02.2018){КонсультантПлюс}" w:history="1">
              <w:r w:rsidRPr="00EE61B1">
                <w:rPr>
                  <w:rFonts w:ascii="Times New Roman" w:hAnsi="Times New Roman" w:cs="Times New Roman"/>
                </w:rPr>
                <w:t>кодекс</w:t>
              </w:r>
            </w:hyperlink>
            <w:r w:rsidRPr="00EE61B1">
              <w:rPr>
                <w:rFonts w:ascii="Times New Roman" w:hAnsi="Times New Roman" w:cs="Times New Roman"/>
              </w:rPr>
              <w:t xml:space="preserve"> Российской Федерации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D52" w:rsidRPr="00EE61B1" w:rsidRDefault="00265A9A" w:rsidP="00F46D5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hyperlink r:id="rId14" w:tooltip="&quot;Трудовой кодекс Российской Федерации&quot; от 30.12.2001 N 197-ФЗ (ред. от 05.02.2018){КонсультантПлюс}" w:history="1">
              <w:r w:rsidR="00F46D52" w:rsidRPr="00EE61B1">
                <w:rPr>
                  <w:rFonts w:ascii="Times New Roman" w:hAnsi="Times New Roman" w:cs="Times New Roman"/>
                </w:rPr>
                <w:t>ТК</w:t>
              </w:r>
            </w:hyperlink>
            <w:r w:rsidR="00F46D52" w:rsidRPr="00EE61B1">
              <w:rPr>
                <w:rFonts w:ascii="Times New Roman" w:hAnsi="Times New Roman" w:cs="Times New Roman"/>
              </w:rPr>
              <w:t xml:space="preserve"> РФ</w:t>
            </w:r>
          </w:p>
        </w:tc>
      </w:tr>
      <w:tr w:rsidR="00F46D52" w:rsidRPr="00EE61B1" w:rsidTr="00F404F6"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D52" w:rsidRPr="00EE61B1" w:rsidRDefault="00F46D52" w:rsidP="00F46D52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EE61B1">
              <w:rPr>
                <w:rFonts w:ascii="Times New Roman" w:hAnsi="Times New Roman" w:cs="Times New Roman"/>
              </w:rPr>
              <w:t xml:space="preserve">Федеральный </w:t>
            </w:r>
            <w:hyperlink r:id="rId15" w:tooltip="Федеральный закон от 06.12.2011 N 402-ФЗ (ред. от 31.12.2017) &quot;О бухгалтерском учете&quot;{КонсультантПлюс}" w:history="1">
              <w:r w:rsidRPr="00EE61B1">
                <w:rPr>
                  <w:rFonts w:ascii="Times New Roman" w:hAnsi="Times New Roman" w:cs="Times New Roman"/>
                </w:rPr>
                <w:t>закон</w:t>
              </w:r>
            </w:hyperlink>
            <w:r w:rsidRPr="00EE61B1">
              <w:rPr>
                <w:rFonts w:ascii="Times New Roman" w:hAnsi="Times New Roman" w:cs="Times New Roman"/>
              </w:rPr>
              <w:t xml:space="preserve"> от 06.12.2011 N 402-ФЗ "О бухгалтерском уч</w:t>
            </w:r>
            <w:r w:rsidRPr="00EE61B1">
              <w:rPr>
                <w:rFonts w:ascii="Times New Roman" w:hAnsi="Times New Roman" w:cs="Times New Roman"/>
              </w:rPr>
              <w:t>е</w:t>
            </w:r>
            <w:r w:rsidRPr="00EE61B1">
              <w:rPr>
                <w:rFonts w:ascii="Times New Roman" w:hAnsi="Times New Roman" w:cs="Times New Roman"/>
              </w:rPr>
              <w:t>те"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D52" w:rsidRPr="00EE61B1" w:rsidRDefault="00F46D52" w:rsidP="00EB1D1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EE61B1">
              <w:rPr>
                <w:rFonts w:ascii="Times New Roman" w:hAnsi="Times New Roman" w:cs="Times New Roman"/>
              </w:rPr>
              <w:t xml:space="preserve">Федеральный </w:t>
            </w:r>
            <w:hyperlink r:id="rId16" w:tooltip="Федеральный закон от 06.12.2011 N 402-ФЗ (ред. от 31.12.2017) &quot;О бухгалтерском учете&quot;{КонсультантПлюс}" w:history="1">
              <w:r w:rsidRPr="00EE61B1">
                <w:rPr>
                  <w:rFonts w:ascii="Times New Roman" w:hAnsi="Times New Roman" w:cs="Times New Roman"/>
                </w:rPr>
                <w:t>закон</w:t>
              </w:r>
            </w:hyperlink>
            <w:r w:rsidRPr="00EE61B1">
              <w:rPr>
                <w:rFonts w:ascii="Times New Roman" w:hAnsi="Times New Roman" w:cs="Times New Roman"/>
              </w:rPr>
              <w:t xml:space="preserve"> </w:t>
            </w:r>
            <w:r w:rsidR="00EB1D13" w:rsidRPr="00EE61B1">
              <w:rPr>
                <w:rFonts w:ascii="Times New Roman" w:hAnsi="Times New Roman" w:cs="Times New Roman"/>
              </w:rPr>
              <w:t>№</w:t>
            </w:r>
            <w:r w:rsidRPr="00EE61B1">
              <w:rPr>
                <w:rFonts w:ascii="Times New Roman" w:hAnsi="Times New Roman" w:cs="Times New Roman"/>
              </w:rPr>
              <w:t xml:space="preserve"> 402-ФЗ</w:t>
            </w:r>
          </w:p>
        </w:tc>
      </w:tr>
      <w:tr w:rsidR="00F46D52" w:rsidRPr="00EE61B1" w:rsidTr="00F404F6"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D52" w:rsidRPr="00EE61B1" w:rsidRDefault="00F46D52" w:rsidP="00F46D52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EE61B1">
              <w:rPr>
                <w:rFonts w:ascii="Times New Roman" w:hAnsi="Times New Roman" w:cs="Times New Roman"/>
              </w:rPr>
              <w:t xml:space="preserve">Федеральный </w:t>
            </w:r>
            <w:hyperlink r:id="rId17" w:tooltip="Приказ Минфина России от 31.12.2016 N 256н &quot;Об утверждении федерального стандарта бухгалтерского учета для организаций государственного сектора &quot;Концептуальные основы бухгалтерского учета и отчетности организаций государственного сектора&quot; (Зарегистрировано в М" w:history="1">
              <w:r w:rsidRPr="00EE61B1">
                <w:rPr>
                  <w:rFonts w:ascii="Times New Roman" w:hAnsi="Times New Roman" w:cs="Times New Roman"/>
                </w:rPr>
                <w:t>стандарт</w:t>
              </w:r>
            </w:hyperlink>
            <w:r w:rsidRPr="00EE61B1">
              <w:rPr>
                <w:rFonts w:ascii="Times New Roman" w:hAnsi="Times New Roman" w:cs="Times New Roman"/>
              </w:rPr>
              <w:t xml:space="preserve"> бухгалтерского учета для организаций го</w:t>
            </w:r>
            <w:r w:rsidRPr="00EE61B1">
              <w:rPr>
                <w:rFonts w:ascii="Times New Roman" w:hAnsi="Times New Roman" w:cs="Times New Roman"/>
              </w:rPr>
              <w:t>с</w:t>
            </w:r>
            <w:r w:rsidRPr="00EE61B1">
              <w:rPr>
                <w:rFonts w:ascii="Times New Roman" w:hAnsi="Times New Roman" w:cs="Times New Roman"/>
              </w:rPr>
              <w:t>ударственного сектора "Концептуальные основы бухгалтерского учета и отчетности организаций государственного сектора", утве</w:t>
            </w:r>
            <w:r w:rsidRPr="00EE61B1">
              <w:rPr>
                <w:rFonts w:ascii="Times New Roman" w:hAnsi="Times New Roman" w:cs="Times New Roman"/>
              </w:rPr>
              <w:t>р</w:t>
            </w:r>
            <w:r w:rsidRPr="00EE61B1">
              <w:rPr>
                <w:rFonts w:ascii="Times New Roman" w:hAnsi="Times New Roman" w:cs="Times New Roman"/>
              </w:rPr>
              <w:t>жденный Приказом Минфина России от 31.12.2016 N 256н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D52" w:rsidRPr="00EE61B1" w:rsidRDefault="00265A9A" w:rsidP="00F46D5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hyperlink r:id="rId18" w:tooltip="Приказ Минфина России от 31.12.2016 N 256н &quot;Об утверждении федерального стандарта бухгалтерского учета для организаций государственного сектора &quot;Концептуальные основы бухгалтерского учета и отчетности организаций государственного сектора&quot; (Зарегистрировано в М" w:history="1">
              <w:r w:rsidR="00F46D52" w:rsidRPr="00EE61B1">
                <w:rPr>
                  <w:rFonts w:ascii="Times New Roman" w:hAnsi="Times New Roman" w:cs="Times New Roman"/>
                </w:rPr>
                <w:t>ФСБУ</w:t>
              </w:r>
            </w:hyperlink>
            <w:r w:rsidR="00F46D52" w:rsidRPr="00EE61B1">
              <w:rPr>
                <w:rFonts w:ascii="Times New Roman" w:hAnsi="Times New Roman" w:cs="Times New Roman"/>
              </w:rPr>
              <w:t xml:space="preserve"> "Концептуальные основы"</w:t>
            </w:r>
          </w:p>
        </w:tc>
      </w:tr>
      <w:tr w:rsidR="00F46D52" w:rsidRPr="00EE61B1" w:rsidTr="00F404F6"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D52" w:rsidRPr="00EE61B1" w:rsidRDefault="00F46D52" w:rsidP="00F46D52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EE61B1">
              <w:rPr>
                <w:rFonts w:ascii="Times New Roman" w:hAnsi="Times New Roman" w:cs="Times New Roman"/>
              </w:rPr>
              <w:t xml:space="preserve">Федеральный </w:t>
            </w:r>
            <w:hyperlink r:id="rId19" w:tooltip="Приказ Минфина России от 31.12.2016 N 257н &quot;Об утверждении федерального стандарта бухгалтерского учета для организаций государственного сектора &quot;Основные средства&quot; (Зарегистрировано в Минюсте России 27.04.2017 N 46518){КонсультантПлюс}" w:history="1">
              <w:r w:rsidRPr="00EE61B1">
                <w:rPr>
                  <w:rFonts w:ascii="Times New Roman" w:hAnsi="Times New Roman" w:cs="Times New Roman"/>
                </w:rPr>
                <w:t>стандарт</w:t>
              </w:r>
            </w:hyperlink>
            <w:r w:rsidRPr="00EE61B1">
              <w:rPr>
                <w:rFonts w:ascii="Times New Roman" w:hAnsi="Times New Roman" w:cs="Times New Roman"/>
              </w:rPr>
              <w:t xml:space="preserve"> бухгалтерского учета для организаций го</w:t>
            </w:r>
            <w:r w:rsidRPr="00EE61B1">
              <w:rPr>
                <w:rFonts w:ascii="Times New Roman" w:hAnsi="Times New Roman" w:cs="Times New Roman"/>
              </w:rPr>
              <w:t>с</w:t>
            </w:r>
            <w:r w:rsidRPr="00EE61B1">
              <w:rPr>
                <w:rFonts w:ascii="Times New Roman" w:hAnsi="Times New Roman" w:cs="Times New Roman"/>
              </w:rPr>
              <w:t>ударственного сектора "Основные средства", утвержденный Пр</w:t>
            </w:r>
            <w:r w:rsidRPr="00EE61B1">
              <w:rPr>
                <w:rFonts w:ascii="Times New Roman" w:hAnsi="Times New Roman" w:cs="Times New Roman"/>
              </w:rPr>
              <w:t>и</w:t>
            </w:r>
            <w:r w:rsidRPr="00EE61B1">
              <w:rPr>
                <w:rFonts w:ascii="Times New Roman" w:hAnsi="Times New Roman" w:cs="Times New Roman"/>
              </w:rPr>
              <w:t>казом Минфина России от 31.12.2016 N 257н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D52" w:rsidRPr="00EE61B1" w:rsidRDefault="00265A9A" w:rsidP="00F46D5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hyperlink r:id="rId20" w:tooltip="Приказ Минфина России от 31.12.2016 N 257н &quot;Об утверждении федерального стандарта бухгалтерского учета для организаций государственного сектора &quot;Основные средства&quot; (Зарегистрировано в Минюсте России 27.04.2017 N 46518){КонсультантПлюс}" w:history="1">
              <w:r w:rsidR="00F46D52" w:rsidRPr="00EE61B1">
                <w:rPr>
                  <w:rFonts w:ascii="Times New Roman" w:hAnsi="Times New Roman" w:cs="Times New Roman"/>
                </w:rPr>
                <w:t>ФСБУ</w:t>
              </w:r>
            </w:hyperlink>
            <w:r w:rsidR="00F46D52" w:rsidRPr="00EE61B1">
              <w:rPr>
                <w:rFonts w:ascii="Times New Roman" w:hAnsi="Times New Roman" w:cs="Times New Roman"/>
              </w:rPr>
              <w:t xml:space="preserve"> "Основные средства"</w:t>
            </w:r>
          </w:p>
        </w:tc>
      </w:tr>
      <w:tr w:rsidR="00F46D52" w:rsidRPr="00EE61B1" w:rsidTr="00F404F6"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D52" w:rsidRPr="00EE61B1" w:rsidRDefault="00F46D52" w:rsidP="00F46D52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EE61B1">
              <w:rPr>
                <w:rFonts w:ascii="Times New Roman" w:hAnsi="Times New Roman" w:cs="Times New Roman"/>
              </w:rPr>
              <w:t xml:space="preserve">Федеральный </w:t>
            </w:r>
            <w:hyperlink r:id="rId21" w:tooltip="Приказ Минфина России от 31.12.2016 N 258н &quot;Об утверждении федерального стандарта бухгалтерского учета для организаций государственного сектора &quot;Аренда&quot; (Зарегистрировано в Минюсте России 04.05.2017 N 46606){КонсультантПлюс}" w:history="1">
              <w:r w:rsidRPr="00EE61B1">
                <w:rPr>
                  <w:rFonts w:ascii="Times New Roman" w:hAnsi="Times New Roman" w:cs="Times New Roman"/>
                </w:rPr>
                <w:t>стандарт</w:t>
              </w:r>
            </w:hyperlink>
            <w:r w:rsidRPr="00EE61B1">
              <w:rPr>
                <w:rFonts w:ascii="Times New Roman" w:hAnsi="Times New Roman" w:cs="Times New Roman"/>
              </w:rPr>
              <w:t xml:space="preserve"> бухгалтерского учета для организаций го</w:t>
            </w:r>
            <w:r w:rsidRPr="00EE61B1">
              <w:rPr>
                <w:rFonts w:ascii="Times New Roman" w:hAnsi="Times New Roman" w:cs="Times New Roman"/>
              </w:rPr>
              <w:t>с</w:t>
            </w:r>
            <w:r w:rsidRPr="00EE61B1">
              <w:rPr>
                <w:rFonts w:ascii="Times New Roman" w:hAnsi="Times New Roman" w:cs="Times New Roman"/>
              </w:rPr>
              <w:t>ударственного сектора "Аренда", утвержденный Приказом Минф</w:t>
            </w:r>
            <w:r w:rsidRPr="00EE61B1">
              <w:rPr>
                <w:rFonts w:ascii="Times New Roman" w:hAnsi="Times New Roman" w:cs="Times New Roman"/>
              </w:rPr>
              <w:t>и</w:t>
            </w:r>
            <w:r w:rsidRPr="00EE61B1">
              <w:rPr>
                <w:rFonts w:ascii="Times New Roman" w:hAnsi="Times New Roman" w:cs="Times New Roman"/>
              </w:rPr>
              <w:t>на России от 31.12.2016 N 258н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D52" w:rsidRPr="00EE61B1" w:rsidRDefault="00265A9A" w:rsidP="00F46D5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hyperlink r:id="rId22" w:tooltip="Приказ Минфина России от 31.12.2016 N 258н &quot;Об утверждении федерального стандарта бухгалтерского учета для организаций государственного сектора &quot;Аренда&quot; (Зарегистрировано в Минюсте России 04.05.2017 N 46606){КонсультантПлюс}" w:history="1">
              <w:r w:rsidR="00F46D52" w:rsidRPr="00EE61B1">
                <w:rPr>
                  <w:rFonts w:ascii="Times New Roman" w:hAnsi="Times New Roman" w:cs="Times New Roman"/>
                </w:rPr>
                <w:t>ФСБУ</w:t>
              </w:r>
            </w:hyperlink>
            <w:r w:rsidR="00F46D52" w:rsidRPr="00EE61B1">
              <w:rPr>
                <w:rFonts w:ascii="Times New Roman" w:hAnsi="Times New Roman" w:cs="Times New Roman"/>
              </w:rPr>
              <w:t xml:space="preserve"> "Аренда"</w:t>
            </w:r>
          </w:p>
        </w:tc>
      </w:tr>
      <w:tr w:rsidR="00F46D52" w:rsidRPr="00EE61B1" w:rsidTr="00F404F6"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D52" w:rsidRPr="00EE61B1" w:rsidRDefault="00F46D52" w:rsidP="00F46D52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EE61B1">
              <w:rPr>
                <w:rFonts w:ascii="Times New Roman" w:hAnsi="Times New Roman" w:cs="Times New Roman"/>
              </w:rPr>
              <w:t xml:space="preserve">Федеральный </w:t>
            </w:r>
            <w:hyperlink r:id="rId23" w:tooltip="Приказ Минфина России от 31.12.2016 N 259н &quot;Об утверждении федерального стандарта бухгалтерского учета для организаций государственного сектора &quot;Обесценение активов&quot; (Зарегистрировано в Минюсте России 27.04.2017 N 46520){КонсультантПлюс}" w:history="1">
              <w:r w:rsidRPr="00EE61B1">
                <w:rPr>
                  <w:rFonts w:ascii="Times New Roman" w:hAnsi="Times New Roman" w:cs="Times New Roman"/>
                </w:rPr>
                <w:t>стандарт</w:t>
              </w:r>
            </w:hyperlink>
            <w:r w:rsidRPr="00EE61B1">
              <w:rPr>
                <w:rFonts w:ascii="Times New Roman" w:hAnsi="Times New Roman" w:cs="Times New Roman"/>
              </w:rPr>
              <w:t xml:space="preserve"> бухгалтерского учета для организаций го</w:t>
            </w:r>
            <w:r w:rsidRPr="00EE61B1">
              <w:rPr>
                <w:rFonts w:ascii="Times New Roman" w:hAnsi="Times New Roman" w:cs="Times New Roman"/>
              </w:rPr>
              <w:t>с</w:t>
            </w:r>
            <w:r w:rsidRPr="00EE61B1">
              <w:rPr>
                <w:rFonts w:ascii="Times New Roman" w:hAnsi="Times New Roman" w:cs="Times New Roman"/>
              </w:rPr>
              <w:t>ударственного сектора "Обесценение активов", утвержденный Приказом Минфина России от 31.12.2016 N 259н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D52" w:rsidRPr="00EE61B1" w:rsidRDefault="00265A9A" w:rsidP="00F46D5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hyperlink r:id="rId24" w:tooltip="Приказ Минфина России от 31.12.2016 N 259н &quot;Об утверждении федерального стандарта бухгалтерского учета для организаций государственного сектора &quot;Обесценение активов&quot; (Зарегистрировано в Минюсте России 27.04.2017 N 46520){КонсультантПлюс}" w:history="1">
              <w:r w:rsidR="00F46D52" w:rsidRPr="00EE61B1">
                <w:rPr>
                  <w:rFonts w:ascii="Times New Roman" w:hAnsi="Times New Roman" w:cs="Times New Roman"/>
                </w:rPr>
                <w:t>ФСБУ</w:t>
              </w:r>
            </w:hyperlink>
            <w:r w:rsidR="00F46D52" w:rsidRPr="00EE61B1">
              <w:rPr>
                <w:rFonts w:ascii="Times New Roman" w:hAnsi="Times New Roman" w:cs="Times New Roman"/>
              </w:rPr>
              <w:t xml:space="preserve"> "Обесценение активов"</w:t>
            </w:r>
          </w:p>
        </w:tc>
      </w:tr>
      <w:tr w:rsidR="00F46D52" w:rsidRPr="00EE61B1" w:rsidTr="00F404F6"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D52" w:rsidRPr="00EE61B1" w:rsidRDefault="00F46D52" w:rsidP="00F46D52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EE61B1">
              <w:rPr>
                <w:rFonts w:ascii="Times New Roman" w:hAnsi="Times New Roman" w:cs="Times New Roman"/>
              </w:rPr>
              <w:t xml:space="preserve">Федеральный </w:t>
            </w:r>
            <w:hyperlink r:id="rId25" w:tooltip="Приказ Минфина России от 31.12.2016 N 260н &quot;Об утверждении федерального стандарта бухгалтерского учета для организаций государственного сектора &quot;Представление бухгалтерской (финансовой) отчетности&quot; (Зарегистрировано в Минюсте России 27.04.2017 N 46519){Консуль" w:history="1">
              <w:r w:rsidRPr="00EE61B1">
                <w:rPr>
                  <w:rFonts w:ascii="Times New Roman" w:hAnsi="Times New Roman" w:cs="Times New Roman"/>
                </w:rPr>
                <w:t>стандарт</w:t>
              </w:r>
            </w:hyperlink>
            <w:r w:rsidRPr="00EE61B1">
              <w:rPr>
                <w:rFonts w:ascii="Times New Roman" w:hAnsi="Times New Roman" w:cs="Times New Roman"/>
              </w:rPr>
              <w:t xml:space="preserve"> бухгалтерского учета для организаций го</w:t>
            </w:r>
            <w:r w:rsidRPr="00EE61B1">
              <w:rPr>
                <w:rFonts w:ascii="Times New Roman" w:hAnsi="Times New Roman" w:cs="Times New Roman"/>
              </w:rPr>
              <w:t>с</w:t>
            </w:r>
            <w:r w:rsidRPr="00EE61B1">
              <w:rPr>
                <w:rFonts w:ascii="Times New Roman" w:hAnsi="Times New Roman" w:cs="Times New Roman"/>
              </w:rPr>
              <w:t>ударственного сектора "Представление бухгалтерской (финанс</w:t>
            </w:r>
            <w:r w:rsidRPr="00EE61B1">
              <w:rPr>
                <w:rFonts w:ascii="Times New Roman" w:hAnsi="Times New Roman" w:cs="Times New Roman"/>
              </w:rPr>
              <w:t>о</w:t>
            </w:r>
            <w:r w:rsidRPr="00EE61B1">
              <w:rPr>
                <w:rFonts w:ascii="Times New Roman" w:hAnsi="Times New Roman" w:cs="Times New Roman"/>
              </w:rPr>
              <w:t>вой) отчетности", утвержденный Приказом Минфина России от 31.12.2016 N 260н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D52" w:rsidRPr="00EE61B1" w:rsidRDefault="00265A9A" w:rsidP="00F46D5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hyperlink r:id="rId26" w:tooltip="Приказ Минфина России от 31.12.2016 N 260н &quot;Об утверждении федерального стандарта бухгалтерского учета для организаций государственного сектора &quot;Представление бухгалтерской (финансовой) отчетности&quot; (Зарегистрировано в Минюсте России 27.04.2017 N 46519){Консуль" w:history="1">
              <w:r w:rsidR="00F46D52" w:rsidRPr="00EE61B1">
                <w:rPr>
                  <w:rFonts w:ascii="Times New Roman" w:hAnsi="Times New Roman" w:cs="Times New Roman"/>
                </w:rPr>
                <w:t>ФСБУ</w:t>
              </w:r>
            </w:hyperlink>
            <w:r w:rsidR="00F46D52" w:rsidRPr="00EE61B1">
              <w:rPr>
                <w:rFonts w:ascii="Times New Roman" w:hAnsi="Times New Roman" w:cs="Times New Roman"/>
              </w:rPr>
              <w:t xml:space="preserve"> "Представление отчетности"</w:t>
            </w:r>
          </w:p>
        </w:tc>
      </w:tr>
      <w:tr w:rsidR="00F46D52" w:rsidRPr="00EE61B1" w:rsidTr="00F404F6"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D52" w:rsidRPr="00EE61B1" w:rsidRDefault="00F46D52" w:rsidP="00F46D52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EE61B1">
              <w:rPr>
                <w:rFonts w:ascii="Times New Roman" w:hAnsi="Times New Roman" w:cs="Times New Roman"/>
              </w:rPr>
              <w:t xml:space="preserve">Единый </w:t>
            </w:r>
            <w:hyperlink r:id="rId27" w:tooltip="Приказ Минфина России от 01.12.2010 N 157н (ред. от 27.09.2017) &quot;Об утверждении Единого плана счетов бухгалтерского учета для органов государственной власти (государственных органов), органов местного самоуправления, органов управления государственными внебюдж" w:history="1">
              <w:r w:rsidRPr="00EE61B1">
                <w:rPr>
                  <w:rFonts w:ascii="Times New Roman" w:hAnsi="Times New Roman" w:cs="Times New Roman"/>
                </w:rPr>
                <w:t>план</w:t>
              </w:r>
            </w:hyperlink>
            <w:r w:rsidRPr="00EE61B1">
              <w:rPr>
                <w:rFonts w:ascii="Times New Roman" w:hAnsi="Times New Roman" w:cs="Times New Roman"/>
              </w:rPr>
              <w:t xml:space="preserve"> счетов бухгалтерского учета для органов госуда</w:t>
            </w:r>
            <w:r w:rsidRPr="00EE61B1">
              <w:rPr>
                <w:rFonts w:ascii="Times New Roman" w:hAnsi="Times New Roman" w:cs="Times New Roman"/>
              </w:rPr>
              <w:t>р</w:t>
            </w:r>
            <w:r w:rsidRPr="00EE61B1">
              <w:rPr>
                <w:rFonts w:ascii="Times New Roman" w:hAnsi="Times New Roman" w:cs="Times New Roman"/>
              </w:rPr>
              <w:lastRenderedPageBreak/>
              <w:t>ственной власти (государственных органов), органов местного с</w:t>
            </w:r>
            <w:r w:rsidRPr="00EE61B1">
              <w:rPr>
                <w:rFonts w:ascii="Times New Roman" w:hAnsi="Times New Roman" w:cs="Times New Roman"/>
              </w:rPr>
              <w:t>а</w:t>
            </w:r>
            <w:r w:rsidRPr="00EE61B1">
              <w:rPr>
                <w:rFonts w:ascii="Times New Roman" w:hAnsi="Times New Roman" w:cs="Times New Roman"/>
              </w:rPr>
              <w:t>моуправления, органов управления государственными внебюдже</w:t>
            </w:r>
            <w:r w:rsidRPr="00EE61B1">
              <w:rPr>
                <w:rFonts w:ascii="Times New Roman" w:hAnsi="Times New Roman" w:cs="Times New Roman"/>
              </w:rPr>
              <w:t>т</w:t>
            </w:r>
            <w:r w:rsidRPr="00EE61B1">
              <w:rPr>
                <w:rFonts w:ascii="Times New Roman" w:hAnsi="Times New Roman" w:cs="Times New Roman"/>
              </w:rPr>
              <w:t>ными фондами, государственных академий наук, государственных (муниципальных) учреждений, утвержденный Приказом Минфина России от 01.12.2010 N 157н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D52" w:rsidRPr="00EE61B1" w:rsidRDefault="00F46D52" w:rsidP="00F46D5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EE61B1">
              <w:rPr>
                <w:rFonts w:ascii="Times New Roman" w:hAnsi="Times New Roman" w:cs="Times New Roman"/>
              </w:rPr>
              <w:lastRenderedPageBreak/>
              <w:t xml:space="preserve">Единый </w:t>
            </w:r>
            <w:hyperlink r:id="rId28" w:tooltip="Приказ Минфина России от 01.12.2010 N 157н (ред. от 27.09.2017) &quot;Об утверждении Единого плана счетов бухгалтерского учета для органов государственной власти (государственных органов), органов местного самоуправления, органов управления государственными внебюдж" w:history="1">
              <w:r w:rsidRPr="00EE61B1">
                <w:rPr>
                  <w:rFonts w:ascii="Times New Roman" w:hAnsi="Times New Roman" w:cs="Times New Roman"/>
                </w:rPr>
                <w:t>план</w:t>
              </w:r>
            </w:hyperlink>
            <w:r w:rsidRPr="00EE61B1">
              <w:rPr>
                <w:rFonts w:ascii="Times New Roman" w:hAnsi="Times New Roman" w:cs="Times New Roman"/>
              </w:rPr>
              <w:t xml:space="preserve"> счетов</w:t>
            </w:r>
          </w:p>
        </w:tc>
      </w:tr>
      <w:tr w:rsidR="00F46D52" w:rsidRPr="00EE61B1" w:rsidTr="00F404F6"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D52" w:rsidRPr="00EE61B1" w:rsidRDefault="00265A9A" w:rsidP="00F46D52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hyperlink r:id="rId29" w:tooltip="Приказ Минфина России от 01.12.2010 N 157н (ред. от 27.09.2017) &quot;Об утверждении Единого плана счетов бухгалтерского учета для органов государственной власти (государственных органов), органов местного самоуправления, органов управления государственными внебюдж" w:history="1">
              <w:r w:rsidR="00F46D52" w:rsidRPr="00EE61B1">
                <w:rPr>
                  <w:rFonts w:ascii="Times New Roman" w:hAnsi="Times New Roman" w:cs="Times New Roman"/>
                </w:rPr>
                <w:t>Инструкция</w:t>
              </w:r>
            </w:hyperlink>
            <w:r w:rsidR="00F46D52" w:rsidRPr="00EE61B1">
              <w:rPr>
                <w:rFonts w:ascii="Times New Roman" w:hAnsi="Times New Roman" w:cs="Times New Roman"/>
              </w:rPr>
              <w:t xml:space="preserve"> по применению Единого плана счетов бухгалтерского учета для органов государственной власти (государственных орг</w:t>
            </w:r>
            <w:r w:rsidR="00F46D52" w:rsidRPr="00EE61B1">
              <w:rPr>
                <w:rFonts w:ascii="Times New Roman" w:hAnsi="Times New Roman" w:cs="Times New Roman"/>
              </w:rPr>
              <w:t>а</w:t>
            </w:r>
            <w:r w:rsidR="00F46D52" w:rsidRPr="00EE61B1">
              <w:rPr>
                <w:rFonts w:ascii="Times New Roman" w:hAnsi="Times New Roman" w:cs="Times New Roman"/>
              </w:rPr>
              <w:t>нов), органов местного самоуправления, органов управления гос</w:t>
            </w:r>
            <w:r w:rsidR="00F46D52" w:rsidRPr="00EE61B1">
              <w:rPr>
                <w:rFonts w:ascii="Times New Roman" w:hAnsi="Times New Roman" w:cs="Times New Roman"/>
              </w:rPr>
              <w:t>у</w:t>
            </w:r>
            <w:r w:rsidR="00F46D52" w:rsidRPr="00EE61B1">
              <w:rPr>
                <w:rFonts w:ascii="Times New Roman" w:hAnsi="Times New Roman" w:cs="Times New Roman"/>
              </w:rPr>
              <w:t>дарственными внебюджетными фондами, государственных акад</w:t>
            </w:r>
            <w:r w:rsidR="00F46D52" w:rsidRPr="00EE61B1">
              <w:rPr>
                <w:rFonts w:ascii="Times New Roman" w:hAnsi="Times New Roman" w:cs="Times New Roman"/>
              </w:rPr>
              <w:t>е</w:t>
            </w:r>
            <w:r w:rsidR="00F46D52" w:rsidRPr="00EE61B1">
              <w:rPr>
                <w:rFonts w:ascii="Times New Roman" w:hAnsi="Times New Roman" w:cs="Times New Roman"/>
              </w:rPr>
              <w:t>мий наук, государственных (муниципальных) учреждений, утве</w:t>
            </w:r>
            <w:r w:rsidR="00F46D52" w:rsidRPr="00EE61B1">
              <w:rPr>
                <w:rFonts w:ascii="Times New Roman" w:hAnsi="Times New Roman" w:cs="Times New Roman"/>
              </w:rPr>
              <w:t>р</w:t>
            </w:r>
            <w:r w:rsidR="00F46D52" w:rsidRPr="00EE61B1">
              <w:rPr>
                <w:rFonts w:ascii="Times New Roman" w:hAnsi="Times New Roman" w:cs="Times New Roman"/>
              </w:rPr>
              <w:t>жденная Приказом Минфина России от 01.12.2010 N 157н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D52" w:rsidRPr="00EE61B1" w:rsidRDefault="00265A9A" w:rsidP="00EB1D1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hyperlink r:id="rId30" w:tooltip="Приказ Минфина России от 01.12.2010 N 157н (ред. от 27.09.2017) &quot;Об утверждении Единого плана счетов бухгалтерского учета для органов государственной власти (государственных органов), органов местного самоуправления, органов управления государственными внебюдж" w:history="1">
              <w:r w:rsidR="00F46D52" w:rsidRPr="00EE61B1">
                <w:rPr>
                  <w:rFonts w:ascii="Times New Roman" w:hAnsi="Times New Roman" w:cs="Times New Roman"/>
                </w:rPr>
                <w:t>Инструкция</w:t>
              </w:r>
            </w:hyperlink>
            <w:r w:rsidR="00F46D52" w:rsidRPr="00EE61B1">
              <w:rPr>
                <w:rFonts w:ascii="Times New Roman" w:hAnsi="Times New Roman" w:cs="Times New Roman"/>
              </w:rPr>
              <w:t xml:space="preserve"> </w:t>
            </w:r>
            <w:r w:rsidR="00EB1D13" w:rsidRPr="00EE61B1">
              <w:rPr>
                <w:rFonts w:ascii="Times New Roman" w:hAnsi="Times New Roman" w:cs="Times New Roman"/>
              </w:rPr>
              <w:t>№</w:t>
            </w:r>
            <w:r w:rsidR="00F46D52" w:rsidRPr="00EE61B1">
              <w:rPr>
                <w:rFonts w:ascii="Times New Roman" w:hAnsi="Times New Roman" w:cs="Times New Roman"/>
              </w:rPr>
              <w:t xml:space="preserve"> 157н</w:t>
            </w:r>
          </w:p>
        </w:tc>
      </w:tr>
      <w:tr w:rsidR="00F46D52" w:rsidRPr="00EE61B1" w:rsidTr="00F404F6"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D52" w:rsidRPr="00EE61B1" w:rsidRDefault="00265A9A" w:rsidP="00F46D52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hyperlink r:id="rId31" w:tooltip="Приказ Минфина России от 06.12.2010 N 162н (ред. от 31.10.2017) &quot;Об утверждении Плана счетов бюджетного учета и Инструкции по его применению&quot; (Зарегистрировано в Минюсте России 27.01.2011 N 19593){КонсультантПлюс}" w:history="1">
              <w:r w:rsidR="00F46D52" w:rsidRPr="00EE61B1">
                <w:rPr>
                  <w:rFonts w:ascii="Times New Roman" w:hAnsi="Times New Roman" w:cs="Times New Roman"/>
                </w:rPr>
                <w:t>План</w:t>
              </w:r>
            </w:hyperlink>
            <w:r w:rsidR="00F46D52" w:rsidRPr="00EE61B1">
              <w:rPr>
                <w:rFonts w:ascii="Times New Roman" w:hAnsi="Times New Roman" w:cs="Times New Roman"/>
              </w:rPr>
              <w:t xml:space="preserve"> счетов бюджетного учета, утвержденный Приказом Минфина России от 06.12.2010 N 162н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D52" w:rsidRPr="00EE61B1" w:rsidRDefault="00265A9A" w:rsidP="00F46D5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hyperlink r:id="rId32" w:tooltip="Приказ Минфина России от 06.12.2010 N 162н (ред. от 31.10.2017) &quot;Об утверждении Плана счетов бюджетного учета и Инструкции по его применению&quot; (Зарегистрировано в Минюсте России 27.01.2011 N 19593){КонсультантПлюс}" w:history="1">
              <w:r w:rsidR="00F46D52" w:rsidRPr="00EE61B1">
                <w:rPr>
                  <w:rFonts w:ascii="Times New Roman" w:hAnsi="Times New Roman" w:cs="Times New Roman"/>
                </w:rPr>
                <w:t>План</w:t>
              </w:r>
            </w:hyperlink>
            <w:r w:rsidR="00F46D52" w:rsidRPr="00EE61B1">
              <w:rPr>
                <w:rFonts w:ascii="Times New Roman" w:hAnsi="Times New Roman" w:cs="Times New Roman"/>
              </w:rPr>
              <w:t xml:space="preserve"> счетов бюджетного учета</w:t>
            </w:r>
          </w:p>
        </w:tc>
      </w:tr>
      <w:tr w:rsidR="00F46D52" w:rsidRPr="00EE61B1" w:rsidTr="00F404F6"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D52" w:rsidRPr="00EE61B1" w:rsidRDefault="00265A9A" w:rsidP="00F46D52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hyperlink r:id="rId33" w:tooltip="Приказ Минфина России от 06.12.2010 N 162н (ред. от 31.10.2017) &quot;Об утверждении Плана счетов бюджетного учета и Инструкции по его применению&quot; (Зарегистрировано в Минюсте России 27.01.2011 N 19593){КонсультантПлюс}" w:history="1">
              <w:r w:rsidR="00F46D52" w:rsidRPr="00EE61B1">
                <w:rPr>
                  <w:rFonts w:ascii="Times New Roman" w:hAnsi="Times New Roman" w:cs="Times New Roman"/>
                </w:rPr>
                <w:t>Инструкция</w:t>
              </w:r>
            </w:hyperlink>
            <w:r w:rsidR="00F46D52" w:rsidRPr="00EE61B1">
              <w:rPr>
                <w:rFonts w:ascii="Times New Roman" w:hAnsi="Times New Roman" w:cs="Times New Roman"/>
              </w:rPr>
              <w:t xml:space="preserve"> по применению Плана счетов бюджетного учета, утвержденная Приказом Минфина России от 06.12.2010 N 162н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D52" w:rsidRPr="00EE61B1" w:rsidRDefault="00265A9A" w:rsidP="00EB1D1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hyperlink r:id="rId34" w:tooltip="Приказ Минфина России от 06.12.2010 N 162н (ред. от 31.10.2017) &quot;Об утверждении Плана счетов бюджетного учета и Инструкции по его применению&quot; (Зарегистрировано в Минюсте России 27.01.2011 N 19593){КонсультантПлюс}" w:history="1">
              <w:r w:rsidR="00F46D52" w:rsidRPr="00EE61B1">
                <w:rPr>
                  <w:rFonts w:ascii="Times New Roman" w:hAnsi="Times New Roman" w:cs="Times New Roman"/>
                </w:rPr>
                <w:t>Инструкция</w:t>
              </w:r>
            </w:hyperlink>
            <w:r w:rsidR="00F46D52" w:rsidRPr="00EE61B1">
              <w:rPr>
                <w:rFonts w:ascii="Times New Roman" w:hAnsi="Times New Roman" w:cs="Times New Roman"/>
              </w:rPr>
              <w:t xml:space="preserve"> </w:t>
            </w:r>
            <w:r w:rsidR="00EB1D13" w:rsidRPr="00EE61B1">
              <w:rPr>
                <w:rFonts w:ascii="Times New Roman" w:hAnsi="Times New Roman" w:cs="Times New Roman"/>
              </w:rPr>
              <w:t>№</w:t>
            </w:r>
            <w:r w:rsidR="00F46D52" w:rsidRPr="00EE61B1">
              <w:rPr>
                <w:rFonts w:ascii="Times New Roman" w:hAnsi="Times New Roman" w:cs="Times New Roman"/>
              </w:rPr>
              <w:t xml:space="preserve"> 162н</w:t>
            </w:r>
          </w:p>
        </w:tc>
      </w:tr>
      <w:tr w:rsidR="00F46D52" w:rsidRPr="00EE61B1" w:rsidTr="00F404F6"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D52" w:rsidRPr="00EE61B1" w:rsidRDefault="00265A9A" w:rsidP="00F46D52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hyperlink r:id="rId35" w:tooltip="Приказ Минфина России от 30.03.2015 N 52н (ред. от 17.11.2017) &quot;Об утверждении форм первичных учетных документов и регистров бухгалтерского учета, применяемых органами государственной власти (государственными органами), органами местного самоуправления, органа" w:history="1">
              <w:r w:rsidR="00F46D52" w:rsidRPr="00EE61B1">
                <w:rPr>
                  <w:rFonts w:ascii="Times New Roman" w:hAnsi="Times New Roman" w:cs="Times New Roman"/>
                </w:rPr>
                <w:t>Приказ</w:t>
              </w:r>
            </w:hyperlink>
            <w:r w:rsidR="00F46D52" w:rsidRPr="00EE61B1">
              <w:rPr>
                <w:rFonts w:ascii="Times New Roman" w:hAnsi="Times New Roman" w:cs="Times New Roman"/>
              </w:rPr>
              <w:t xml:space="preserve"> Минфина России от 30.03.2015 N 52н "Об утверждении форм первичных учетных документов и регистров бухгалтерского учета, применяемых органами государственной власти (госуда</w:t>
            </w:r>
            <w:r w:rsidR="00F46D52" w:rsidRPr="00EE61B1">
              <w:rPr>
                <w:rFonts w:ascii="Times New Roman" w:hAnsi="Times New Roman" w:cs="Times New Roman"/>
              </w:rPr>
              <w:t>р</w:t>
            </w:r>
            <w:r w:rsidR="00F46D52" w:rsidRPr="00EE61B1">
              <w:rPr>
                <w:rFonts w:ascii="Times New Roman" w:hAnsi="Times New Roman" w:cs="Times New Roman"/>
              </w:rPr>
              <w:t>ственными органами), органами местного самоуправления, орган</w:t>
            </w:r>
            <w:r w:rsidR="00F46D52" w:rsidRPr="00EE61B1">
              <w:rPr>
                <w:rFonts w:ascii="Times New Roman" w:hAnsi="Times New Roman" w:cs="Times New Roman"/>
              </w:rPr>
              <w:t>а</w:t>
            </w:r>
            <w:r w:rsidR="00F46D52" w:rsidRPr="00EE61B1">
              <w:rPr>
                <w:rFonts w:ascii="Times New Roman" w:hAnsi="Times New Roman" w:cs="Times New Roman"/>
              </w:rPr>
              <w:t>ми управления государственными внебюджетными фондами, гос</w:t>
            </w:r>
            <w:r w:rsidR="00F46D52" w:rsidRPr="00EE61B1">
              <w:rPr>
                <w:rFonts w:ascii="Times New Roman" w:hAnsi="Times New Roman" w:cs="Times New Roman"/>
              </w:rPr>
              <w:t>у</w:t>
            </w:r>
            <w:r w:rsidR="00F46D52" w:rsidRPr="00EE61B1">
              <w:rPr>
                <w:rFonts w:ascii="Times New Roman" w:hAnsi="Times New Roman" w:cs="Times New Roman"/>
              </w:rPr>
              <w:t>дарственными (муниципальными) учреждениями, и Методических указаний по их применению"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D52" w:rsidRPr="00EE61B1" w:rsidRDefault="00265A9A" w:rsidP="00EB1D1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hyperlink r:id="rId36" w:tooltip="Приказ Минфина России от 30.03.2015 N 52н (ред. от 17.11.2017) &quot;Об утверждении форм первичных учетных документов и регистров бухгалтерского учета, применяемых органами государственной власти (государственными органами), органами местного самоуправления, органа" w:history="1">
              <w:r w:rsidR="00F46D52" w:rsidRPr="00EE61B1">
                <w:rPr>
                  <w:rFonts w:ascii="Times New Roman" w:hAnsi="Times New Roman" w:cs="Times New Roman"/>
                </w:rPr>
                <w:t>Приказ</w:t>
              </w:r>
            </w:hyperlink>
            <w:r w:rsidR="00F46D52" w:rsidRPr="00EE61B1">
              <w:rPr>
                <w:rFonts w:ascii="Times New Roman" w:hAnsi="Times New Roman" w:cs="Times New Roman"/>
              </w:rPr>
              <w:t xml:space="preserve"> Минфина России </w:t>
            </w:r>
            <w:r w:rsidR="00EB1D13" w:rsidRPr="00EE61B1">
              <w:rPr>
                <w:rFonts w:ascii="Times New Roman" w:hAnsi="Times New Roman" w:cs="Times New Roman"/>
              </w:rPr>
              <w:t>№</w:t>
            </w:r>
            <w:r w:rsidR="00F46D52" w:rsidRPr="00EE61B1">
              <w:rPr>
                <w:rFonts w:ascii="Times New Roman" w:hAnsi="Times New Roman" w:cs="Times New Roman"/>
              </w:rPr>
              <w:t xml:space="preserve"> 52н</w:t>
            </w:r>
          </w:p>
        </w:tc>
      </w:tr>
      <w:tr w:rsidR="00F46D52" w:rsidRPr="00EE61B1" w:rsidTr="00F404F6"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D52" w:rsidRPr="00EE61B1" w:rsidRDefault="00F46D52" w:rsidP="00F46D52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EE61B1">
              <w:rPr>
                <w:rFonts w:ascii="Times New Roman" w:hAnsi="Times New Roman" w:cs="Times New Roman"/>
              </w:rPr>
              <w:t xml:space="preserve">Методические </w:t>
            </w:r>
            <w:hyperlink r:id="rId37" w:tooltip="Приказ Минфина России от 30.03.2015 N 52н (ред. от 17.11.2017) &quot;Об утверждении форм первичных учетных документов и регистров бухгалтерского учета, применяемых органами государственной власти (государственными органами), органами местного самоуправления, органа" w:history="1">
              <w:r w:rsidRPr="00EE61B1">
                <w:rPr>
                  <w:rFonts w:ascii="Times New Roman" w:hAnsi="Times New Roman" w:cs="Times New Roman"/>
                </w:rPr>
                <w:t>указания</w:t>
              </w:r>
            </w:hyperlink>
            <w:r w:rsidRPr="00EE61B1">
              <w:rPr>
                <w:rFonts w:ascii="Times New Roman" w:hAnsi="Times New Roman" w:cs="Times New Roman"/>
              </w:rPr>
              <w:t xml:space="preserve"> по применению форм первичных учетных документов и формированию регистров бухгалтерского учета орг</w:t>
            </w:r>
            <w:r w:rsidRPr="00EE61B1">
              <w:rPr>
                <w:rFonts w:ascii="Times New Roman" w:hAnsi="Times New Roman" w:cs="Times New Roman"/>
              </w:rPr>
              <w:t>а</w:t>
            </w:r>
            <w:r w:rsidRPr="00EE61B1">
              <w:rPr>
                <w:rFonts w:ascii="Times New Roman" w:hAnsi="Times New Roman" w:cs="Times New Roman"/>
              </w:rPr>
              <w:t>нами государственной власти (государственными органами), орг</w:t>
            </w:r>
            <w:r w:rsidRPr="00EE61B1">
              <w:rPr>
                <w:rFonts w:ascii="Times New Roman" w:hAnsi="Times New Roman" w:cs="Times New Roman"/>
              </w:rPr>
              <w:t>а</w:t>
            </w:r>
            <w:r w:rsidRPr="00EE61B1">
              <w:rPr>
                <w:rFonts w:ascii="Times New Roman" w:hAnsi="Times New Roman" w:cs="Times New Roman"/>
              </w:rPr>
              <w:t>нами местного самоуправления, органами управления госуда</w:t>
            </w:r>
            <w:r w:rsidRPr="00EE61B1">
              <w:rPr>
                <w:rFonts w:ascii="Times New Roman" w:hAnsi="Times New Roman" w:cs="Times New Roman"/>
              </w:rPr>
              <w:t>р</w:t>
            </w:r>
            <w:r w:rsidRPr="00EE61B1">
              <w:rPr>
                <w:rFonts w:ascii="Times New Roman" w:hAnsi="Times New Roman" w:cs="Times New Roman"/>
              </w:rPr>
              <w:t>ственными внебюджетными фондами, государственными (муниц</w:t>
            </w:r>
            <w:r w:rsidRPr="00EE61B1">
              <w:rPr>
                <w:rFonts w:ascii="Times New Roman" w:hAnsi="Times New Roman" w:cs="Times New Roman"/>
              </w:rPr>
              <w:t>и</w:t>
            </w:r>
            <w:r w:rsidRPr="00EE61B1">
              <w:rPr>
                <w:rFonts w:ascii="Times New Roman" w:hAnsi="Times New Roman" w:cs="Times New Roman"/>
              </w:rPr>
              <w:t>пальными) учреждениями (Приложение N 5 к Приказу Минфина России от 30.03.2015 N 52н)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D52" w:rsidRPr="00EE61B1" w:rsidRDefault="00F46D52" w:rsidP="00EB1D1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EE61B1">
              <w:rPr>
                <w:rFonts w:ascii="Times New Roman" w:hAnsi="Times New Roman" w:cs="Times New Roman"/>
              </w:rPr>
              <w:t xml:space="preserve">Методические </w:t>
            </w:r>
            <w:hyperlink r:id="rId38" w:tooltip="Приказ Минфина России от 30.03.2015 N 52н (ред. от 17.11.2017) &quot;Об утверждении форм первичных учетных документов и регистров бухгалтерского учета, применяемых органами государственной власти (государственными органами), органами местного самоуправления, органа" w:history="1">
              <w:r w:rsidRPr="00EE61B1">
                <w:rPr>
                  <w:rFonts w:ascii="Times New Roman" w:hAnsi="Times New Roman" w:cs="Times New Roman"/>
                </w:rPr>
                <w:t>указания</w:t>
              </w:r>
            </w:hyperlink>
            <w:r w:rsidRPr="00EE61B1">
              <w:rPr>
                <w:rFonts w:ascii="Times New Roman" w:hAnsi="Times New Roman" w:cs="Times New Roman"/>
              </w:rPr>
              <w:t xml:space="preserve"> </w:t>
            </w:r>
            <w:r w:rsidR="00EB1D13" w:rsidRPr="00EE61B1">
              <w:rPr>
                <w:rFonts w:ascii="Times New Roman" w:hAnsi="Times New Roman" w:cs="Times New Roman"/>
              </w:rPr>
              <w:t>№</w:t>
            </w:r>
            <w:r w:rsidRPr="00EE61B1">
              <w:rPr>
                <w:rFonts w:ascii="Times New Roman" w:hAnsi="Times New Roman" w:cs="Times New Roman"/>
              </w:rPr>
              <w:t xml:space="preserve"> 52н</w:t>
            </w:r>
          </w:p>
        </w:tc>
      </w:tr>
      <w:tr w:rsidR="00F46D52" w:rsidRPr="00EE61B1" w:rsidTr="00F404F6"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D52" w:rsidRPr="00EE61B1" w:rsidRDefault="00265A9A" w:rsidP="00F46D52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hyperlink r:id="rId39" w:tooltip="Указание Банка России от 11.03.2014 N 3210-У (ред. от 19.06.2017) &quot;О порядке ведения кассовых операций юридическими лицами и упрощенном порядке ведения кассовых операций индивидуальными предпринимателями и субъектами малого предпринимательства&quot; (Зарегистрирова" w:history="1">
              <w:r w:rsidR="00F46D52" w:rsidRPr="00EE61B1">
                <w:rPr>
                  <w:rFonts w:ascii="Times New Roman" w:hAnsi="Times New Roman" w:cs="Times New Roman"/>
                </w:rPr>
                <w:t>Указание</w:t>
              </w:r>
            </w:hyperlink>
            <w:r w:rsidR="00F46D52" w:rsidRPr="00EE61B1">
              <w:rPr>
                <w:rFonts w:ascii="Times New Roman" w:hAnsi="Times New Roman" w:cs="Times New Roman"/>
              </w:rPr>
              <w:t xml:space="preserve"> Банка России от 11.03.2014 N 3210-У "О порядке ведения кассовых операций юридическими лицами и упрощенном порядке ведения кассовых операций индивидуальными предпринимателями и субъектами малого предпринимательства"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D52" w:rsidRPr="00EE61B1" w:rsidRDefault="00265A9A" w:rsidP="00EB1D1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hyperlink r:id="rId40" w:tooltip="Указание Банка России от 11.03.2014 N 3210-У (ред. от 19.06.2017) &quot;О порядке ведения кассовых операций юридическими лицами и упрощенном порядке ведения кассовых операций индивидуальными предпринимателями и субъектами малого предпринимательства&quot; (Зарегистрирова" w:history="1">
              <w:r w:rsidR="00F46D52" w:rsidRPr="00EE61B1">
                <w:rPr>
                  <w:rFonts w:ascii="Times New Roman" w:hAnsi="Times New Roman" w:cs="Times New Roman"/>
                </w:rPr>
                <w:t>Указание</w:t>
              </w:r>
            </w:hyperlink>
            <w:r w:rsidR="00F46D52" w:rsidRPr="00EE61B1">
              <w:rPr>
                <w:rFonts w:ascii="Times New Roman" w:hAnsi="Times New Roman" w:cs="Times New Roman"/>
              </w:rPr>
              <w:t xml:space="preserve"> </w:t>
            </w:r>
            <w:r w:rsidR="00EB1D13" w:rsidRPr="00EE61B1">
              <w:rPr>
                <w:rFonts w:ascii="Times New Roman" w:hAnsi="Times New Roman" w:cs="Times New Roman"/>
              </w:rPr>
              <w:t>№</w:t>
            </w:r>
            <w:r w:rsidR="00F46D52" w:rsidRPr="00EE61B1">
              <w:rPr>
                <w:rFonts w:ascii="Times New Roman" w:hAnsi="Times New Roman" w:cs="Times New Roman"/>
              </w:rPr>
              <w:t xml:space="preserve"> 3210-У</w:t>
            </w:r>
          </w:p>
        </w:tc>
      </w:tr>
      <w:tr w:rsidR="00F46D52" w:rsidRPr="00EE61B1" w:rsidTr="00F404F6"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D52" w:rsidRPr="00EE61B1" w:rsidRDefault="00F46D52" w:rsidP="00F46D52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EE61B1">
              <w:rPr>
                <w:rFonts w:ascii="Times New Roman" w:hAnsi="Times New Roman" w:cs="Times New Roman"/>
              </w:rPr>
              <w:t xml:space="preserve">Методические </w:t>
            </w:r>
            <w:hyperlink r:id="rId41" w:tooltip="Приказ Минфина РФ от 13.06.1995 N 49 (ред. от 08.11.2010) &quot;Об утверждении Методических указаний по инвентаризации имущества и финансовых обязательств&quot;{КонсультантПлюс}" w:history="1">
              <w:r w:rsidRPr="00EE61B1">
                <w:rPr>
                  <w:rFonts w:ascii="Times New Roman" w:hAnsi="Times New Roman" w:cs="Times New Roman"/>
                </w:rPr>
                <w:t>указания</w:t>
              </w:r>
            </w:hyperlink>
            <w:r w:rsidRPr="00EE61B1">
              <w:rPr>
                <w:rFonts w:ascii="Times New Roman" w:hAnsi="Times New Roman" w:cs="Times New Roman"/>
              </w:rPr>
              <w:t xml:space="preserve"> по инвентаризации имущества и финанс</w:t>
            </w:r>
            <w:r w:rsidRPr="00EE61B1">
              <w:rPr>
                <w:rFonts w:ascii="Times New Roman" w:hAnsi="Times New Roman" w:cs="Times New Roman"/>
              </w:rPr>
              <w:t>о</w:t>
            </w:r>
            <w:r w:rsidRPr="00EE61B1">
              <w:rPr>
                <w:rFonts w:ascii="Times New Roman" w:hAnsi="Times New Roman" w:cs="Times New Roman"/>
              </w:rPr>
              <w:t>вых обязательств, утвержденные Приказом Минфина России от 13.06.1995 N 49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D52" w:rsidRPr="00EE61B1" w:rsidRDefault="00F46D52" w:rsidP="00EB1D1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EE61B1">
              <w:rPr>
                <w:rFonts w:ascii="Times New Roman" w:hAnsi="Times New Roman" w:cs="Times New Roman"/>
              </w:rPr>
              <w:t xml:space="preserve">Методические </w:t>
            </w:r>
            <w:hyperlink r:id="rId42" w:tooltip="Приказ Минфина РФ от 13.06.1995 N 49 (ред. от 08.11.2010) &quot;Об утверждении Методических указаний по инвентаризации имущества и финансовых обязательств&quot;{КонсультантПлюс}" w:history="1">
              <w:r w:rsidRPr="00EE61B1">
                <w:rPr>
                  <w:rFonts w:ascii="Times New Roman" w:hAnsi="Times New Roman" w:cs="Times New Roman"/>
                </w:rPr>
                <w:t>указания</w:t>
              </w:r>
            </w:hyperlink>
            <w:r w:rsidRPr="00EE61B1">
              <w:rPr>
                <w:rFonts w:ascii="Times New Roman" w:hAnsi="Times New Roman" w:cs="Times New Roman"/>
              </w:rPr>
              <w:t xml:space="preserve"> </w:t>
            </w:r>
            <w:r w:rsidR="00EB1D13" w:rsidRPr="00EE61B1">
              <w:rPr>
                <w:rFonts w:ascii="Times New Roman" w:hAnsi="Times New Roman" w:cs="Times New Roman"/>
              </w:rPr>
              <w:t>№</w:t>
            </w:r>
            <w:r w:rsidRPr="00EE61B1">
              <w:rPr>
                <w:rFonts w:ascii="Times New Roman" w:hAnsi="Times New Roman" w:cs="Times New Roman"/>
              </w:rPr>
              <w:t xml:space="preserve"> 49</w:t>
            </w:r>
          </w:p>
        </w:tc>
      </w:tr>
      <w:tr w:rsidR="00F46D52" w:rsidRPr="00EE61B1" w:rsidTr="00F404F6"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D52" w:rsidRPr="00EE61B1" w:rsidRDefault="00F46D52" w:rsidP="00F46D52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EE61B1">
              <w:rPr>
                <w:rFonts w:ascii="Times New Roman" w:hAnsi="Times New Roman" w:cs="Times New Roman"/>
              </w:rPr>
              <w:t xml:space="preserve">Методические </w:t>
            </w:r>
            <w:hyperlink r:id="rId43" w:tooltip="Распоряжение Минтранса России от 14.03.2008 N АМ-23-р (ред. от 14.07.2015) &quot;О введении в действие методических рекомендаций &quot;Нормы расхода топлив и смазочных материалов на автомобильном транспорте&quot;{КонсультантПлюс}" w:history="1">
              <w:r w:rsidRPr="00EE61B1">
                <w:rPr>
                  <w:rFonts w:ascii="Times New Roman" w:hAnsi="Times New Roman" w:cs="Times New Roman"/>
                </w:rPr>
                <w:t>рекомендации</w:t>
              </w:r>
            </w:hyperlink>
            <w:r w:rsidRPr="00EE61B1">
              <w:rPr>
                <w:rFonts w:ascii="Times New Roman" w:hAnsi="Times New Roman" w:cs="Times New Roman"/>
              </w:rPr>
              <w:t xml:space="preserve"> "Нормы расхода топлива и смазочных материалов на автомобильном транспорте", введенные в действие Распоряжением Минтранса России от 14.03.2008 N АМ-23-р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D52" w:rsidRPr="00EE61B1" w:rsidRDefault="00F46D52" w:rsidP="00EB1D1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EE61B1">
              <w:rPr>
                <w:rFonts w:ascii="Times New Roman" w:hAnsi="Times New Roman" w:cs="Times New Roman"/>
              </w:rPr>
              <w:t xml:space="preserve">Методические </w:t>
            </w:r>
            <w:hyperlink r:id="rId44" w:tooltip="Распоряжение Минтранса России от 14.03.2008 N АМ-23-р (ред. от 14.07.2015) &quot;О введении в действие методических рекомендаций &quot;Нормы расхода топлив и смазочных материалов на автомобильном транспорте&quot;{КонсультантПлюс}" w:history="1">
              <w:r w:rsidRPr="00EE61B1">
                <w:rPr>
                  <w:rFonts w:ascii="Times New Roman" w:hAnsi="Times New Roman" w:cs="Times New Roman"/>
                </w:rPr>
                <w:t>рекомендации</w:t>
              </w:r>
            </w:hyperlink>
            <w:r w:rsidRPr="00EE61B1">
              <w:rPr>
                <w:rFonts w:ascii="Times New Roman" w:hAnsi="Times New Roman" w:cs="Times New Roman"/>
              </w:rPr>
              <w:t xml:space="preserve"> </w:t>
            </w:r>
            <w:r w:rsidR="00EB1D13" w:rsidRPr="00EE61B1">
              <w:rPr>
                <w:rFonts w:ascii="Times New Roman" w:hAnsi="Times New Roman" w:cs="Times New Roman"/>
              </w:rPr>
              <w:t>№</w:t>
            </w:r>
            <w:r w:rsidRPr="00EE61B1">
              <w:rPr>
                <w:rFonts w:ascii="Times New Roman" w:hAnsi="Times New Roman" w:cs="Times New Roman"/>
              </w:rPr>
              <w:t xml:space="preserve"> АМ-23-р</w:t>
            </w:r>
          </w:p>
        </w:tc>
      </w:tr>
      <w:tr w:rsidR="00F46D52" w:rsidRPr="00EE61B1" w:rsidTr="00F404F6"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D52" w:rsidRPr="00EE61B1" w:rsidRDefault="00265A9A" w:rsidP="00F46D52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hyperlink r:id="rId45" w:tooltip="Постановление Правительства РФ от 28.09.2000 N 731 (ред. от 17.10.2015) &quot;Об утверждении Правил учета и хранения драгоценных металлов, драгоценных камней и продукции из них, а также ведения соответствующей отчетности&quot;{КонсультантПлюс}" w:history="1">
              <w:r w:rsidR="00F46D52" w:rsidRPr="00EE61B1">
                <w:rPr>
                  <w:rFonts w:ascii="Times New Roman" w:hAnsi="Times New Roman" w:cs="Times New Roman"/>
                </w:rPr>
                <w:t>Правила</w:t>
              </w:r>
            </w:hyperlink>
            <w:r w:rsidR="00F46D52" w:rsidRPr="00EE61B1">
              <w:rPr>
                <w:rFonts w:ascii="Times New Roman" w:hAnsi="Times New Roman" w:cs="Times New Roman"/>
              </w:rPr>
              <w:t xml:space="preserve"> учета и хранения драгоценных металлов, драгоценных камней и продукции из них, а также ведения соответствующей о</w:t>
            </w:r>
            <w:r w:rsidR="00F46D52" w:rsidRPr="00EE61B1">
              <w:rPr>
                <w:rFonts w:ascii="Times New Roman" w:hAnsi="Times New Roman" w:cs="Times New Roman"/>
              </w:rPr>
              <w:t>т</w:t>
            </w:r>
            <w:r w:rsidR="00F46D52" w:rsidRPr="00EE61B1">
              <w:rPr>
                <w:rFonts w:ascii="Times New Roman" w:hAnsi="Times New Roman" w:cs="Times New Roman"/>
              </w:rPr>
              <w:t>четности, утвержденные Постановлением Правительства РФ от 28.09.2000 N 731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D52" w:rsidRPr="00EE61B1" w:rsidRDefault="00265A9A" w:rsidP="00F46D5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hyperlink r:id="rId46" w:tooltip="Постановление Правительства РФ от 28.09.2000 N 731 (ред. от 17.10.2015) &quot;Об утверждении Правил учета и хранения драгоценных металлов, драгоценных камней и продукции из них, а также ведения соответствующей отчетности&quot;{КонсультантПлюс}" w:history="1">
              <w:r w:rsidR="00F46D52" w:rsidRPr="00EE61B1">
                <w:rPr>
                  <w:rFonts w:ascii="Times New Roman" w:hAnsi="Times New Roman" w:cs="Times New Roman"/>
                </w:rPr>
                <w:t>Правила</w:t>
              </w:r>
            </w:hyperlink>
            <w:r w:rsidR="00F46D52" w:rsidRPr="00EE61B1">
              <w:rPr>
                <w:rFonts w:ascii="Times New Roman" w:hAnsi="Times New Roman" w:cs="Times New Roman"/>
              </w:rPr>
              <w:t xml:space="preserve"> учета и хранения драгоценных металлов, драгоценных камней и пр</w:t>
            </w:r>
            <w:r w:rsidR="00F46D52" w:rsidRPr="00EE61B1">
              <w:rPr>
                <w:rFonts w:ascii="Times New Roman" w:hAnsi="Times New Roman" w:cs="Times New Roman"/>
              </w:rPr>
              <w:t>о</w:t>
            </w:r>
            <w:r w:rsidR="00F46D52" w:rsidRPr="00EE61B1">
              <w:rPr>
                <w:rFonts w:ascii="Times New Roman" w:hAnsi="Times New Roman" w:cs="Times New Roman"/>
              </w:rPr>
              <w:t>дукции из них, а также ведения соо</w:t>
            </w:r>
            <w:r w:rsidR="00F46D52" w:rsidRPr="00EE61B1">
              <w:rPr>
                <w:rFonts w:ascii="Times New Roman" w:hAnsi="Times New Roman" w:cs="Times New Roman"/>
              </w:rPr>
              <w:t>т</w:t>
            </w:r>
            <w:r w:rsidR="00F46D52" w:rsidRPr="00EE61B1">
              <w:rPr>
                <w:rFonts w:ascii="Times New Roman" w:hAnsi="Times New Roman" w:cs="Times New Roman"/>
              </w:rPr>
              <w:t>ветствующей отчетности</w:t>
            </w:r>
          </w:p>
        </w:tc>
      </w:tr>
      <w:tr w:rsidR="00F46D52" w:rsidRPr="00EE61B1" w:rsidTr="00F404F6"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D52" w:rsidRPr="00EE61B1" w:rsidRDefault="00F46D52" w:rsidP="00F46D52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EE61B1">
              <w:rPr>
                <w:rFonts w:ascii="Times New Roman" w:hAnsi="Times New Roman" w:cs="Times New Roman"/>
              </w:rPr>
              <w:t>Финансово – экономического управления Администрации О</w:t>
            </w:r>
            <w:r w:rsidRPr="00EE61B1">
              <w:rPr>
                <w:rFonts w:ascii="Times New Roman" w:hAnsi="Times New Roman" w:cs="Times New Roman"/>
              </w:rPr>
              <w:t>к</w:t>
            </w:r>
            <w:r w:rsidRPr="00EE61B1">
              <w:rPr>
                <w:rFonts w:ascii="Times New Roman" w:hAnsi="Times New Roman" w:cs="Times New Roman"/>
              </w:rPr>
              <w:t>тябрьского района Ростовской области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D52" w:rsidRPr="00EE61B1" w:rsidRDefault="00F46D52" w:rsidP="00F46D5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EE61B1">
              <w:rPr>
                <w:rFonts w:ascii="Times New Roman" w:hAnsi="Times New Roman" w:cs="Times New Roman"/>
              </w:rPr>
              <w:t>ФЭУ Администрации Октябрьского района</w:t>
            </w:r>
            <w:r w:rsidR="00F5758B" w:rsidRPr="00EE61B1">
              <w:rPr>
                <w:rFonts w:ascii="Times New Roman" w:hAnsi="Times New Roman" w:cs="Times New Roman"/>
              </w:rPr>
              <w:t>, Управление</w:t>
            </w:r>
            <w:r w:rsidR="00DC57AF">
              <w:rPr>
                <w:rFonts w:ascii="Times New Roman" w:hAnsi="Times New Roman" w:cs="Times New Roman"/>
              </w:rPr>
              <w:t>, ФЭУ</w:t>
            </w:r>
          </w:p>
        </w:tc>
      </w:tr>
      <w:tr w:rsidR="00F5758B" w:rsidRPr="00EE61B1" w:rsidTr="00F404F6"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758B" w:rsidRPr="00EE61B1" w:rsidRDefault="00F5758B" w:rsidP="00F46D52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EE61B1">
              <w:rPr>
                <w:rFonts w:ascii="Times New Roman" w:hAnsi="Times New Roman" w:cs="Times New Roman"/>
              </w:rPr>
              <w:t>1–17 разряды номера счета в соответствии с Рабочим планом сч</w:t>
            </w:r>
            <w:r w:rsidRPr="00EE61B1">
              <w:rPr>
                <w:rFonts w:ascii="Times New Roman" w:hAnsi="Times New Roman" w:cs="Times New Roman"/>
              </w:rPr>
              <w:t>е</w:t>
            </w:r>
            <w:r w:rsidRPr="00EE61B1">
              <w:rPr>
                <w:rFonts w:ascii="Times New Roman" w:hAnsi="Times New Roman" w:cs="Times New Roman"/>
              </w:rPr>
              <w:t>тов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758B" w:rsidRPr="00EE61B1" w:rsidRDefault="00F5758B" w:rsidP="00F46D5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EE61B1">
              <w:rPr>
                <w:rFonts w:ascii="Times New Roman" w:hAnsi="Times New Roman" w:cs="Times New Roman"/>
              </w:rPr>
              <w:t>КБК</w:t>
            </w:r>
          </w:p>
        </w:tc>
      </w:tr>
    </w:tbl>
    <w:p w:rsidR="00F46D52" w:rsidRDefault="00F46D52" w:rsidP="00F46D52"/>
    <w:p w:rsidR="00103224" w:rsidRDefault="00103224" w:rsidP="00F46D52"/>
    <w:p w:rsidR="00103224" w:rsidRDefault="00103224" w:rsidP="00F46D52"/>
    <w:p w:rsidR="00103224" w:rsidRDefault="00103224" w:rsidP="00F46D52"/>
    <w:p w:rsidR="005A5785" w:rsidRPr="00EE61B1" w:rsidRDefault="005020BE" w:rsidP="009560E7">
      <w:pPr>
        <w:pStyle w:val="2"/>
        <w:jc w:val="center"/>
      </w:pPr>
      <w:r w:rsidRPr="00EE61B1">
        <w:rPr>
          <w:noProof/>
        </w:rPr>
        <w:lastRenderedPageBreak/>
        <w:drawing>
          <wp:inline distT="0" distB="0" distL="0" distR="0" wp14:anchorId="32B590B4" wp14:editId="7A7D0CD3">
            <wp:extent cx="607393" cy="945956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952" cy="94994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A5785" w:rsidRPr="00EE61B1" w:rsidRDefault="005A5785" w:rsidP="005A5785">
      <w:pPr>
        <w:jc w:val="both"/>
        <w:rPr>
          <w:sz w:val="12"/>
        </w:rPr>
      </w:pPr>
    </w:p>
    <w:p w:rsidR="00DA64FD" w:rsidRDefault="00021F77" w:rsidP="00DA64FD">
      <w:pPr>
        <w:jc w:val="center"/>
        <w:rPr>
          <w:b/>
          <w:szCs w:val="28"/>
        </w:rPr>
      </w:pPr>
      <w:r>
        <w:rPr>
          <w:b/>
          <w:szCs w:val="28"/>
        </w:rPr>
        <w:t>Российская Федерация</w:t>
      </w:r>
    </w:p>
    <w:p w:rsidR="00021F77" w:rsidRDefault="00021F77" w:rsidP="00DA64FD">
      <w:pPr>
        <w:jc w:val="center"/>
        <w:rPr>
          <w:b/>
          <w:szCs w:val="28"/>
        </w:rPr>
      </w:pPr>
      <w:r>
        <w:rPr>
          <w:b/>
          <w:szCs w:val="28"/>
        </w:rPr>
        <w:t>Ростовская область</w:t>
      </w:r>
    </w:p>
    <w:p w:rsidR="00021F77" w:rsidRDefault="00021F77" w:rsidP="00DA64FD">
      <w:pPr>
        <w:jc w:val="center"/>
        <w:rPr>
          <w:b/>
          <w:szCs w:val="28"/>
        </w:rPr>
      </w:pPr>
      <w:r>
        <w:rPr>
          <w:b/>
          <w:szCs w:val="28"/>
        </w:rPr>
        <w:t>Октябрьский район</w:t>
      </w:r>
    </w:p>
    <w:p w:rsidR="00021F77" w:rsidRDefault="00021F77" w:rsidP="00DA64FD">
      <w:pPr>
        <w:jc w:val="center"/>
        <w:rPr>
          <w:b/>
          <w:szCs w:val="28"/>
        </w:rPr>
      </w:pPr>
      <w:r>
        <w:rPr>
          <w:b/>
          <w:szCs w:val="28"/>
        </w:rPr>
        <w:t>Муниципальное образование</w:t>
      </w:r>
    </w:p>
    <w:p w:rsidR="00021F77" w:rsidRDefault="00021F77" w:rsidP="00DA64FD">
      <w:pPr>
        <w:jc w:val="center"/>
        <w:rPr>
          <w:b/>
          <w:szCs w:val="28"/>
        </w:rPr>
      </w:pPr>
      <w:r>
        <w:rPr>
          <w:b/>
          <w:szCs w:val="28"/>
        </w:rPr>
        <w:t>«Краснокутское сельское поселение»</w:t>
      </w:r>
    </w:p>
    <w:p w:rsidR="00021F77" w:rsidRPr="00EE61B1" w:rsidRDefault="00021F77" w:rsidP="00DA64FD">
      <w:pPr>
        <w:jc w:val="center"/>
        <w:rPr>
          <w:rFonts w:ascii="Georgia" w:hAnsi="Georgia"/>
          <w:b/>
          <w:szCs w:val="28"/>
        </w:rPr>
      </w:pPr>
      <w:r>
        <w:rPr>
          <w:b/>
          <w:szCs w:val="28"/>
        </w:rPr>
        <w:t>Администрация Краснокутского сельского поселения</w:t>
      </w:r>
    </w:p>
    <w:p w:rsidR="00DA64FD" w:rsidRPr="00EE61B1" w:rsidRDefault="00DA64FD" w:rsidP="00DA64FD">
      <w:pPr>
        <w:jc w:val="center"/>
        <w:rPr>
          <w:szCs w:val="28"/>
        </w:rPr>
      </w:pPr>
    </w:p>
    <w:p w:rsidR="005A5785" w:rsidRPr="00EE61B1" w:rsidRDefault="00021F77" w:rsidP="00DA64FD">
      <w:pPr>
        <w:jc w:val="center"/>
        <w:rPr>
          <w:b/>
          <w:caps/>
          <w:szCs w:val="28"/>
        </w:rPr>
      </w:pPr>
      <w:r>
        <w:rPr>
          <w:b/>
          <w:caps/>
          <w:szCs w:val="28"/>
        </w:rPr>
        <w:t>РАСПОРЯЖЕНИЕ</w:t>
      </w:r>
    </w:p>
    <w:p w:rsidR="00DA64FD" w:rsidRPr="00EE61B1" w:rsidRDefault="00DA64FD" w:rsidP="00DA64FD">
      <w:pPr>
        <w:jc w:val="center"/>
      </w:pPr>
    </w:p>
    <w:p w:rsidR="005A5785" w:rsidRPr="00EE61B1" w:rsidRDefault="00C203D9" w:rsidP="005A5785">
      <w:pPr>
        <w:jc w:val="both"/>
        <w:rPr>
          <w:b/>
        </w:rPr>
      </w:pPr>
      <w:r w:rsidRPr="00EE61B1">
        <w:rPr>
          <w:b/>
        </w:rPr>
        <w:t xml:space="preserve"> </w:t>
      </w:r>
      <w:r w:rsidR="009560E7" w:rsidRPr="00EE61B1">
        <w:rPr>
          <w:b/>
        </w:rPr>
        <w:t>29.</w:t>
      </w:r>
      <w:r w:rsidR="007C6922" w:rsidRPr="00EE61B1">
        <w:rPr>
          <w:b/>
        </w:rPr>
        <w:t>1</w:t>
      </w:r>
      <w:r w:rsidR="009560E7" w:rsidRPr="00EE61B1">
        <w:rPr>
          <w:b/>
        </w:rPr>
        <w:t>2</w:t>
      </w:r>
      <w:r w:rsidR="00817DB9" w:rsidRPr="00EE61B1">
        <w:rPr>
          <w:b/>
        </w:rPr>
        <w:t>.</w:t>
      </w:r>
      <w:r w:rsidR="005A5785" w:rsidRPr="00EE61B1">
        <w:rPr>
          <w:b/>
        </w:rPr>
        <w:t>201</w:t>
      </w:r>
      <w:r w:rsidR="00817DB9" w:rsidRPr="00EE61B1">
        <w:rPr>
          <w:b/>
        </w:rPr>
        <w:t>7</w:t>
      </w:r>
      <w:r w:rsidR="005A5785" w:rsidRPr="00EE61B1">
        <w:rPr>
          <w:b/>
        </w:rPr>
        <w:tab/>
        <w:t xml:space="preserve">           </w:t>
      </w:r>
      <w:r w:rsidR="005A5785" w:rsidRPr="00EE61B1">
        <w:rPr>
          <w:b/>
        </w:rPr>
        <w:tab/>
      </w:r>
      <w:r w:rsidR="00E46B49" w:rsidRPr="00EE61B1">
        <w:rPr>
          <w:b/>
        </w:rPr>
        <w:t xml:space="preserve">           </w:t>
      </w:r>
      <w:r w:rsidR="00817DB9" w:rsidRPr="00EE61B1">
        <w:rPr>
          <w:b/>
        </w:rPr>
        <w:t xml:space="preserve">    </w:t>
      </w:r>
      <w:r w:rsidR="00E46B49" w:rsidRPr="00EE61B1">
        <w:rPr>
          <w:b/>
        </w:rPr>
        <w:t xml:space="preserve"> </w:t>
      </w:r>
      <w:r w:rsidR="00817DB9" w:rsidRPr="00EE61B1">
        <w:rPr>
          <w:b/>
        </w:rPr>
        <w:t xml:space="preserve">  </w:t>
      </w:r>
      <w:r w:rsidR="005A5785" w:rsidRPr="00EE61B1">
        <w:rPr>
          <w:b/>
        </w:rPr>
        <w:t xml:space="preserve"> </w:t>
      </w:r>
      <w:r w:rsidR="00021F77">
        <w:rPr>
          <w:b/>
        </w:rPr>
        <w:t>№ 69</w:t>
      </w:r>
      <w:r w:rsidR="005760B1" w:rsidRPr="00EE61B1">
        <w:rPr>
          <w:b/>
        </w:rPr>
        <w:tab/>
      </w:r>
      <w:r w:rsidR="005760B1" w:rsidRPr="00EE61B1">
        <w:rPr>
          <w:b/>
        </w:rPr>
        <w:tab/>
      </w:r>
      <w:r w:rsidR="007C6922" w:rsidRPr="00EE61B1">
        <w:rPr>
          <w:b/>
        </w:rPr>
        <w:t xml:space="preserve">                 </w:t>
      </w:r>
      <w:r w:rsidR="00F404F6">
        <w:rPr>
          <w:b/>
        </w:rPr>
        <w:t xml:space="preserve">         </w:t>
      </w:r>
      <w:r w:rsidR="00817DB9" w:rsidRPr="00EE61B1">
        <w:rPr>
          <w:b/>
        </w:rPr>
        <w:t xml:space="preserve"> </w:t>
      </w:r>
      <w:r w:rsidR="00021F77">
        <w:rPr>
          <w:b/>
        </w:rPr>
        <w:t>х. Красный Кут</w:t>
      </w:r>
    </w:p>
    <w:p w:rsidR="005A5785" w:rsidRPr="00EE61B1" w:rsidRDefault="005A5785" w:rsidP="005A5785">
      <w:pPr>
        <w:jc w:val="both"/>
      </w:pPr>
    </w:p>
    <w:p w:rsidR="00947633" w:rsidRPr="00EE61B1" w:rsidRDefault="00947633" w:rsidP="005A5785">
      <w:pPr>
        <w:jc w:val="both"/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928"/>
      </w:tblGrid>
      <w:tr w:rsidR="005A5785" w:rsidRPr="00EE61B1" w:rsidTr="00386598">
        <w:tc>
          <w:tcPr>
            <w:tcW w:w="4928" w:type="dxa"/>
            <w:shd w:val="clear" w:color="auto" w:fill="auto"/>
          </w:tcPr>
          <w:p w:rsidR="005A5785" w:rsidRPr="00EE61B1" w:rsidRDefault="00386598" w:rsidP="009560E7">
            <w:pPr>
              <w:spacing w:line="276" w:lineRule="auto"/>
              <w:jc w:val="both"/>
              <w:rPr>
                <w:b/>
              </w:rPr>
            </w:pPr>
            <w:r w:rsidRPr="00EE61B1">
              <w:rPr>
                <w:b/>
              </w:rPr>
              <w:t xml:space="preserve">Об утверждении </w:t>
            </w:r>
            <w:r w:rsidR="009560E7" w:rsidRPr="00EE61B1">
              <w:rPr>
                <w:b/>
              </w:rPr>
              <w:t>учетной политики для целей бюджетного</w:t>
            </w:r>
            <w:r w:rsidR="009F376E">
              <w:rPr>
                <w:b/>
              </w:rPr>
              <w:t xml:space="preserve"> и</w:t>
            </w:r>
            <w:r w:rsidR="009560E7" w:rsidRPr="00EE61B1">
              <w:rPr>
                <w:b/>
              </w:rPr>
              <w:t xml:space="preserve"> </w:t>
            </w:r>
            <w:r w:rsidR="009F376E" w:rsidRPr="009F376E">
              <w:rPr>
                <w:b/>
              </w:rPr>
              <w:t xml:space="preserve">налогового </w:t>
            </w:r>
            <w:r w:rsidR="009560E7" w:rsidRPr="00EE61B1">
              <w:rPr>
                <w:b/>
              </w:rPr>
              <w:t>учета</w:t>
            </w:r>
            <w:r w:rsidR="008D164A">
              <w:rPr>
                <w:b/>
              </w:rPr>
              <w:t xml:space="preserve"> Администрации Красноку</w:t>
            </w:r>
            <w:r w:rsidR="008D164A">
              <w:rPr>
                <w:b/>
              </w:rPr>
              <w:t>т</w:t>
            </w:r>
            <w:r w:rsidR="008D164A">
              <w:rPr>
                <w:b/>
              </w:rPr>
              <w:t>ского сельского поселения на 2018 год</w:t>
            </w:r>
          </w:p>
        </w:tc>
      </w:tr>
    </w:tbl>
    <w:p w:rsidR="005A5785" w:rsidRPr="00EE61B1" w:rsidRDefault="005A5785" w:rsidP="005A5785">
      <w:pPr>
        <w:jc w:val="both"/>
        <w:rPr>
          <w:szCs w:val="28"/>
        </w:rPr>
      </w:pPr>
    </w:p>
    <w:p w:rsidR="0035081B" w:rsidRPr="00EE61B1" w:rsidRDefault="0035081B" w:rsidP="0035081B">
      <w:pPr>
        <w:ind w:firstLine="720"/>
        <w:jc w:val="both"/>
      </w:pPr>
      <w:r w:rsidRPr="00EE61B1">
        <w:t>В соответствии с Федеральным законом от 06.12.2011 N 402-ФЗ, Прик</w:t>
      </w:r>
      <w:r w:rsidRPr="00EE61B1">
        <w:t>а</w:t>
      </w:r>
      <w:r w:rsidRPr="00EE61B1">
        <w:t>зом Минфина России от 01.12.2010 N 157н, Приказом Минфина России от 06.12.2010 N 162н, Приказом Минфина России от 28.12.2010 N 191н, федерал</w:t>
      </w:r>
      <w:r w:rsidRPr="00EE61B1">
        <w:t>ь</w:t>
      </w:r>
      <w:r w:rsidRPr="00EE61B1">
        <w:t>ными стандартами бухгалтерского учета для организаций государственного сектора, Налоговым кодексом РФ,</w:t>
      </w:r>
    </w:p>
    <w:p w:rsidR="0035081B" w:rsidRPr="00EE61B1" w:rsidRDefault="0035081B" w:rsidP="0035081B">
      <w:pPr>
        <w:ind w:firstLine="720"/>
        <w:jc w:val="both"/>
      </w:pPr>
    </w:p>
    <w:p w:rsidR="001062C8" w:rsidRPr="00EE61B1" w:rsidRDefault="0002177E" w:rsidP="0002177E">
      <w:pPr>
        <w:ind w:firstLine="720"/>
        <w:rPr>
          <w:b/>
          <w:bCs/>
          <w:szCs w:val="24"/>
        </w:rPr>
      </w:pPr>
      <w:r>
        <w:rPr>
          <w:b/>
          <w:bCs/>
          <w:szCs w:val="24"/>
        </w:rPr>
        <w:t xml:space="preserve">                                     </w:t>
      </w:r>
      <w:r w:rsidR="001062C8" w:rsidRPr="00EE61B1">
        <w:rPr>
          <w:b/>
          <w:bCs/>
          <w:szCs w:val="24"/>
        </w:rPr>
        <w:t>ПРИКАЗЫВАЮ:</w:t>
      </w:r>
    </w:p>
    <w:p w:rsidR="00482EDC" w:rsidRPr="00EE61B1" w:rsidRDefault="00482EDC" w:rsidP="007C6922"/>
    <w:p w:rsidR="009560E7" w:rsidRPr="00EE61B1" w:rsidRDefault="009560E7" w:rsidP="009560E7">
      <w:pPr>
        <w:ind w:firstLine="708"/>
        <w:jc w:val="both"/>
      </w:pPr>
      <w:r w:rsidRPr="00EE61B1">
        <w:t xml:space="preserve">1. Утвердить учетную политику для целей бюджетного </w:t>
      </w:r>
      <w:r w:rsidR="009F376E">
        <w:t xml:space="preserve">и </w:t>
      </w:r>
      <w:r w:rsidR="009F376E" w:rsidRPr="009F376E">
        <w:t xml:space="preserve">налогового </w:t>
      </w:r>
      <w:r w:rsidRPr="00EE61B1">
        <w:t>уч</w:t>
      </w:r>
      <w:r w:rsidRPr="00EE61B1">
        <w:t>е</w:t>
      </w:r>
      <w:r w:rsidRPr="00EE61B1">
        <w:t>та согласно приложению</w:t>
      </w:r>
      <w:r w:rsidR="00F404F6">
        <w:t>.</w:t>
      </w:r>
      <w:r w:rsidRPr="00EE61B1">
        <w:t xml:space="preserve"> </w:t>
      </w:r>
    </w:p>
    <w:p w:rsidR="00F404F6" w:rsidRPr="00EE61B1" w:rsidRDefault="009560E7" w:rsidP="00F404F6">
      <w:pPr>
        <w:ind w:firstLine="708"/>
        <w:jc w:val="both"/>
      </w:pPr>
      <w:r w:rsidRPr="00EE61B1">
        <w:t xml:space="preserve">2. </w:t>
      </w:r>
      <w:r w:rsidR="00F404F6">
        <w:t>В</w:t>
      </w:r>
      <w:r w:rsidR="00F404F6" w:rsidRPr="00EE61B1">
        <w:t>вести ее в действие с 1 января 2018 года и во все последующие отче</w:t>
      </w:r>
      <w:r w:rsidR="00F404F6" w:rsidRPr="00EE61B1">
        <w:t>т</w:t>
      </w:r>
      <w:r w:rsidR="00F404F6" w:rsidRPr="00EE61B1">
        <w:t>ные периоды с внесением в них необходимых изменений и дополнений.</w:t>
      </w:r>
    </w:p>
    <w:p w:rsidR="00F404F6" w:rsidRDefault="00F404F6" w:rsidP="009560E7">
      <w:pPr>
        <w:ind w:firstLine="708"/>
        <w:jc w:val="both"/>
      </w:pPr>
      <w:r>
        <w:t>3. Признать утратившим силу распоряжение Главы Администрации Краснокутского сельского поселения № 54 от 19.10.2017г.</w:t>
      </w:r>
    </w:p>
    <w:p w:rsidR="007C6922" w:rsidRPr="00EE61B1" w:rsidRDefault="00F404F6" w:rsidP="009560E7">
      <w:pPr>
        <w:ind w:firstLine="708"/>
        <w:jc w:val="both"/>
      </w:pPr>
      <w:r>
        <w:t>4</w:t>
      </w:r>
      <w:r w:rsidR="009560E7" w:rsidRPr="00EE61B1">
        <w:t xml:space="preserve">. Контроль за исполнением </w:t>
      </w:r>
      <w:r>
        <w:t>настоя</w:t>
      </w:r>
      <w:r w:rsidR="0002177E">
        <w:t>щего распоряжения возложить на главного бухгалтера Федоренко О.А.</w:t>
      </w:r>
      <w:r w:rsidR="00D20A8C" w:rsidRPr="00EE61B1">
        <w:t>.</w:t>
      </w:r>
    </w:p>
    <w:p w:rsidR="007C6922" w:rsidRPr="00EE61B1" w:rsidRDefault="007C6922" w:rsidP="007C6922">
      <w:pPr>
        <w:ind w:firstLine="284"/>
        <w:jc w:val="both"/>
      </w:pPr>
    </w:p>
    <w:p w:rsidR="00D20A8C" w:rsidRPr="00EE61B1" w:rsidRDefault="00D20A8C" w:rsidP="007C6922">
      <w:pPr>
        <w:ind w:firstLine="284"/>
        <w:jc w:val="both"/>
      </w:pPr>
    </w:p>
    <w:p w:rsidR="00D32DB1" w:rsidRPr="00EE61B1" w:rsidRDefault="00F404F6" w:rsidP="00D32DB1">
      <w:pPr>
        <w:keepNext/>
        <w:outlineLvl w:val="3"/>
        <w:rPr>
          <w:b/>
        </w:rPr>
      </w:pPr>
      <w:r>
        <w:rPr>
          <w:b/>
        </w:rPr>
        <w:t>Глава</w:t>
      </w:r>
      <w:r w:rsidR="00D32DB1" w:rsidRPr="00EE61B1">
        <w:rPr>
          <w:b/>
        </w:rPr>
        <w:t xml:space="preserve"> Администрации </w:t>
      </w:r>
    </w:p>
    <w:p w:rsidR="00D32DB1" w:rsidRPr="00EE61B1" w:rsidRDefault="00F404F6" w:rsidP="00D32DB1">
      <w:pPr>
        <w:keepNext/>
        <w:outlineLvl w:val="3"/>
        <w:rPr>
          <w:b/>
          <w:szCs w:val="28"/>
        </w:rPr>
      </w:pPr>
      <w:r>
        <w:rPr>
          <w:b/>
        </w:rPr>
        <w:t>Краснокутского сельского поселения</w:t>
      </w:r>
      <w:r w:rsidR="00D32DB1" w:rsidRPr="00EE61B1">
        <w:rPr>
          <w:b/>
        </w:rPr>
        <w:t xml:space="preserve">                            </w:t>
      </w:r>
      <w:r>
        <w:rPr>
          <w:b/>
        </w:rPr>
        <w:t xml:space="preserve">                 </w:t>
      </w:r>
      <w:r w:rsidR="00D32DB1" w:rsidRPr="00EE61B1">
        <w:rPr>
          <w:b/>
        </w:rPr>
        <w:t xml:space="preserve"> </w:t>
      </w:r>
      <w:r>
        <w:rPr>
          <w:b/>
        </w:rPr>
        <w:t>В.Н.</w:t>
      </w:r>
      <w:r w:rsidR="00FC314F">
        <w:rPr>
          <w:b/>
        </w:rPr>
        <w:t xml:space="preserve"> </w:t>
      </w:r>
      <w:r>
        <w:rPr>
          <w:b/>
        </w:rPr>
        <w:t>Огнев</w:t>
      </w:r>
    </w:p>
    <w:p w:rsidR="00482EDC" w:rsidRPr="00EE61B1" w:rsidRDefault="00785D5D" w:rsidP="00785D5D">
      <w:pPr>
        <w:pageBreakBefore/>
        <w:ind w:left="6237"/>
        <w:rPr>
          <w:szCs w:val="28"/>
        </w:rPr>
      </w:pPr>
      <w:r>
        <w:rPr>
          <w:szCs w:val="28"/>
        </w:rPr>
        <w:lastRenderedPageBreak/>
        <w:t xml:space="preserve"> ПРИЛОЖЕНИЕ</w:t>
      </w:r>
    </w:p>
    <w:p w:rsidR="00785D5D" w:rsidRDefault="00785D5D" w:rsidP="00785D5D">
      <w:pPr>
        <w:rPr>
          <w:szCs w:val="28"/>
        </w:rPr>
      </w:pPr>
      <w:r>
        <w:rPr>
          <w:szCs w:val="28"/>
        </w:rPr>
        <w:t xml:space="preserve">                                                                         к распоряжению Администрации </w:t>
      </w:r>
    </w:p>
    <w:p w:rsidR="00482EDC" w:rsidRPr="00EE61B1" w:rsidRDefault="00785D5D" w:rsidP="00785D5D">
      <w:pPr>
        <w:rPr>
          <w:szCs w:val="28"/>
        </w:rPr>
      </w:pPr>
      <w:r>
        <w:rPr>
          <w:szCs w:val="28"/>
        </w:rPr>
        <w:t xml:space="preserve">                                            </w:t>
      </w:r>
      <w:r w:rsidR="0002177E">
        <w:rPr>
          <w:szCs w:val="28"/>
        </w:rPr>
        <w:t xml:space="preserve">                             </w:t>
      </w:r>
      <w:r>
        <w:rPr>
          <w:szCs w:val="28"/>
        </w:rPr>
        <w:t>Краснокутского сельского поселения</w:t>
      </w:r>
    </w:p>
    <w:p w:rsidR="00482EDC" w:rsidRPr="00EE61B1" w:rsidRDefault="00785D5D" w:rsidP="00785D5D">
      <w:pPr>
        <w:rPr>
          <w:szCs w:val="28"/>
        </w:rPr>
      </w:pPr>
      <w:r>
        <w:rPr>
          <w:szCs w:val="28"/>
        </w:rPr>
        <w:t xml:space="preserve">                                                                        </w:t>
      </w:r>
      <w:r w:rsidR="0002177E">
        <w:rPr>
          <w:szCs w:val="28"/>
        </w:rPr>
        <w:t xml:space="preserve"> </w:t>
      </w:r>
      <w:r w:rsidR="00482EDC" w:rsidRPr="00EE61B1">
        <w:rPr>
          <w:szCs w:val="28"/>
        </w:rPr>
        <w:t xml:space="preserve">от </w:t>
      </w:r>
      <w:r w:rsidR="007C6922" w:rsidRPr="00EE61B1">
        <w:rPr>
          <w:szCs w:val="28"/>
        </w:rPr>
        <w:t xml:space="preserve"> </w:t>
      </w:r>
      <w:r w:rsidR="009560E7" w:rsidRPr="00EE61B1">
        <w:rPr>
          <w:szCs w:val="28"/>
        </w:rPr>
        <w:t>29.</w:t>
      </w:r>
      <w:r w:rsidR="0035081B" w:rsidRPr="00EE61B1">
        <w:rPr>
          <w:szCs w:val="28"/>
        </w:rPr>
        <w:t>12</w:t>
      </w:r>
      <w:r w:rsidR="00D32DB1" w:rsidRPr="00EE61B1">
        <w:rPr>
          <w:szCs w:val="28"/>
        </w:rPr>
        <w:t>.</w:t>
      </w:r>
      <w:r w:rsidR="00817DB9" w:rsidRPr="00EE61B1">
        <w:rPr>
          <w:szCs w:val="28"/>
        </w:rPr>
        <w:t>2017</w:t>
      </w:r>
      <w:r w:rsidR="00482EDC" w:rsidRPr="00EE61B1">
        <w:rPr>
          <w:szCs w:val="28"/>
        </w:rPr>
        <w:t xml:space="preserve"> № </w:t>
      </w:r>
      <w:r>
        <w:rPr>
          <w:szCs w:val="28"/>
        </w:rPr>
        <w:t>69</w:t>
      </w:r>
    </w:p>
    <w:p w:rsidR="00482EDC" w:rsidRPr="00EE61B1" w:rsidRDefault="00482EDC" w:rsidP="00482EDC">
      <w:pPr>
        <w:pStyle w:val="a3"/>
        <w:tabs>
          <w:tab w:val="left" w:pos="708"/>
        </w:tabs>
        <w:jc w:val="center"/>
        <w:rPr>
          <w:szCs w:val="28"/>
        </w:rPr>
      </w:pPr>
    </w:p>
    <w:p w:rsidR="009560E7" w:rsidRPr="00785D5D" w:rsidRDefault="009560E7" w:rsidP="009560E7">
      <w:pPr>
        <w:pStyle w:val="a3"/>
        <w:tabs>
          <w:tab w:val="left" w:pos="708"/>
        </w:tabs>
        <w:jc w:val="center"/>
        <w:rPr>
          <w:b/>
          <w:szCs w:val="28"/>
        </w:rPr>
      </w:pPr>
      <w:r w:rsidRPr="00785D5D">
        <w:rPr>
          <w:b/>
          <w:szCs w:val="28"/>
        </w:rPr>
        <w:t xml:space="preserve">Учетная политика для целей бюджетного </w:t>
      </w:r>
      <w:r w:rsidR="009F376E" w:rsidRPr="00785D5D">
        <w:rPr>
          <w:b/>
          <w:szCs w:val="28"/>
        </w:rPr>
        <w:t xml:space="preserve">и налогового </w:t>
      </w:r>
      <w:r w:rsidRPr="00785D5D">
        <w:rPr>
          <w:b/>
          <w:szCs w:val="28"/>
        </w:rPr>
        <w:t>учета</w:t>
      </w:r>
    </w:p>
    <w:p w:rsidR="009560E7" w:rsidRPr="00EE61B1" w:rsidRDefault="009560E7" w:rsidP="009560E7">
      <w:pPr>
        <w:pStyle w:val="a3"/>
        <w:tabs>
          <w:tab w:val="left" w:pos="708"/>
        </w:tabs>
        <w:jc w:val="center"/>
        <w:rPr>
          <w:szCs w:val="28"/>
        </w:rPr>
      </w:pPr>
      <w:r w:rsidRPr="00EE61B1">
        <w:rPr>
          <w:szCs w:val="28"/>
        </w:rPr>
        <w:t xml:space="preserve"> </w:t>
      </w:r>
    </w:p>
    <w:p w:rsidR="00F5758B" w:rsidRPr="00785D5D" w:rsidRDefault="00F5758B" w:rsidP="00F5758B">
      <w:pPr>
        <w:pStyle w:val="a3"/>
        <w:tabs>
          <w:tab w:val="left" w:pos="708"/>
        </w:tabs>
        <w:jc w:val="center"/>
        <w:rPr>
          <w:b/>
          <w:szCs w:val="28"/>
        </w:rPr>
      </w:pPr>
      <w:r w:rsidRPr="00785D5D">
        <w:rPr>
          <w:b/>
          <w:szCs w:val="28"/>
        </w:rPr>
        <w:t>1. Организационные положения</w:t>
      </w:r>
    </w:p>
    <w:p w:rsidR="00F5758B" w:rsidRPr="00EE61B1" w:rsidRDefault="00F5758B" w:rsidP="00F5758B">
      <w:pPr>
        <w:pStyle w:val="a3"/>
        <w:tabs>
          <w:tab w:val="left" w:pos="708"/>
        </w:tabs>
        <w:jc w:val="center"/>
        <w:rPr>
          <w:szCs w:val="28"/>
        </w:rPr>
      </w:pPr>
    </w:p>
    <w:p w:rsidR="009560E7" w:rsidRPr="00EE61B1" w:rsidRDefault="009560E7" w:rsidP="00F5758B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1. Бюджетный</w:t>
      </w:r>
      <w:r w:rsidR="009F376E">
        <w:rPr>
          <w:szCs w:val="28"/>
        </w:rPr>
        <w:t xml:space="preserve"> и налоговый</w:t>
      </w:r>
      <w:r w:rsidRPr="00EE61B1">
        <w:rPr>
          <w:szCs w:val="28"/>
        </w:rPr>
        <w:t xml:space="preserve"> учет ведется </w:t>
      </w:r>
      <w:r w:rsidR="0002177E">
        <w:rPr>
          <w:szCs w:val="28"/>
        </w:rPr>
        <w:t>службой</w:t>
      </w:r>
      <w:r w:rsidR="00785D5D">
        <w:rPr>
          <w:szCs w:val="28"/>
        </w:rPr>
        <w:t xml:space="preserve"> экономики и финансов</w:t>
      </w:r>
      <w:r w:rsidRPr="00EE61B1">
        <w:rPr>
          <w:szCs w:val="28"/>
        </w:rPr>
        <w:t>, во</w:t>
      </w:r>
      <w:r w:rsidRPr="00EE61B1">
        <w:rPr>
          <w:szCs w:val="28"/>
        </w:rPr>
        <w:t>з</w:t>
      </w:r>
      <w:r w:rsidRPr="00EE61B1">
        <w:rPr>
          <w:szCs w:val="28"/>
        </w:rPr>
        <w:t>главляем</w:t>
      </w:r>
      <w:r w:rsidR="00D20A8C" w:rsidRPr="00EE61B1">
        <w:rPr>
          <w:szCs w:val="28"/>
        </w:rPr>
        <w:t>ы</w:t>
      </w:r>
      <w:r w:rsidRPr="00EE61B1">
        <w:rPr>
          <w:szCs w:val="28"/>
        </w:rPr>
        <w:t xml:space="preserve">й </w:t>
      </w:r>
      <w:r w:rsidR="00785D5D">
        <w:rPr>
          <w:szCs w:val="28"/>
        </w:rPr>
        <w:t xml:space="preserve">начальником </w:t>
      </w:r>
      <w:r w:rsidR="0002177E">
        <w:rPr>
          <w:szCs w:val="28"/>
        </w:rPr>
        <w:t>службы</w:t>
      </w:r>
      <w:r w:rsidR="007F1E8C">
        <w:rPr>
          <w:szCs w:val="28"/>
        </w:rPr>
        <w:t>.</w:t>
      </w:r>
      <w:r w:rsidRPr="00EE61B1">
        <w:rPr>
          <w:szCs w:val="28"/>
        </w:rPr>
        <w:t xml:space="preserve"> Сотрудники </w:t>
      </w:r>
      <w:r w:rsidR="0002177E">
        <w:rPr>
          <w:szCs w:val="28"/>
        </w:rPr>
        <w:t>службы</w:t>
      </w:r>
      <w:r w:rsidRPr="00EE61B1">
        <w:rPr>
          <w:szCs w:val="28"/>
        </w:rPr>
        <w:t xml:space="preserve"> руководствуются в р</w:t>
      </w:r>
      <w:r w:rsidRPr="00EE61B1">
        <w:rPr>
          <w:szCs w:val="28"/>
        </w:rPr>
        <w:t>а</w:t>
      </w:r>
      <w:r w:rsidRPr="00EE61B1">
        <w:rPr>
          <w:szCs w:val="28"/>
        </w:rPr>
        <w:t xml:space="preserve">боте Положением </w:t>
      </w:r>
      <w:r w:rsidR="00785D5D">
        <w:rPr>
          <w:szCs w:val="28"/>
        </w:rPr>
        <w:t>об учетной политике</w:t>
      </w:r>
      <w:r w:rsidRPr="00EE61B1">
        <w:rPr>
          <w:szCs w:val="28"/>
        </w:rPr>
        <w:t>, должностными инструкциями.</w:t>
      </w:r>
    </w:p>
    <w:p w:rsidR="009560E7" w:rsidRPr="00EE61B1" w:rsidRDefault="009560E7" w:rsidP="009560E7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 xml:space="preserve">Ответственным за ведение бюджетного </w:t>
      </w:r>
      <w:r w:rsidR="009F376E">
        <w:rPr>
          <w:szCs w:val="28"/>
        </w:rPr>
        <w:t xml:space="preserve">и налогового </w:t>
      </w:r>
      <w:r w:rsidRPr="00EE61B1">
        <w:rPr>
          <w:szCs w:val="28"/>
        </w:rPr>
        <w:t>учета в учреждении явл</w:t>
      </w:r>
      <w:r w:rsidRPr="00EE61B1">
        <w:rPr>
          <w:szCs w:val="28"/>
        </w:rPr>
        <w:t>я</w:t>
      </w:r>
      <w:r w:rsidRPr="00EE61B1">
        <w:rPr>
          <w:szCs w:val="28"/>
        </w:rPr>
        <w:t>ется главный бухгалтер.</w:t>
      </w:r>
    </w:p>
    <w:p w:rsidR="009560E7" w:rsidRPr="00EE61B1" w:rsidRDefault="009560E7" w:rsidP="009560E7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Основание: часть 3 статьи 7 Закона от 6 декабря 2011 № 402-ФЗ.</w:t>
      </w:r>
    </w:p>
    <w:p w:rsidR="009560E7" w:rsidRPr="00EE61B1" w:rsidRDefault="009560E7" w:rsidP="009560E7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 xml:space="preserve">  </w:t>
      </w:r>
    </w:p>
    <w:p w:rsidR="009560E7" w:rsidRPr="00EE61B1" w:rsidRDefault="00D20A8C" w:rsidP="009560E7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2</w:t>
      </w:r>
      <w:r w:rsidR="009560E7" w:rsidRPr="00EE61B1">
        <w:rPr>
          <w:szCs w:val="28"/>
        </w:rPr>
        <w:t>. В учреждении действуют постоянные комиссии:</w:t>
      </w:r>
    </w:p>
    <w:p w:rsidR="009560E7" w:rsidRPr="00EE61B1" w:rsidRDefault="009560E7" w:rsidP="009560E7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 xml:space="preserve">– комиссия по поступлению и выбытию активов (приложение 1); </w:t>
      </w:r>
    </w:p>
    <w:p w:rsidR="009560E7" w:rsidRPr="00EE61B1" w:rsidRDefault="009560E7" w:rsidP="009560E7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 xml:space="preserve">– инвентаризационная комиссия (приложение 2); </w:t>
      </w:r>
    </w:p>
    <w:p w:rsidR="009560E7" w:rsidRPr="00EE61B1" w:rsidRDefault="009560E7" w:rsidP="009560E7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 xml:space="preserve">– </w:t>
      </w:r>
      <w:r w:rsidR="00AB6A4A">
        <w:rPr>
          <w:szCs w:val="28"/>
        </w:rPr>
        <w:t>комиссия по проверке показаний спи</w:t>
      </w:r>
      <w:bookmarkStart w:id="0" w:name="_GoBack"/>
      <w:bookmarkEnd w:id="0"/>
      <w:r w:rsidRPr="00EE61B1">
        <w:rPr>
          <w:szCs w:val="28"/>
        </w:rPr>
        <w:t>дометро</w:t>
      </w:r>
      <w:r w:rsidR="00633D2F" w:rsidRPr="00EE61B1">
        <w:rPr>
          <w:szCs w:val="28"/>
        </w:rPr>
        <w:t>в автотранспорта (приложение 3).</w:t>
      </w:r>
    </w:p>
    <w:p w:rsidR="00633D2F" w:rsidRPr="00EE61B1" w:rsidRDefault="00633D2F" w:rsidP="009560E7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Основание: ст. 11 Федерального закона № 402-ФЗ, п. 80 ФСБУ "Концептуал</w:t>
      </w:r>
      <w:r w:rsidRPr="00EE61B1">
        <w:rPr>
          <w:szCs w:val="28"/>
        </w:rPr>
        <w:t>ь</w:t>
      </w:r>
      <w:r w:rsidRPr="00EE61B1">
        <w:rPr>
          <w:szCs w:val="28"/>
        </w:rPr>
        <w:t>ные основы", п. 2.2 Методических указаний № 49.</w:t>
      </w:r>
    </w:p>
    <w:p w:rsidR="009560E7" w:rsidRPr="00EE61B1" w:rsidRDefault="009560E7" w:rsidP="009560E7">
      <w:pPr>
        <w:pStyle w:val="a3"/>
        <w:tabs>
          <w:tab w:val="left" w:pos="708"/>
        </w:tabs>
        <w:jc w:val="both"/>
        <w:rPr>
          <w:szCs w:val="28"/>
        </w:rPr>
      </w:pPr>
    </w:p>
    <w:p w:rsidR="009560E7" w:rsidRPr="007F1E8C" w:rsidRDefault="00F5758B" w:rsidP="00F5758B">
      <w:pPr>
        <w:pStyle w:val="a3"/>
        <w:tabs>
          <w:tab w:val="left" w:pos="708"/>
        </w:tabs>
        <w:jc w:val="center"/>
        <w:rPr>
          <w:b/>
          <w:szCs w:val="28"/>
        </w:rPr>
      </w:pPr>
      <w:r w:rsidRPr="007F1E8C">
        <w:rPr>
          <w:b/>
          <w:szCs w:val="28"/>
        </w:rPr>
        <w:t>2</w:t>
      </w:r>
      <w:r w:rsidR="009560E7" w:rsidRPr="007F1E8C">
        <w:rPr>
          <w:b/>
          <w:szCs w:val="28"/>
        </w:rPr>
        <w:t>. Технология обработки учетной информации</w:t>
      </w:r>
    </w:p>
    <w:p w:rsidR="009560E7" w:rsidRPr="00EE61B1" w:rsidRDefault="009560E7" w:rsidP="009560E7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 xml:space="preserve"> </w:t>
      </w:r>
    </w:p>
    <w:p w:rsidR="009560E7" w:rsidRPr="00EE61B1" w:rsidRDefault="009560E7" w:rsidP="009560E7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 xml:space="preserve">1. Бухучет ведется в электронном виде с применением программных продуктов </w:t>
      </w:r>
      <w:r w:rsidR="00F40618" w:rsidRPr="00EE61B1">
        <w:rPr>
          <w:szCs w:val="28"/>
        </w:rPr>
        <w:t>«</w:t>
      </w:r>
      <w:r w:rsidRPr="00EE61B1">
        <w:rPr>
          <w:szCs w:val="28"/>
        </w:rPr>
        <w:t>Бухгалтерия</w:t>
      </w:r>
      <w:r w:rsidR="003F5370" w:rsidRPr="00EE61B1">
        <w:rPr>
          <w:szCs w:val="28"/>
        </w:rPr>
        <w:t>»</w:t>
      </w:r>
      <w:r w:rsidRPr="00EE61B1">
        <w:rPr>
          <w:szCs w:val="28"/>
        </w:rPr>
        <w:t xml:space="preserve"> и </w:t>
      </w:r>
      <w:r w:rsidR="00F40618" w:rsidRPr="00EE61B1">
        <w:rPr>
          <w:szCs w:val="28"/>
        </w:rPr>
        <w:t>«</w:t>
      </w:r>
      <w:r w:rsidRPr="00EE61B1">
        <w:rPr>
          <w:szCs w:val="28"/>
        </w:rPr>
        <w:t>Зарплата</w:t>
      </w:r>
      <w:r w:rsidR="003F5370" w:rsidRPr="00EE61B1">
        <w:rPr>
          <w:szCs w:val="28"/>
        </w:rPr>
        <w:t>»</w:t>
      </w:r>
      <w:r w:rsidRPr="00EE61B1">
        <w:rPr>
          <w:szCs w:val="28"/>
        </w:rPr>
        <w:t xml:space="preserve">. </w:t>
      </w:r>
    </w:p>
    <w:p w:rsidR="009560E7" w:rsidRPr="00EE61B1" w:rsidRDefault="009560E7" w:rsidP="009560E7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Основание: пункт 6 Инструкции к Единому плану счетов № 157н.</w:t>
      </w:r>
    </w:p>
    <w:p w:rsidR="009560E7" w:rsidRPr="00EE61B1" w:rsidRDefault="009560E7" w:rsidP="009560E7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 xml:space="preserve"> </w:t>
      </w:r>
    </w:p>
    <w:p w:rsidR="009560E7" w:rsidRPr="00EE61B1" w:rsidRDefault="009560E7" w:rsidP="009560E7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2. С использованием телекоммуникационных каналов связи и электронной подписи бухгалтерия учреждения осуществляет электронный документооборот по следующим направлениям:</w:t>
      </w:r>
    </w:p>
    <w:p w:rsidR="009560E7" w:rsidRPr="00EE61B1" w:rsidRDefault="009560E7" w:rsidP="009560E7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•</w:t>
      </w:r>
      <w:r w:rsidRPr="00EE61B1">
        <w:rPr>
          <w:szCs w:val="28"/>
        </w:rPr>
        <w:tab/>
        <w:t>система электронного документооборота с территориальным органом Казначейства России;</w:t>
      </w:r>
    </w:p>
    <w:p w:rsidR="009560E7" w:rsidRPr="00EE61B1" w:rsidRDefault="009560E7" w:rsidP="009560E7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•</w:t>
      </w:r>
      <w:r w:rsidRPr="00EE61B1">
        <w:rPr>
          <w:szCs w:val="28"/>
        </w:rPr>
        <w:tab/>
        <w:t xml:space="preserve">передача бухгалтерской отчетности </w:t>
      </w:r>
      <w:r w:rsidR="00173045" w:rsidRPr="00EE61B1">
        <w:rPr>
          <w:szCs w:val="28"/>
        </w:rPr>
        <w:t xml:space="preserve">в </w:t>
      </w:r>
      <w:r w:rsidR="007F1E8C">
        <w:rPr>
          <w:szCs w:val="28"/>
        </w:rPr>
        <w:t>финансово-экономическое управл</w:t>
      </w:r>
      <w:r w:rsidR="007F1E8C">
        <w:rPr>
          <w:szCs w:val="28"/>
        </w:rPr>
        <w:t>е</w:t>
      </w:r>
      <w:r w:rsidR="007F1E8C">
        <w:rPr>
          <w:szCs w:val="28"/>
        </w:rPr>
        <w:t xml:space="preserve">ние Администрации Октябрьского района </w:t>
      </w:r>
      <w:r w:rsidR="00173045" w:rsidRPr="00EE61B1">
        <w:rPr>
          <w:szCs w:val="28"/>
        </w:rPr>
        <w:t>Ростовской области</w:t>
      </w:r>
      <w:r w:rsidRPr="00EE61B1">
        <w:rPr>
          <w:szCs w:val="28"/>
        </w:rPr>
        <w:t>;</w:t>
      </w:r>
    </w:p>
    <w:p w:rsidR="009560E7" w:rsidRPr="00EE61B1" w:rsidRDefault="009560E7" w:rsidP="009560E7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•</w:t>
      </w:r>
      <w:r w:rsidRPr="00EE61B1">
        <w:rPr>
          <w:szCs w:val="28"/>
        </w:rPr>
        <w:tab/>
        <w:t>передача отчетности по налогам, сборам и иным обязательным платежам в инспекцию Федеральной налоговой службы;</w:t>
      </w:r>
    </w:p>
    <w:p w:rsidR="009560E7" w:rsidRPr="00EE61B1" w:rsidRDefault="009560E7" w:rsidP="009560E7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•</w:t>
      </w:r>
      <w:r w:rsidRPr="00EE61B1">
        <w:rPr>
          <w:szCs w:val="28"/>
        </w:rPr>
        <w:tab/>
        <w:t>передача отчетности по страховым взносам и сведениям персонифицир</w:t>
      </w:r>
      <w:r w:rsidRPr="00EE61B1">
        <w:rPr>
          <w:szCs w:val="28"/>
        </w:rPr>
        <w:t>о</w:t>
      </w:r>
      <w:r w:rsidRPr="00EE61B1">
        <w:rPr>
          <w:szCs w:val="28"/>
        </w:rPr>
        <w:t>ванного учета в отделение Пенсионного фонда России;</w:t>
      </w:r>
    </w:p>
    <w:p w:rsidR="00173045" w:rsidRPr="00EE61B1" w:rsidRDefault="009560E7" w:rsidP="00173045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•</w:t>
      </w:r>
      <w:r w:rsidRPr="00EE61B1">
        <w:rPr>
          <w:szCs w:val="28"/>
        </w:rPr>
        <w:tab/>
        <w:t xml:space="preserve">размещение информации о </w:t>
      </w:r>
      <w:r w:rsidR="00173045" w:rsidRPr="00EE61B1">
        <w:rPr>
          <w:szCs w:val="28"/>
        </w:rPr>
        <w:t>произведенных закупках</w:t>
      </w:r>
      <w:r w:rsidRPr="00EE61B1">
        <w:rPr>
          <w:szCs w:val="28"/>
        </w:rPr>
        <w:t xml:space="preserve"> </w:t>
      </w:r>
      <w:r w:rsidR="00173045" w:rsidRPr="00EE61B1">
        <w:rPr>
          <w:szCs w:val="28"/>
        </w:rPr>
        <w:t>для государственных (муниципальных) нужд.</w:t>
      </w:r>
    </w:p>
    <w:p w:rsidR="009560E7" w:rsidRPr="00EE61B1" w:rsidRDefault="009560E7" w:rsidP="009560E7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lastRenderedPageBreak/>
        <w:t xml:space="preserve"> 3. Без надлежащего оформления первичных (сводных) учетных документов любые исправления (добавление новых записей) в электронных базах данных не допускаются.</w:t>
      </w:r>
    </w:p>
    <w:p w:rsidR="009560E7" w:rsidRPr="00EE61B1" w:rsidRDefault="009560E7" w:rsidP="009560E7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 xml:space="preserve"> </w:t>
      </w:r>
    </w:p>
    <w:p w:rsidR="009560E7" w:rsidRPr="00EE61B1" w:rsidRDefault="009560E7" w:rsidP="009560E7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4. В целях обеспечения сохранности электронных данных бухучета и отчетн</w:t>
      </w:r>
      <w:r w:rsidRPr="00EE61B1">
        <w:rPr>
          <w:szCs w:val="28"/>
        </w:rPr>
        <w:t>о</w:t>
      </w:r>
      <w:r w:rsidRPr="00EE61B1">
        <w:rPr>
          <w:szCs w:val="28"/>
        </w:rPr>
        <w:t>сти:</w:t>
      </w:r>
    </w:p>
    <w:p w:rsidR="009560E7" w:rsidRPr="00EE61B1" w:rsidRDefault="009560E7" w:rsidP="009560E7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•</w:t>
      </w:r>
      <w:r w:rsidRPr="00EE61B1">
        <w:rPr>
          <w:szCs w:val="28"/>
        </w:rPr>
        <w:tab/>
        <w:t>по итогам каждого календарного месяца бухгалтерские регистры, сфо</w:t>
      </w:r>
      <w:r w:rsidRPr="00EE61B1">
        <w:rPr>
          <w:szCs w:val="28"/>
        </w:rPr>
        <w:t>р</w:t>
      </w:r>
      <w:r w:rsidRPr="00EE61B1">
        <w:rPr>
          <w:szCs w:val="28"/>
        </w:rPr>
        <w:t>мированные в электронном виде, распечатываются на бумажный носитель и подшиваются в отдельные папки в хронологическом порядке.</w:t>
      </w:r>
    </w:p>
    <w:p w:rsidR="009560E7" w:rsidRPr="00EE61B1" w:rsidRDefault="009560E7" w:rsidP="009560E7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Основание: пункт 19 Инструкции к Единому плану счетов № 157н, п. 33 Ста</w:t>
      </w:r>
      <w:r w:rsidRPr="00EE61B1">
        <w:rPr>
          <w:szCs w:val="28"/>
        </w:rPr>
        <w:t>н</w:t>
      </w:r>
      <w:r w:rsidRPr="00EE61B1">
        <w:rPr>
          <w:szCs w:val="28"/>
        </w:rPr>
        <w:t xml:space="preserve">дарта </w:t>
      </w:r>
      <w:r w:rsidR="00F40618" w:rsidRPr="00EE61B1">
        <w:rPr>
          <w:szCs w:val="28"/>
        </w:rPr>
        <w:t>«</w:t>
      </w:r>
      <w:r w:rsidRPr="00EE61B1">
        <w:rPr>
          <w:szCs w:val="28"/>
        </w:rPr>
        <w:t>Концептуальные основы бухучета и отчетности</w:t>
      </w:r>
      <w:r w:rsidR="003F5370" w:rsidRPr="00EE61B1">
        <w:rPr>
          <w:szCs w:val="28"/>
        </w:rPr>
        <w:t>»</w:t>
      </w:r>
      <w:r w:rsidRPr="00EE61B1">
        <w:rPr>
          <w:szCs w:val="28"/>
        </w:rPr>
        <w:t>.</w:t>
      </w:r>
    </w:p>
    <w:p w:rsidR="009560E7" w:rsidRPr="00EE61B1" w:rsidRDefault="009560E7" w:rsidP="009560E7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 xml:space="preserve"> </w:t>
      </w:r>
    </w:p>
    <w:p w:rsidR="009560E7" w:rsidRPr="00EE61B1" w:rsidRDefault="009560E7" w:rsidP="009560E7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 xml:space="preserve">5. При обнаружении в регистрах учета ошибок </w:t>
      </w:r>
      <w:r w:rsidR="007F1E8C">
        <w:rPr>
          <w:szCs w:val="28"/>
        </w:rPr>
        <w:t xml:space="preserve">бухгалтер </w:t>
      </w:r>
      <w:r w:rsidRPr="00EE61B1">
        <w:rPr>
          <w:szCs w:val="28"/>
        </w:rPr>
        <w:t>анализиру</w:t>
      </w:r>
      <w:r w:rsidR="007F1E8C">
        <w:rPr>
          <w:szCs w:val="28"/>
        </w:rPr>
        <w:t>е</w:t>
      </w:r>
      <w:r w:rsidRPr="00EE61B1">
        <w:rPr>
          <w:szCs w:val="28"/>
        </w:rPr>
        <w:t>т ошибо</w:t>
      </w:r>
      <w:r w:rsidRPr="00EE61B1">
        <w:rPr>
          <w:szCs w:val="28"/>
        </w:rPr>
        <w:t>ч</w:t>
      </w:r>
      <w:r w:rsidRPr="00EE61B1">
        <w:rPr>
          <w:szCs w:val="28"/>
        </w:rPr>
        <w:t xml:space="preserve">ные данные, вносят исправления в регистры бухучета и при необходимости – в первичные документы. Ошибки, допущенные в прошлых годах, отражаются на счетах бухучета обособленно – с указанием субконто </w:t>
      </w:r>
      <w:r w:rsidR="00F40618" w:rsidRPr="00EE61B1">
        <w:rPr>
          <w:szCs w:val="28"/>
        </w:rPr>
        <w:t>«</w:t>
      </w:r>
      <w:r w:rsidRPr="00EE61B1">
        <w:rPr>
          <w:szCs w:val="28"/>
        </w:rPr>
        <w:t>Исправление ошибок прошлых лет</w:t>
      </w:r>
      <w:r w:rsidR="003F5370" w:rsidRPr="00EE61B1">
        <w:rPr>
          <w:szCs w:val="28"/>
        </w:rPr>
        <w:t>»</w:t>
      </w:r>
      <w:r w:rsidRPr="00EE61B1">
        <w:rPr>
          <w:szCs w:val="28"/>
        </w:rPr>
        <w:t>.</w:t>
      </w:r>
    </w:p>
    <w:p w:rsidR="009560E7" w:rsidRPr="00EE61B1" w:rsidRDefault="009560E7" w:rsidP="009560E7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Основание: пункт 18 Инструкции к Единому плану счетов № 157н.</w:t>
      </w:r>
    </w:p>
    <w:p w:rsidR="004662F4" w:rsidRPr="00EE61B1" w:rsidRDefault="004662F4" w:rsidP="009560E7">
      <w:pPr>
        <w:pStyle w:val="a3"/>
        <w:tabs>
          <w:tab w:val="left" w:pos="708"/>
        </w:tabs>
        <w:jc w:val="both"/>
        <w:rPr>
          <w:szCs w:val="28"/>
        </w:rPr>
      </w:pPr>
    </w:p>
    <w:p w:rsidR="004662F4" w:rsidRPr="007F1E8C" w:rsidRDefault="004662F4" w:rsidP="004662F4">
      <w:pPr>
        <w:pStyle w:val="a3"/>
        <w:tabs>
          <w:tab w:val="left" w:pos="708"/>
        </w:tabs>
        <w:jc w:val="center"/>
        <w:rPr>
          <w:b/>
          <w:szCs w:val="28"/>
        </w:rPr>
      </w:pPr>
      <w:r w:rsidRPr="007F1E8C">
        <w:rPr>
          <w:b/>
          <w:szCs w:val="28"/>
        </w:rPr>
        <w:t>3. Первичные и сводные учетные документы, бюджетные регистры и пр</w:t>
      </w:r>
      <w:r w:rsidRPr="007F1E8C">
        <w:rPr>
          <w:b/>
          <w:szCs w:val="28"/>
        </w:rPr>
        <w:t>а</w:t>
      </w:r>
      <w:r w:rsidRPr="007F1E8C">
        <w:rPr>
          <w:b/>
          <w:szCs w:val="28"/>
        </w:rPr>
        <w:t>вила документооборота</w:t>
      </w:r>
    </w:p>
    <w:p w:rsidR="004662F4" w:rsidRPr="00EE61B1" w:rsidRDefault="004662F4" w:rsidP="004662F4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 xml:space="preserve"> </w:t>
      </w:r>
    </w:p>
    <w:p w:rsidR="004662F4" w:rsidRPr="00EE61B1" w:rsidRDefault="004662F4" w:rsidP="004662F4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1. Учреждение использует унифицированные формы первичных документов, перечисленные в приложении 1 к приказу № 52н.</w:t>
      </w:r>
    </w:p>
    <w:p w:rsidR="004662F4" w:rsidRPr="00EE61B1" w:rsidRDefault="004662F4" w:rsidP="004662F4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При проведении хозяйственных операций, для оформления которых не пред</w:t>
      </w:r>
      <w:r w:rsidRPr="00EE61B1">
        <w:rPr>
          <w:szCs w:val="28"/>
        </w:rPr>
        <w:t>у</w:t>
      </w:r>
      <w:r w:rsidRPr="00EE61B1">
        <w:rPr>
          <w:szCs w:val="28"/>
        </w:rPr>
        <w:t>смотрены типовые формы первичных документов, используются:</w:t>
      </w:r>
    </w:p>
    <w:p w:rsidR="004662F4" w:rsidRPr="00EE61B1" w:rsidRDefault="004662F4" w:rsidP="004662F4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– самостоятельно разработанные формы, которые приведены в приложении 12;</w:t>
      </w:r>
    </w:p>
    <w:p w:rsidR="004662F4" w:rsidRPr="00EE61B1" w:rsidRDefault="004662F4" w:rsidP="004662F4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– унифицированные формы, дополненные необходимыми реквизитами.</w:t>
      </w:r>
    </w:p>
    <w:p w:rsidR="004662F4" w:rsidRPr="00EE61B1" w:rsidRDefault="004662F4" w:rsidP="004662F4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 xml:space="preserve">Основание: пункт 7 Инструкции к Единому плану счетов № 157н, пункты 25–26 Стандарта </w:t>
      </w:r>
      <w:r w:rsidR="00F40618" w:rsidRPr="00EE61B1">
        <w:rPr>
          <w:szCs w:val="28"/>
        </w:rPr>
        <w:t>«</w:t>
      </w:r>
      <w:r w:rsidRPr="00EE61B1">
        <w:rPr>
          <w:szCs w:val="28"/>
        </w:rPr>
        <w:t>Концептуальные основы бухучета и отчетности</w:t>
      </w:r>
      <w:r w:rsidR="003F5370" w:rsidRPr="00EE61B1">
        <w:rPr>
          <w:szCs w:val="28"/>
        </w:rPr>
        <w:t>»</w:t>
      </w:r>
      <w:r w:rsidRPr="00EE61B1">
        <w:rPr>
          <w:szCs w:val="28"/>
        </w:rPr>
        <w:t>.</w:t>
      </w:r>
    </w:p>
    <w:p w:rsidR="004662F4" w:rsidRPr="00EE61B1" w:rsidRDefault="004662F4" w:rsidP="004662F4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 xml:space="preserve"> </w:t>
      </w:r>
    </w:p>
    <w:p w:rsidR="00E91645" w:rsidRPr="00EE61B1" w:rsidRDefault="00E91645" w:rsidP="004662F4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2. Первичные (сводные) учетные документы составляются на бумажных нос</w:t>
      </w:r>
      <w:r w:rsidRPr="00EE61B1">
        <w:rPr>
          <w:szCs w:val="28"/>
        </w:rPr>
        <w:t>и</w:t>
      </w:r>
      <w:r w:rsidRPr="00EE61B1">
        <w:rPr>
          <w:szCs w:val="28"/>
        </w:rPr>
        <w:t>телях.</w:t>
      </w:r>
    </w:p>
    <w:p w:rsidR="00E91645" w:rsidRPr="00EE61B1" w:rsidRDefault="00E91645" w:rsidP="004662F4">
      <w:pPr>
        <w:pStyle w:val="a3"/>
        <w:tabs>
          <w:tab w:val="left" w:pos="708"/>
        </w:tabs>
        <w:jc w:val="both"/>
        <w:rPr>
          <w:szCs w:val="28"/>
        </w:rPr>
      </w:pPr>
    </w:p>
    <w:p w:rsidR="004662F4" w:rsidRPr="00EE61B1" w:rsidRDefault="00E91645" w:rsidP="004662F4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3</w:t>
      </w:r>
      <w:r w:rsidR="004662F4" w:rsidRPr="00EE61B1">
        <w:rPr>
          <w:szCs w:val="28"/>
        </w:rPr>
        <w:t>. Все первичные (сводные) учетные документы независимо от формы подп</w:t>
      </w:r>
      <w:r w:rsidR="004662F4" w:rsidRPr="00EE61B1">
        <w:rPr>
          <w:szCs w:val="28"/>
        </w:rPr>
        <w:t>и</w:t>
      </w:r>
      <w:r w:rsidR="004662F4" w:rsidRPr="00EE61B1">
        <w:rPr>
          <w:szCs w:val="28"/>
        </w:rPr>
        <w:t xml:space="preserve">сываются </w:t>
      </w:r>
      <w:r w:rsidR="007F1E8C">
        <w:rPr>
          <w:szCs w:val="28"/>
        </w:rPr>
        <w:t xml:space="preserve">главой </w:t>
      </w:r>
      <w:r w:rsidR="004662F4" w:rsidRPr="00EE61B1">
        <w:rPr>
          <w:szCs w:val="28"/>
        </w:rPr>
        <w:t xml:space="preserve"> Администрации </w:t>
      </w:r>
      <w:r w:rsidR="007F1E8C">
        <w:rPr>
          <w:szCs w:val="28"/>
        </w:rPr>
        <w:t xml:space="preserve">Краснокутского сельского поселения </w:t>
      </w:r>
      <w:r w:rsidR="004662F4" w:rsidRPr="00EE61B1">
        <w:rPr>
          <w:szCs w:val="28"/>
        </w:rPr>
        <w:t>О</w:t>
      </w:r>
      <w:r w:rsidR="004662F4" w:rsidRPr="00EE61B1">
        <w:rPr>
          <w:szCs w:val="28"/>
        </w:rPr>
        <w:t>к</w:t>
      </w:r>
      <w:r w:rsidR="004662F4" w:rsidRPr="00EE61B1">
        <w:rPr>
          <w:szCs w:val="28"/>
        </w:rPr>
        <w:t>тябр</w:t>
      </w:r>
      <w:r w:rsidR="007F1E8C">
        <w:rPr>
          <w:szCs w:val="28"/>
        </w:rPr>
        <w:t>ь</w:t>
      </w:r>
      <w:r w:rsidR="004662F4" w:rsidRPr="00EE61B1">
        <w:rPr>
          <w:szCs w:val="28"/>
        </w:rPr>
        <w:t>ского района или уполномоченным им лицом.</w:t>
      </w:r>
    </w:p>
    <w:p w:rsidR="004662F4" w:rsidRPr="00EE61B1" w:rsidRDefault="004662F4" w:rsidP="004662F4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Первичный (сводный) учетный документ, оформляющий операции с денежн</w:t>
      </w:r>
      <w:r w:rsidRPr="00EE61B1">
        <w:rPr>
          <w:szCs w:val="28"/>
        </w:rPr>
        <w:t>ы</w:t>
      </w:r>
      <w:r w:rsidRPr="00EE61B1">
        <w:rPr>
          <w:szCs w:val="28"/>
        </w:rPr>
        <w:t xml:space="preserve">ми средствами, кроме </w:t>
      </w:r>
      <w:r w:rsidR="007F1E8C">
        <w:rPr>
          <w:szCs w:val="28"/>
        </w:rPr>
        <w:t xml:space="preserve">главы Администрации </w:t>
      </w:r>
      <w:r w:rsidRPr="00EE61B1">
        <w:rPr>
          <w:szCs w:val="28"/>
        </w:rPr>
        <w:t xml:space="preserve"> (уполномоченного лица) подп</w:t>
      </w:r>
      <w:r w:rsidRPr="00EE61B1">
        <w:rPr>
          <w:szCs w:val="28"/>
        </w:rPr>
        <w:t>и</w:t>
      </w:r>
      <w:r w:rsidRPr="00EE61B1">
        <w:rPr>
          <w:szCs w:val="28"/>
        </w:rPr>
        <w:t>сывается главным бухгалтером или уполномоченным им лицом.</w:t>
      </w:r>
    </w:p>
    <w:p w:rsidR="004662F4" w:rsidRPr="00EE61B1" w:rsidRDefault="004662F4" w:rsidP="004662F4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Уполномоченные лица определяются письменным распоряжением</w:t>
      </w:r>
      <w:r w:rsidR="007F1E8C">
        <w:rPr>
          <w:szCs w:val="28"/>
        </w:rPr>
        <w:t xml:space="preserve"> главы А</w:t>
      </w:r>
      <w:r w:rsidR="007F1E8C">
        <w:rPr>
          <w:szCs w:val="28"/>
        </w:rPr>
        <w:t>д</w:t>
      </w:r>
      <w:r w:rsidR="007F1E8C">
        <w:rPr>
          <w:szCs w:val="28"/>
        </w:rPr>
        <w:t>министрации Краснокутского сельского поселения</w:t>
      </w:r>
      <w:r w:rsidRPr="00EE61B1">
        <w:rPr>
          <w:szCs w:val="28"/>
        </w:rPr>
        <w:t>.</w:t>
      </w:r>
    </w:p>
    <w:p w:rsidR="004662F4" w:rsidRPr="00EE61B1" w:rsidRDefault="004662F4" w:rsidP="004662F4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Основание: п. 26 ФСБУ "Концептуальные основы"</w:t>
      </w:r>
    </w:p>
    <w:p w:rsidR="004662F4" w:rsidRPr="00EE61B1" w:rsidRDefault="004662F4" w:rsidP="004662F4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Право подписи учетных документов предоставлено должностным лицам, пер</w:t>
      </w:r>
      <w:r w:rsidRPr="00EE61B1">
        <w:rPr>
          <w:szCs w:val="28"/>
        </w:rPr>
        <w:t>е</w:t>
      </w:r>
      <w:r w:rsidRPr="00EE61B1">
        <w:rPr>
          <w:szCs w:val="28"/>
        </w:rPr>
        <w:t xml:space="preserve">численным в приложении 5. </w:t>
      </w:r>
    </w:p>
    <w:p w:rsidR="004662F4" w:rsidRPr="00EE61B1" w:rsidRDefault="004662F4" w:rsidP="004662F4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lastRenderedPageBreak/>
        <w:t xml:space="preserve"> </w:t>
      </w:r>
    </w:p>
    <w:p w:rsidR="004662F4" w:rsidRPr="00EE61B1" w:rsidRDefault="00E91645" w:rsidP="004662F4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4</w:t>
      </w:r>
      <w:r w:rsidR="004662F4" w:rsidRPr="00EE61B1">
        <w:rPr>
          <w:szCs w:val="28"/>
        </w:rPr>
        <w:t>. Порядок и сроки передачи первичных учетных документов для отражения в бухучете устанавливаются в соответствии с графиком документооборота. Гр</w:t>
      </w:r>
      <w:r w:rsidR="004662F4" w:rsidRPr="00EE61B1">
        <w:rPr>
          <w:szCs w:val="28"/>
        </w:rPr>
        <w:t>а</w:t>
      </w:r>
      <w:r w:rsidR="004662F4" w:rsidRPr="00EE61B1">
        <w:rPr>
          <w:szCs w:val="28"/>
        </w:rPr>
        <w:t>фик документооборота утверждается в Приложении 4.</w:t>
      </w:r>
    </w:p>
    <w:p w:rsidR="004662F4" w:rsidRPr="00EE61B1" w:rsidRDefault="004662F4" w:rsidP="004662F4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 xml:space="preserve"> </w:t>
      </w:r>
    </w:p>
    <w:p w:rsidR="004662F4" w:rsidRPr="00EE61B1" w:rsidRDefault="00E91645" w:rsidP="004662F4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5</w:t>
      </w:r>
      <w:r w:rsidR="004662F4" w:rsidRPr="00EE61B1">
        <w:rPr>
          <w:szCs w:val="28"/>
        </w:rPr>
        <w:t>. Учреждение использует унифицированные формы регистров бухучета, пер</w:t>
      </w:r>
      <w:r w:rsidR="004662F4" w:rsidRPr="00EE61B1">
        <w:rPr>
          <w:szCs w:val="28"/>
        </w:rPr>
        <w:t>е</w:t>
      </w:r>
      <w:r w:rsidR="004662F4" w:rsidRPr="00EE61B1">
        <w:rPr>
          <w:szCs w:val="28"/>
        </w:rPr>
        <w:t>численные в приложении 3 к приказу № 52н. При необходимости формы рег</w:t>
      </w:r>
      <w:r w:rsidR="004662F4" w:rsidRPr="00EE61B1">
        <w:rPr>
          <w:szCs w:val="28"/>
        </w:rPr>
        <w:t>и</w:t>
      </w:r>
      <w:r w:rsidR="004662F4" w:rsidRPr="00EE61B1">
        <w:rPr>
          <w:szCs w:val="28"/>
        </w:rPr>
        <w:t xml:space="preserve">стров, которые не унифицированы, разрабатываются самостоятельно. </w:t>
      </w:r>
    </w:p>
    <w:p w:rsidR="00CD52E9" w:rsidRPr="00EE61B1" w:rsidRDefault="00CD52E9" w:rsidP="004662F4">
      <w:pPr>
        <w:pStyle w:val="a3"/>
        <w:tabs>
          <w:tab w:val="left" w:pos="708"/>
        </w:tabs>
        <w:jc w:val="both"/>
        <w:rPr>
          <w:szCs w:val="28"/>
        </w:rPr>
      </w:pPr>
    </w:p>
    <w:p w:rsidR="00CD52E9" w:rsidRPr="00EE61B1" w:rsidRDefault="00CD52E9" w:rsidP="00CD52E9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6. Данные прошедших внутренний контроль первичных (сводных) учетных д</w:t>
      </w:r>
      <w:r w:rsidRPr="00EE61B1">
        <w:rPr>
          <w:szCs w:val="28"/>
        </w:rPr>
        <w:t>о</w:t>
      </w:r>
      <w:r w:rsidRPr="00EE61B1">
        <w:rPr>
          <w:szCs w:val="28"/>
        </w:rPr>
        <w:t>кументов регистрируются, систематизируются и накапливаются в регистрах бюджетного учета, составленных:</w:t>
      </w:r>
    </w:p>
    <w:p w:rsidR="00CD52E9" w:rsidRPr="00EE61B1" w:rsidRDefault="00CD52E9" w:rsidP="00CD52E9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- по унифицированным формам, утвержденным Приказом Минфина России N 52н;</w:t>
      </w:r>
    </w:p>
    <w:p w:rsidR="00CD52E9" w:rsidRPr="00EE61B1" w:rsidRDefault="00CD52E9" w:rsidP="00CD52E9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- по формам, разработанным самостоятельно</w:t>
      </w:r>
      <w:r w:rsidR="00C928F7" w:rsidRPr="00EE61B1">
        <w:rPr>
          <w:szCs w:val="28"/>
        </w:rPr>
        <w:t xml:space="preserve"> (приложение 12)</w:t>
      </w:r>
      <w:r w:rsidRPr="00EE61B1">
        <w:rPr>
          <w:szCs w:val="28"/>
        </w:rPr>
        <w:t>.</w:t>
      </w:r>
    </w:p>
    <w:p w:rsidR="00CD52E9" w:rsidRPr="00EE61B1" w:rsidRDefault="00CD52E9" w:rsidP="00CD52E9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 xml:space="preserve">Основание: ч. 5 ст. 10 Федерального закона </w:t>
      </w:r>
      <w:r w:rsidR="00C928F7" w:rsidRPr="00EE61B1">
        <w:rPr>
          <w:szCs w:val="28"/>
        </w:rPr>
        <w:t>№</w:t>
      </w:r>
      <w:r w:rsidRPr="00EE61B1">
        <w:rPr>
          <w:szCs w:val="28"/>
        </w:rPr>
        <w:t xml:space="preserve"> 402-ФЗ, п. п. 23, 28 ФСБУ "Ко</w:t>
      </w:r>
      <w:r w:rsidRPr="00EE61B1">
        <w:rPr>
          <w:szCs w:val="28"/>
        </w:rPr>
        <w:t>н</w:t>
      </w:r>
      <w:r w:rsidRPr="00EE61B1">
        <w:rPr>
          <w:szCs w:val="28"/>
        </w:rPr>
        <w:t xml:space="preserve">цептуальные основы", п. 11 Инструкции </w:t>
      </w:r>
      <w:r w:rsidR="00C928F7" w:rsidRPr="00EE61B1">
        <w:rPr>
          <w:szCs w:val="28"/>
        </w:rPr>
        <w:t>№</w:t>
      </w:r>
      <w:r w:rsidRPr="00EE61B1">
        <w:rPr>
          <w:szCs w:val="28"/>
        </w:rPr>
        <w:t xml:space="preserve"> 157н.</w:t>
      </w:r>
    </w:p>
    <w:p w:rsidR="004662F4" w:rsidRPr="00EE61B1" w:rsidRDefault="004662F4" w:rsidP="004662F4">
      <w:pPr>
        <w:pStyle w:val="a3"/>
        <w:tabs>
          <w:tab w:val="left" w:pos="708"/>
        </w:tabs>
        <w:jc w:val="both"/>
        <w:rPr>
          <w:szCs w:val="28"/>
        </w:rPr>
      </w:pPr>
    </w:p>
    <w:p w:rsidR="004662F4" w:rsidRPr="00EE61B1" w:rsidRDefault="00CD52E9" w:rsidP="004662F4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7</w:t>
      </w:r>
      <w:r w:rsidR="004662F4" w:rsidRPr="00EE61B1">
        <w:rPr>
          <w:szCs w:val="28"/>
        </w:rPr>
        <w:t>. Хранение первичных (сводных) учетных документов, регистров бюджетного учета осуществляется в течение сроков, установленных разд. 4.1 Перечня тип</w:t>
      </w:r>
      <w:r w:rsidR="004662F4" w:rsidRPr="00EE61B1">
        <w:rPr>
          <w:szCs w:val="28"/>
        </w:rPr>
        <w:t>о</w:t>
      </w:r>
      <w:r w:rsidR="004662F4" w:rsidRPr="00EE61B1">
        <w:rPr>
          <w:szCs w:val="28"/>
        </w:rPr>
        <w:t>вых управленческих архивных документов, образующихся в процессе деятел</w:t>
      </w:r>
      <w:r w:rsidR="004662F4" w:rsidRPr="00EE61B1">
        <w:rPr>
          <w:szCs w:val="28"/>
        </w:rPr>
        <w:t>ь</w:t>
      </w:r>
      <w:r w:rsidR="004662F4" w:rsidRPr="00EE61B1">
        <w:rPr>
          <w:szCs w:val="28"/>
        </w:rPr>
        <w:t>ности государственных органов, органов местного самоуправления и организ</w:t>
      </w:r>
      <w:r w:rsidR="004662F4" w:rsidRPr="00EE61B1">
        <w:rPr>
          <w:szCs w:val="28"/>
        </w:rPr>
        <w:t>а</w:t>
      </w:r>
      <w:r w:rsidR="004662F4" w:rsidRPr="00EE61B1">
        <w:rPr>
          <w:szCs w:val="28"/>
        </w:rPr>
        <w:t>ций, с указанием сроков хранения, утвержденного Приказом Минкультуры России от 25.08.2010 N 558, но не менее пяти лет после окончания отчетного года, в котором (за который) они составлены.</w:t>
      </w:r>
    </w:p>
    <w:p w:rsidR="004662F4" w:rsidRPr="00EE61B1" w:rsidRDefault="004662F4" w:rsidP="004662F4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 xml:space="preserve"> </w:t>
      </w:r>
    </w:p>
    <w:p w:rsidR="004662F4" w:rsidRPr="00EE61B1" w:rsidRDefault="007F1E8C" w:rsidP="004662F4">
      <w:pPr>
        <w:pStyle w:val="a3"/>
        <w:tabs>
          <w:tab w:val="left" w:pos="708"/>
        </w:tabs>
        <w:jc w:val="both"/>
        <w:rPr>
          <w:szCs w:val="28"/>
        </w:rPr>
      </w:pPr>
      <w:r>
        <w:rPr>
          <w:szCs w:val="28"/>
        </w:rPr>
        <w:t>8</w:t>
      </w:r>
      <w:r w:rsidR="004662F4" w:rsidRPr="00EE61B1">
        <w:rPr>
          <w:szCs w:val="28"/>
        </w:rPr>
        <w:t>. Журналам операций присваиваются номера согласно приложению 11. Жу</w:t>
      </w:r>
      <w:r w:rsidR="004662F4" w:rsidRPr="00EE61B1">
        <w:rPr>
          <w:szCs w:val="28"/>
        </w:rPr>
        <w:t>р</w:t>
      </w:r>
      <w:r w:rsidR="004662F4" w:rsidRPr="00EE61B1">
        <w:rPr>
          <w:szCs w:val="28"/>
        </w:rPr>
        <w:t>налы операций подписываются главным бухгалтером и бухгалтером, состави</w:t>
      </w:r>
      <w:r w:rsidR="004662F4" w:rsidRPr="00EE61B1">
        <w:rPr>
          <w:szCs w:val="28"/>
        </w:rPr>
        <w:t>в</w:t>
      </w:r>
      <w:r w:rsidR="004662F4" w:rsidRPr="00EE61B1">
        <w:rPr>
          <w:szCs w:val="28"/>
        </w:rPr>
        <w:t>шим журнал операций.</w:t>
      </w:r>
    </w:p>
    <w:p w:rsidR="004662F4" w:rsidRPr="00EE61B1" w:rsidRDefault="004662F4" w:rsidP="004662F4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 xml:space="preserve"> </w:t>
      </w:r>
    </w:p>
    <w:p w:rsidR="004662F4" w:rsidRPr="00EE61B1" w:rsidRDefault="007F1E8C" w:rsidP="004662F4">
      <w:pPr>
        <w:pStyle w:val="a3"/>
        <w:tabs>
          <w:tab w:val="left" w:pos="708"/>
        </w:tabs>
        <w:jc w:val="both"/>
        <w:rPr>
          <w:szCs w:val="28"/>
        </w:rPr>
      </w:pPr>
      <w:r>
        <w:rPr>
          <w:szCs w:val="28"/>
        </w:rPr>
        <w:t>9</w:t>
      </w:r>
      <w:r w:rsidR="004662F4" w:rsidRPr="00EE61B1">
        <w:rPr>
          <w:szCs w:val="28"/>
        </w:rPr>
        <w:t>. Первичные и сводные учетные документы, бухгалтерские регистры соста</w:t>
      </w:r>
      <w:r w:rsidR="004662F4" w:rsidRPr="00EE61B1">
        <w:rPr>
          <w:szCs w:val="28"/>
        </w:rPr>
        <w:t>в</w:t>
      </w:r>
      <w:r w:rsidR="004662F4" w:rsidRPr="00EE61B1">
        <w:rPr>
          <w:szCs w:val="28"/>
        </w:rPr>
        <w:t>ляются в форме электронного документа, подписанного квалифицированной электронной подписью. При отсутствии возможности составить документ, р</w:t>
      </w:r>
      <w:r w:rsidR="004662F4" w:rsidRPr="00EE61B1">
        <w:rPr>
          <w:szCs w:val="28"/>
        </w:rPr>
        <w:t>е</w:t>
      </w:r>
      <w:r w:rsidR="004662F4" w:rsidRPr="00EE61B1">
        <w:rPr>
          <w:szCs w:val="28"/>
        </w:rPr>
        <w:t>гистр в электронном виде, он может быть составлен на бумажном носителе и заверен собственноручной подписью.</w:t>
      </w:r>
    </w:p>
    <w:p w:rsidR="004662F4" w:rsidRPr="00EE61B1" w:rsidRDefault="004662F4" w:rsidP="004662F4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Список сотрудников, имеющих право подписи электронных документов и р</w:t>
      </w:r>
      <w:r w:rsidRPr="00EE61B1">
        <w:rPr>
          <w:szCs w:val="28"/>
        </w:rPr>
        <w:t>е</w:t>
      </w:r>
      <w:r w:rsidRPr="00EE61B1">
        <w:rPr>
          <w:szCs w:val="28"/>
        </w:rPr>
        <w:t>гистров бухучета, утверждается отдельным приказом.</w:t>
      </w:r>
    </w:p>
    <w:p w:rsidR="004662F4" w:rsidRPr="00EE61B1" w:rsidRDefault="004662F4" w:rsidP="004662F4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 xml:space="preserve">Основание: часть 5 статьи 9 Закона от 6 декабря 2011 № 402-ФЗ, пункты 7, 11 Инструкции к Единому плану счетов № 157н, пункт 32 Стандарта </w:t>
      </w:r>
      <w:r w:rsidR="00F40618" w:rsidRPr="00EE61B1">
        <w:rPr>
          <w:szCs w:val="28"/>
        </w:rPr>
        <w:t>«</w:t>
      </w:r>
      <w:r w:rsidRPr="00EE61B1">
        <w:rPr>
          <w:szCs w:val="28"/>
        </w:rPr>
        <w:t>Концепт</w:t>
      </w:r>
      <w:r w:rsidRPr="00EE61B1">
        <w:rPr>
          <w:szCs w:val="28"/>
        </w:rPr>
        <w:t>у</w:t>
      </w:r>
      <w:r w:rsidRPr="00EE61B1">
        <w:rPr>
          <w:szCs w:val="28"/>
        </w:rPr>
        <w:t>альные основы бухучета и отчетности</w:t>
      </w:r>
      <w:r w:rsidR="003F5370" w:rsidRPr="00EE61B1">
        <w:rPr>
          <w:szCs w:val="28"/>
        </w:rPr>
        <w:t>»</w:t>
      </w:r>
      <w:r w:rsidRPr="00EE61B1">
        <w:rPr>
          <w:szCs w:val="28"/>
        </w:rPr>
        <w:t>, Методические указания, утвержденные приказом Минфина России от 30 марта 2015 № 52н,  статья 2 Закона от 6 апр</w:t>
      </w:r>
      <w:r w:rsidRPr="00EE61B1">
        <w:rPr>
          <w:szCs w:val="28"/>
        </w:rPr>
        <w:t>е</w:t>
      </w:r>
      <w:r w:rsidRPr="00EE61B1">
        <w:rPr>
          <w:szCs w:val="28"/>
        </w:rPr>
        <w:t>ля 2011 № 63-ФЗ.</w:t>
      </w:r>
    </w:p>
    <w:p w:rsidR="004662F4" w:rsidRPr="00EE61B1" w:rsidRDefault="004662F4" w:rsidP="004662F4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 xml:space="preserve"> </w:t>
      </w:r>
    </w:p>
    <w:p w:rsidR="004662F4" w:rsidRPr="00EE61B1" w:rsidRDefault="004662F4" w:rsidP="004662F4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1</w:t>
      </w:r>
      <w:r w:rsidR="007F1E8C">
        <w:rPr>
          <w:szCs w:val="28"/>
        </w:rPr>
        <w:t>0</w:t>
      </w:r>
      <w:r w:rsidRPr="00EE61B1">
        <w:rPr>
          <w:szCs w:val="28"/>
        </w:rPr>
        <w:t xml:space="preserve">. Электронные документы, подписанные квалифицированной электронной подписью, хранятся в электронном виде на съемных носителях информации в </w:t>
      </w:r>
      <w:r w:rsidRPr="00EE61B1">
        <w:rPr>
          <w:szCs w:val="28"/>
        </w:rPr>
        <w:lastRenderedPageBreak/>
        <w:t>соответствии с порядком учета и хранения съемных носителей информации. При этом ведется журнал учета и движения электронных носителей. Журнал должен быть пронумерован, прошнурован и скреплен печатью учреждения. В</w:t>
      </w:r>
      <w:r w:rsidRPr="00EE61B1">
        <w:rPr>
          <w:szCs w:val="28"/>
        </w:rPr>
        <w:t>е</w:t>
      </w:r>
      <w:r w:rsidRPr="00EE61B1">
        <w:rPr>
          <w:szCs w:val="28"/>
        </w:rPr>
        <w:t>дение и хранение журнала возлагается приказом руководителя на ответственн</w:t>
      </w:r>
      <w:r w:rsidRPr="00EE61B1">
        <w:rPr>
          <w:szCs w:val="28"/>
        </w:rPr>
        <w:t>о</w:t>
      </w:r>
      <w:r w:rsidRPr="00EE61B1">
        <w:rPr>
          <w:szCs w:val="28"/>
        </w:rPr>
        <w:t>го сотрудника учреждения.</w:t>
      </w:r>
    </w:p>
    <w:p w:rsidR="004662F4" w:rsidRPr="00EE61B1" w:rsidRDefault="004662F4" w:rsidP="004662F4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 xml:space="preserve">Основание: пункт 14 Инструкции к Единому плану счетов № 157н, пункт 33 Стандарта </w:t>
      </w:r>
      <w:r w:rsidR="00F40618" w:rsidRPr="00EE61B1">
        <w:rPr>
          <w:szCs w:val="28"/>
        </w:rPr>
        <w:t>«</w:t>
      </w:r>
      <w:r w:rsidRPr="00EE61B1">
        <w:rPr>
          <w:szCs w:val="28"/>
        </w:rPr>
        <w:t>Концептуальные основы бухучета и отчетности</w:t>
      </w:r>
      <w:r w:rsidR="003F5370" w:rsidRPr="00EE61B1">
        <w:rPr>
          <w:szCs w:val="28"/>
        </w:rPr>
        <w:t>»</w:t>
      </w:r>
      <w:r w:rsidRPr="00EE61B1">
        <w:rPr>
          <w:szCs w:val="28"/>
        </w:rPr>
        <w:t>.</w:t>
      </w:r>
    </w:p>
    <w:p w:rsidR="004662F4" w:rsidRPr="00EE61B1" w:rsidRDefault="004662F4" w:rsidP="004662F4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 xml:space="preserve"> </w:t>
      </w:r>
    </w:p>
    <w:p w:rsidR="004662F4" w:rsidRPr="00EE61B1" w:rsidRDefault="004662F4" w:rsidP="004662F4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1</w:t>
      </w:r>
      <w:r w:rsidR="00CD52E9" w:rsidRPr="00EE61B1">
        <w:rPr>
          <w:szCs w:val="28"/>
        </w:rPr>
        <w:t>2</w:t>
      </w:r>
      <w:r w:rsidRPr="00EE61B1">
        <w:rPr>
          <w:szCs w:val="28"/>
        </w:rPr>
        <w:t>. Особенности применения первичных документов:</w:t>
      </w:r>
    </w:p>
    <w:p w:rsidR="004662F4" w:rsidRPr="00EE61B1" w:rsidRDefault="004662F4" w:rsidP="004662F4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 xml:space="preserve"> </w:t>
      </w:r>
    </w:p>
    <w:p w:rsidR="004662F4" w:rsidRPr="00EE61B1" w:rsidRDefault="004662F4" w:rsidP="004662F4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1</w:t>
      </w:r>
      <w:r w:rsidR="00CD52E9" w:rsidRPr="00EE61B1">
        <w:rPr>
          <w:szCs w:val="28"/>
        </w:rPr>
        <w:t>2</w:t>
      </w:r>
      <w:r w:rsidRPr="00EE61B1">
        <w:rPr>
          <w:szCs w:val="28"/>
        </w:rPr>
        <w:t>.1. При приобретении и реализации нефинансовых активов составляется Акт о приеме-передаче объектов нефинансовых активов (ф. 0504101).</w:t>
      </w:r>
    </w:p>
    <w:p w:rsidR="004662F4" w:rsidRPr="00EE61B1" w:rsidRDefault="004662F4" w:rsidP="004662F4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 xml:space="preserve"> </w:t>
      </w:r>
    </w:p>
    <w:p w:rsidR="004662F4" w:rsidRDefault="004662F4" w:rsidP="004662F4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1</w:t>
      </w:r>
      <w:r w:rsidR="00CD52E9" w:rsidRPr="00EE61B1">
        <w:rPr>
          <w:szCs w:val="28"/>
        </w:rPr>
        <w:t>2</w:t>
      </w:r>
      <w:r w:rsidRPr="00EE61B1">
        <w:rPr>
          <w:szCs w:val="28"/>
        </w:rPr>
        <w:t>.2. При ремонте нового оборудования, неисправность которого была выявл</w:t>
      </w:r>
      <w:r w:rsidRPr="00EE61B1">
        <w:rPr>
          <w:szCs w:val="28"/>
        </w:rPr>
        <w:t>е</w:t>
      </w:r>
      <w:r w:rsidRPr="00EE61B1">
        <w:rPr>
          <w:szCs w:val="28"/>
        </w:rPr>
        <w:t>на при монтаже, составляется акт о выявленных дефектах оборудования по форме № ОС-16 (ф. 0306008).</w:t>
      </w:r>
    </w:p>
    <w:p w:rsidR="00103224" w:rsidRDefault="00103224" w:rsidP="004662F4">
      <w:pPr>
        <w:pStyle w:val="a3"/>
        <w:tabs>
          <w:tab w:val="left" w:pos="708"/>
        </w:tabs>
        <w:jc w:val="both"/>
        <w:rPr>
          <w:szCs w:val="28"/>
        </w:rPr>
      </w:pPr>
    </w:p>
    <w:p w:rsidR="00103224" w:rsidRPr="00103224" w:rsidRDefault="00103224" w:rsidP="00103224">
      <w:pPr>
        <w:pStyle w:val="a3"/>
        <w:tabs>
          <w:tab w:val="left" w:pos="708"/>
        </w:tabs>
        <w:jc w:val="both"/>
        <w:rPr>
          <w:szCs w:val="28"/>
        </w:rPr>
      </w:pPr>
      <w:r>
        <w:rPr>
          <w:szCs w:val="28"/>
        </w:rPr>
        <w:t xml:space="preserve">13. </w:t>
      </w:r>
      <w:r w:rsidRPr="00103224">
        <w:rPr>
          <w:szCs w:val="28"/>
        </w:rPr>
        <w:t>Бюджетный учет осуществляется с применением систем автоматизации бухгалтерского учета по следующим учетным блокам (п. п. 6, 19 Инструкции № 157н):</w:t>
      </w:r>
    </w:p>
    <w:p w:rsidR="00103224" w:rsidRPr="00103224" w:rsidRDefault="00103224" w:rsidP="00103224">
      <w:pPr>
        <w:pStyle w:val="a3"/>
        <w:tabs>
          <w:tab w:val="left" w:pos="708"/>
        </w:tabs>
        <w:jc w:val="both"/>
        <w:rPr>
          <w:szCs w:val="28"/>
        </w:rPr>
      </w:pPr>
      <w:r w:rsidRPr="00103224">
        <w:rPr>
          <w:szCs w:val="28"/>
        </w:rPr>
        <w:t>- как финансовый орган – «</w:t>
      </w:r>
      <w:r>
        <w:rPr>
          <w:szCs w:val="28"/>
        </w:rPr>
        <w:t>АЦК: Финансы</w:t>
      </w:r>
      <w:r w:rsidRPr="00103224">
        <w:rPr>
          <w:szCs w:val="28"/>
        </w:rPr>
        <w:t>»;</w:t>
      </w:r>
      <w:r>
        <w:rPr>
          <w:szCs w:val="28"/>
        </w:rPr>
        <w:t xml:space="preserve"> «АЦК: Планирование».</w:t>
      </w:r>
    </w:p>
    <w:p w:rsidR="00103224" w:rsidRPr="00103224" w:rsidRDefault="00103224" w:rsidP="00103224">
      <w:pPr>
        <w:pStyle w:val="a3"/>
        <w:tabs>
          <w:tab w:val="left" w:pos="708"/>
        </w:tabs>
        <w:jc w:val="both"/>
        <w:rPr>
          <w:szCs w:val="28"/>
        </w:rPr>
      </w:pPr>
      <w:r w:rsidRPr="00103224">
        <w:rPr>
          <w:szCs w:val="28"/>
        </w:rPr>
        <w:t>- как получатель бюджетных средств и как администратор поступлений</w:t>
      </w:r>
    </w:p>
    <w:p w:rsidR="00103224" w:rsidRPr="00103224" w:rsidRDefault="00103224" w:rsidP="00103224">
      <w:pPr>
        <w:pStyle w:val="a3"/>
        <w:tabs>
          <w:tab w:val="left" w:pos="708"/>
        </w:tabs>
        <w:jc w:val="both"/>
        <w:rPr>
          <w:szCs w:val="28"/>
        </w:rPr>
      </w:pPr>
      <w:r w:rsidRPr="00103224">
        <w:rPr>
          <w:szCs w:val="28"/>
        </w:rPr>
        <w:t>в бюджет</w:t>
      </w:r>
      <w:r w:rsidR="005B6250">
        <w:rPr>
          <w:szCs w:val="28"/>
        </w:rPr>
        <w:t xml:space="preserve"> </w:t>
      </w:r>
      <w:r w:rsidRPr="00103224">
        <w:rPr>
          <w:szCs w:val="28"/>
        </w:rPr>
        <w:t xml:space="preserve">– программный продукт «1С-Бухгалтерия», «1С-Зарплата и кадры»; </w:t>
      </w:r>
    </w:p>
    <w:p w:rsidR="00103224" w:rsidRPr="00103224" w:rsidRDefault="00103224" w:rsidP="00103224">
      <w:pPr>
        <w:pStyle w:val="a3"/>
        <w:tabs>
          <w:tab w:val="left" w:pos="708"/>
        </w:tabs>
        <w:jc w:val="both"/>
        <w:rPr>
          <w:szCs w:val="28"/>
        </w:rPr>
      </w:pPr>
      <w:r w:rsidRPr="00103224">
        <w:rPr>
          <w:szCs w:val="28"/>
        </w:rPr>
        <w:t>- свод месячной, квартальной и годовой бюджетной отчетности об исполнении консолидированного бюджета Октябрьского района – «СКИФ-БП»;</w:t>
      </w:r>
    </w:p>
    <w:p w:rsidR="00103224" w:rsidRPr="00103224" w:rsidRDefault="00103224" w:rsidP="00103224">
      <w:pPr>
        <w:pStyle w:val="a3"/>
        <w:tabs>
          <w:tab w:val="left" w:pos="708"/>
        </w:tabs>
        <w:jc w:val="both"/>
        <w:rPr>
          <w:szCs w:val="28"/>
        </w:rPr>
      </w:pPr>
      <w:r w:rsidRPr="00103224">
        <w:rPr>
          <w:szCs w:val="28"/>
        </w:rPr>
        <w:t>- осуществление электронного документооборота – система «СБИС+».</w:t>
      </w:r>
    </w:p>
    <w:p w:rsidR="00103224" w:rsidRPr="00103224" w:rsidRDefault="00103224" w:rsidP="00103224">
      <w:pPr>
        <w:pStyle w:val="a3"/>
        <w:tabs>
          <w:tab w:val="left" w:pos="708"/>
        </w:tabs>
        <w:jc w:val="both"/>
        <w:rPr>
          <w:szCs w:val="28"/>
        </w:rPr>
      </w:pPr>
      <w:r w:rsidRPr="00103224">
        <w:rPr>
          <w:szCs w:val="28"/>
        </w:rPr>
        <w:t xml:space="preserve">При обмене информацией </w:t>
      </w:r>
      <w:r>
        <w:rPr>
          <w:szCs w:val="28"/>
        </w:rPr>
        <w:t xml:space="preserve">- </w:t>
      </w:r>
      <w:r w:rsidRPr="00103224">
        <w:rPr>
          <w:szCs w:val="28"/>
        </w:rPr>
        <w:t>по Системе «Дело»,  с управлением Федерального казначейства</w:t>
      </w:r>
      <w:r>
        <w:rPr>
          <w:szCs w:val="28"/>
        </w:rPr>
        <w:t xml:space="preserve"> – </w:t>
      </w:r>
      <w:r w:rsidRPr="00103224">
        <w:rPr>
          <w:szCs w:val="28"/>
        </w:rPr>
        <w:t>Система удаленного финансового документооборота (СУФД-online), с банком по перечислению заработной платы на пластиковые карты</w:t>
      </w:r>
      <w:r>
        <w:rPr>
          <w:szCs w:val="28"/>
        </w:rPr>
        <w:t xml:space="preserve"> - </w:t>
      </w:r>
      <w:r w:rsidRPr="00103224">
        <w:rPr>
          <w:szCs w:val="28"/>
        </w:rPr>
        <w:t xml:space="preserve"> </w:t>
      </w:r>
      <w:r>
        <w:rPr>
          <w:szCs w:val="28"/>
        </w:rPr>
        <w:t>«Сбербанк</w:t>
      </w:r>
      <w:r w:rsidR="003E43F2">
        <w:rPr>
          <w:szCs w:val="28"/>
        </w:rPr>
        <w:t xml:space="preserve"> бизнес</w:t>
      </w:r>
      <w:r>
        <w:rPr>
          <w:szCs w:val="28"/>
        </w:rPr>
        <w:t xml:space="preserve"> – </w:t>
      </w:r>
      <w:r w:rsidRPr="00103224">
        <w:rPr>
          <w:szCs w:val="28"/>
        </w:rPr>
        <w:t>online</w:t>
      </w:r>
      <w:r>
        <w:rPr>
          <w:szCs w:val="28"/>
        </w:rPr>
        <w:t>».</w:t>
      </w:r>
    </w:p>
    <w:p w:rsidR="009560E7" w:rsidRPr="00EE61B1" w:rsidRDefault="009560E7" w:rsidP="009560E7">
      <w:pPr>
        <w:pStyle w:val="a3"/>
        <w:tabs>
          <w:tab w:val="left" w:pos="708"/>
        </w:tabs>
        <w:jc w:val="both"/>
        <w:rPr>
          <w:szCs w:val="28"/>
        </w:rPr>
      </w:pPr>
    </w:p>
    <w:p w:rsidR="009560E7" w:rsidRPr="003E43F2" w:rsidRDefault="00D728C0" w:rsidP="00D728C0">
      <w:pPr>
        <w:pStyle w:val="a3"/>
        <w:tabs>
          <w:tab w:val="left" w:pos="708"/>
        </w:tabs>
        <w:jc w:val="center"/>
        <w:rPr>
          <w:b/>
          <w:szCs w:val="28"/>
        </w:rPr>
      </w:pPr>
      <w:r w:rsidRPr="003E43F2">
        <w:rPr>
          <w:b/>
          <w:szCs w:val="28"/>
        </w:rPr>
        <w:t>4</w:t>
      </w:r>
      <w:r w:rsidR="009560E7" w:rsidRPr="003E43F2">
        <w:rPr>
          <w:b/>
          <w:szCs w:val="28"/>
        </w:rPr>
        <w:t>. Рабочий План счетов</w:t>
      </w:r>
    </w:p>
    <w:p w:rsidR="00D728C0" w:rsidRPr="00EE61B1" w:rsidRDefault="00D728C0" w:rsidP="00D728C0">
      <w:pPr>
        <w:pStyle w:val="a3"/>
        <w:tabs>
          <w:tab w:val="left" w:pos="708"/>
        </w:tabs>
        <w:jc w:val="center"/>
        <w:rPr>
          <w:szCs w:val="28"/>
        </w:rPr>
      </w:pPr>
    </w:p>
    <w:p w:rsidR="009560E7" w:rsidRPr="00EE61B1" w:rsidRDefault="009560E7" w:rsidP="009560E7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 xml:space="preserve"> 1. Бюджетный учет ведется с использованием Рабочего плана счетов (прил</w:t>
      </w:r>
      <w:r w:rsidRPr="00EE61B1">
        <w:rPr>
          <w:szCs w:val="28"/>
        </w:rPr>
        <w:t>о</w:t>
      </w:r>
      <w:r w:rsidRPr="00EE61B1">
        <w:rPr>
          <w:szCs w:val="28"/>
        </w:rPr>
        <w:t>жение 6), разработанного в соответствии с Инструкцией к Единому плану сч</w:t>
      </w:r>
      <w:r w:rsidRPr="00EE61B1">
        <w:rPr>
          <w:szCs w:val="28"/>
        </w:rPr>
        <w:t>е</w:t>
      </w:r>
      <w:r w:rsidRPr="00EE61B1">
        <w:rPr>
          <w:szCs w:val="28"/>
        </w:rPr>
        <w:t>тов № 157н, Инструкцией № 162н.</w:t>
      </w:r>
    </w:p>
    <w:p w:rsidR="009560E7" w:rsidRPr="00EE61B1" w:rsidRDefault="009560E7" w:rsidP="009560E7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 xml:space="preserve">Основание: пункты 2 и 6 Инструкции к Единому плану счетов № 157н, пункт 19 Стандарта </w:t>
      </w:r>
      <w:r w:rsidR="00F40618" w:rsidRPr="00EE61B1">
        <w:rPr>
          <w:szCs w:val="28"/>
        </w:rPr>
        <w:t>«</w:t>
      </w:r>
      <w:r w:rsidRPr="00EE61B1">
        <w:rPr>
          <w:szCs w:val="28"/>
        </w:rPr>
        <w:t>Концептуальные основы бухучета и отчетности</w:t>
      </w:r>
      <w:r w:rsidR="003F5370" w:rsidRPr="00EE61B1">
        <w:rPr>
          <w:szCs w:val="28"/>
        </w:rPr>
        <w:t>»</w:t>
      </w:r>
      <w:r w:rsidRPr="00EE61B1">
        <w:rPr>
          <w:szCs w:val="28"/>
        </w:rPr>
        <w:t>.</w:t>
      </w:r>
    </w:p>
    <w:p w:rsidR="009560E7" w:rsidRPr="00EE61B1" w:rsidRDefault="009560E7" w:rsidP="009560E7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 xml:space="preserve"> </w:t>
      </w:r>
    </w:p>
    <w:p w:rsidR="009560E7" w:rsidRPr="00EE61B1" w:rsidRDefault="009560E7" w:rsidP="009560E7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 xml:space="preserve">Кроме забалансовых счетов, утвержденных в Инструкции к Единому плану счетов № 157н, учреждение применяет дополнительные забалансовые счета, утвержденные в Рабочем плане счетов (приложении 6). </w:t>
      </w:r>
    </w:p>
    <w:p w:rsidR="009560E7" w:rsidRPr="00EE61B1" w:rsidRDefault="009560E7" w:rsidP="009560E7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 xml:space="preserve">Основание: пункт 332 Инструкции к Единому плану счетов № 157н, пункт 19 Стандарта </w:t>
      </w:r>
      <w:r w:rsidR="00F40618" w:rsidRPr="00EE61B1">
        <w:rPr>
          <w:szCs w:val="28"/>
        </w:rPr>
        <w:t>«</w:t>
      </w:r>
      <w:r w:rsidRPr="00EE61B1">
        <w:rPr>
          <w:szCs w:val="28"/>
        </w:rPr>
        <w:t>Концептуальные основы бухучета и отчетности</w:t>
      </w:r>
      <w:r w:rsidR="003F5370" w:rsidRPr="00EE61B1">
        <w:rPr>
          <w:szCs w:val="28"/>
        </w:rPr>
        <w:t>»</w:t>
      </w:r>
      <w:r w:rsidRPr="00EE61B1">
        <w:rPr>
          <w:szCs w:val="28"/>
        </w:rPr>
        <w:t>.</w:t>
      </w:r>
    </w:p>
    <w:p w:rsidR="008033ED" w:rsidRPr="00EE61B1" w:rsidRDefault="008033ED" w:rsidP="009560E7">
      <w:pPr>
        <w:pStyle w:val="a3"/>
        <w:tabs>
          <w:tab w:val="left" w:pos="708"/>
        </w:tabs>
        <w:jc w:val="both"/>
        <w:rPr>
          <w:szCs w:val="28"/>
        </w:rPr>
      </w:pPr>
    </w:p>
    <w:p w:rsidR="008033ED" w:rsidRPr="003E43F2" w:rsidRDefault="008033ED" w:rsidP="008033ED">
      <w:pPr>
        <w:pStyle w:val="a3"/>
        <w:tabs>
          <w:tab w:val="left" w:pos="708"/>
        </w:tabs>
        <w:jc w:val="center"/>
        <w:rPr>
          <w:b/>
          <w:szCs w:val="28"/>
        </w:rPr>
      </w:pPr>
      <w:r w:rsidRPr="003E43F2">
        <w:rPr>
          <w:b/>
          <w:szCs w:val="28"/>
        </w:rPr>
        <w:lastRenderedPageBreak/>
        <w:t>5. Забалансовый учет</w:t>
      </w:r>
    </w:p>
    <w:p w:rsidR="008033ED" w:rsidRPr="00EE61B1" w:rsidRDefault="008033ED" w:rsidP="008033ED">
      <w:pPr>
        <w:pStyle w:val="a3"/>
        <w:tabs>
          <w:tab w:val="left" w:pos="708"/>
        </w:tabs>
        <w:jc w:val="both"/>
        <w:rPr>
          <w:szCs w:val="28"/>
        </w:rPr>
      </w:pPr>
    </w:p>
    <w:p w:rsidR="008033ED" w:rsidRPr="00EE61B1" w:rsidRDefault="008033ED" w:rsidP="008033ED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1. Учет на забалансовых счетах ведется в разрезе кодов вида финансового обе</w:t>
      </w:r>
      <w:r w:rsidRPr="00EE61B1">
        <w:rPr>
          <w:szCs w:val="28"/>
        </w:rPr>
        <w:t>с</w:t>
      </w:r>
      <w:r w:rsidRPr="00EE61B1">
        <w:rPr>
          <w:szCs w:val="28"/>
        </w:rPr>
        <w:t>печения (деятельности).</w:t>
      </w:r>
    </w:p>
    <w:p w:rsidR="008033ED" w:rsidRPr="00EE61B1" w:rsidRDefault="008033ED" w:rsidP="008033ED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Основание: п. 6 Инструкции № 157н</w:t>
      </w:r>
    </w:p>
    <w:p w:rsidR="008033ED" w:rsidRPr="00EE61B1" w:rsidRDefault="008033ED" w:rsidP="008033ED">
      <w:pPr>
        <w:pStyle w:val="a3"/>
        <w:tabs>
          <w:tab w:val="left" w:pos="708"/>
        </w:tabs>
        <w:jc w:val="both"/>
        <w:rPr>
          <w:szCs w:val="28"/>
        </w:rPr>
      </w:pPr>
    </w:p>
    <w:p w:rsidR="008033ED" w:rsidRPr="00EE61B1" w:rsidRDefault="00DE001A" w:rsidP="008033ED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2</w:t>
      </w:r>
      <w:r w:rsidR="008033ED" w:rsidRPr="00EE61B1">
        <w:rPr>
          <w:szCs w:val="28"/>
        </w:rPr>
        <w:t>. На забалансовом счете 03 учет ведется по группам:</w:t>
      </w:r>
    </w:p>
    <w:p w:rsidR="008033ED" w:rsidRPr="00EE61B1" w:rsidRDefault="008033ED" w:rsidP="008033ED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- трудовые книжки;</w:t>
      </w:r>
    </w:p>
    <w:p w:rsidR="008033ED" w:rsidRPr="00EE61B1" w:rsidRDefault="008033ED" w:rsidP="008033ED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- вкладыши к трудовой книжке;</w:t>
      </w:r>
    </w:p>
    <w:p w:rsidR="008033ED" w:rsidRPr="00EE61B1" w:rsidRDefault="008033ED" w:rsidP="008033ED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- иные бланки строгой отчетности.</w:t>
      </w:r>
    </w:p>
    <w:p w:rsidR="008033ED" w:rsidRPr="00EE61B1" w:rsidRDefault="008033ED" w:rsidP="008033ED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Основание: п. 337 Инструкции № 157н</w:t>
      </w:r>
    </w:p>
    <w:p w:rsidR="008033ED" w:rsidRPr="00EE61B1" w:rsidRDefault="008033ED" w:rsidP="008033ED">
      <w:pPr>
        <w:pStyle w:val="a3"/>
        <w:tabs>
          <w:tab w:val="left" w:pos="708"/>
        </w:tabs>
        <w:jc w:val="both"/>
        <w:rPr>
          <w:szCs w:val="28"/>
        </w:rPr>
      </w:pPr>
    </w:p>
    <w:p w:rsidR="008033ED" w:rsidRPr="00EE61B1" w:rsidRDefault="00DE001A" w:rsidP="008033ED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3</w:t>
      </w:r>
      <w:r w:rsidR="008033ED" w:rsidRPr="00EE61B1">
        <w:rPr>
          <w:szCs w:val="28"/>
        </w:rPr>
        <w:t>. На забалансовом счете 04 учет ведется по группам:</w:t>
      </w:r>
    </w:p>
    <w:p w:rsidR="008033ED" w:rsidRPr="00EE61B1" w:rsidRDefault="008033ED" w:rsidP="008033ED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- задолженность по доходам;</w:t>
      </w:r>
    </w:p>
    <w:p w:rsidR="008033ED" w:rsidRPr="00EE61B1" w:rsidRDefault="008033ED" w:rsidP="008033ED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- задолженность по авансам;</w:t>
      </w:r>
    </w:p>
    <w:p w:rsidR="008033ED" w:rsidRPr="00EE61B1" w:rsidRDefault="008033ED" w:rsidP="008033ED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- задолженность подотчетных лиц;</w:t>
      </w:r>
    </w:p>
    <w:p w:rsidR="008033ED" w:rsidRPr="00EE61B1" w:rsidRDefault="008033ED" w:rsidP="008033ED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- задолженность по недостачам.</w:t>
      </w:r>
    </w:p>
    <w:p w:rsidR="008033ED" w:rsidRPr="00EE61B1" w:rsidRDefault="008033ED" w:rsidP="008033ED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Основание: п. 6 Инструкции № 157н</w:t>
      </w:r>
    </w:p>
    <w:p w:rsidR="008033ED" w:rsidRPr="00EE61B1" w:rsidRDefault="008033ED" w:rsidP="008033ED">
      <w:pPr>
        <w:pStyle w:val="a3"/>
        <w:tabs>
          <w:tab w:val="left" w:pos="708"/>
        </w:tabs>
        <w:jc w:val="both"/>
        <w:rPr>
          <w:szCs w:val="28"/>
        </w:rPr>
      </w:pPr>
    </w:p>
    <w:p w:rsidR="008033ED" w:rsidRPr="00EE61B1" w:rsidRDefault="00DE001A" w:rsidP="008033ED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4</w:t>
      </w:r>
      <w:r w:rsidR="008033ED" w:rsidRPr="00EE61B1">
        <w:rPr>
          <w:szCs w:val="28"/>
        </w:rPr>
        <w:t>. Учет подарков, полученных муниципальными служащими в связи с прот</w:t>
      </w:r>
      <w:r w:rsidR="008033ED" w:rsidRPr="00EE61B1">
        <w:rPr>
          <w:szCs w:val="28"/>
        </w:rPr>
        <w:t>о</w:t>
      </w:r>
      <w:r w:rsidR="008033ED" w:rsidRPr="00EE61B1">
        <w:rPr>
          <w:szCs w:val="28"/>
        </w:rPr>
        <w:t>кольными мероприятиями, служебными командировками и другими официал</w:t>
      </w:r>
      <w:r w:rsidR="008033ED" w:rsidRPr="00EE61B1">
        <w:rPr>
          <w:szCs w:val="28"/>
        </w:rPr>
        <w:t>ь</w:t>
      </w:r>
      <w:r w:rsidR="008033ED" w:rsidRPr="00EE61B1">
        <w:rPr>
          <w:szCs w:val="28"/>
        </w:rPr>
        <w:t>ными мероприятиями, осуществляется на забалансовом счете 07. Указанное имущество подлежит отражению на счете 07 в момент его получения муниц</w:t>
      </w:r>
      <w:r w:rsidR="008033ED" w:rsidRPr="00EE61B1">
        <w:rPr>
          <w:szCs w:val="28"/>
        </w:rPr>
        <w:t>и</w:t>
      </w:r>
      <w:r w:rsidR="008033ED" w:rsidRPr="00EE61B1">
        <w:rPr>
          <w:szCs w:val="28"/>
        </w:rPr>
        <w:t>пальным служащим на основании представленного им уведомления.</w:t>
      </w:r>
    </w:p>
    <w:p w:rsidR="008033ED" w:rsidRPr="00EE61B1" w:rsidRDefault="008033ED" w:rsidP="008033ED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Основание: п. 6 Инструкции № 157н</w:t>
      </w:r>
    </w:p>
    <w:p w:rsidR="008033ED" w:rsidRPr="00EE61B1" w:rsidRDefault="008033ED" w:rsidP="008033ED">
      <w:pPr>
        <w:pStyle w:val="a3"/>
        <w:tabs>
          <w:tab w:val="left" w:pos="708"/>
        </w:tabs>
        <w:jc w:val="both"/>
        <w:rPr>
          <w:szCs w:val="28"/>
        </w:rPr>
      </w:pPr>
    </w:p>
    <w:p w:rsidR="00DE001A" w:rsidRPr="00EE61B1" w:rsidRDefault="00DE001A" w:rsidP="008033ED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5</w:t>
      </w:r>
      <w:r w:rsidR="008033ED" w:rsidRPr="00EE61B1">
        <w:rPr>
          <w:szCs w:val="28"/>
        </w:rPr>
        <w:t xml:space="preserve">. На забалансовом счете 09 учет материальных ценностей, выданных на </w:t>
      </w:r>
      <w:r w:rsidRPr="00EE61B1">
        <w:rPr>
          <w:szCs w:val="28"/>
        </w:rPr>
        <w:t>сл</w:t>
      </w:r>
      <w:r w:rsidRPr="00EE61B1">
        <w:rPr>
          <w:szCs w:val="28"/>
        </w:rPr>
        <w:t>у</w:t>
      </w:r>
      <w:r w:rsidRPr="00EE61B1">
        <w:rPr>
          <w:szCs w:val="28"/>
        </w:rPr>
        <w:t>жебный автомобиль</w:t>
      </w:r>
      <w:r w:rsidR="008033ED" w:rsidRPr="00EE61B1">
        <w:rPr>
          <w:szCs w:val="28"/>
        </w:rPr>
        <w:t xml:space="preserve"> взамен изношенных, в целях контроля за их использован</w:t>
      </w:r>
      <w:r w:rsidR="008033ED" w:rsidRPr="00EE61B1">
        <w:rPr>
          <w:szCs w:val="28"/>
        </w:rPr>
        <w:t>и</w:t>
      </w:r>
      <w:r w:rsidRPr="00EE61B1">
        <w:rPr>
          <w:szCs w:val="28"/>
        </w:rPr>
        <w:t>ем.</w:t>
      </w:r>
    </w:p>
    <w:p w:rsidR="008033ED" w:rsidRPr="00EE61B1" w:rsidRDefault="008033ED" w:rsidP="008033ED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 xml:space="preserve">Перечень </w:t>
      </w:r>
      <w:r w:rsidR="00DE001A" w:rsidRPr="00EE61B1">
        <w:rPr>
          <w:szCs w:val="28"/>
        </w:rPr>
        <w:t xml:space="preserve">основных </w:t>
      </w:r>
      <w:r w:rsidRPr="00EE61B1">
        <w:rPr>
          <w:szCs w:val="28"/>
        </w:rPr>
        <w:t xml:space="preserve">материальных ценностей, учитываемых на забалансовом счете </w:t>
      </w:r>
      <w:r w:rsidR="00DE001A" w:rsidRPr="00EE61B1">
        <w:rPr>
          <w:szCs w:val="28"/>
        </w:rPr>
        <w:t>09 разбит на группы:</w:t>
      </w:r>
    </w:p>
    <w:p w:rsidR="008033ED" w:rsidRPr="00EE61B1" w:rsidRDefault="008033ED" w:rsidP="008033ED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- двигатели, турбокомпрессоры;</w:t>
      </w:r>
    </w:p>
    <w:p w:rsidR="008033ED" w:rsidRPr="00EE61B1" w:rsidRDefault="008033ED" w:rsidP="008033ED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- аккумуляторы;</w:t>
      </w:r>
    </w:p>
    <w:p w:rsidR="008033ED" w:rsidRPr="00EE61B1" w:rsidRDefault="008033ED" w:rsidP="008033ED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- шины, диски;</w:t>
      </w:r>
    </w:p>
    <w:p w:rsidR="008033ED" w:rsidRPr="00EE61B1" w:rsidRDefault="008033ED" w:rsidP="008033ED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- карбюраторы;</w:t>
      </w:r>
    </w:p>
    <w:p w:rsidR="008033ED" w:rsidRPr="00EE61B1" w:rsidRDefault="008033ED" w:rsidP="008033ED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- коробки передач;</w:t>
      </w:r>
    </w:p>
    <w:p w:rsidR="008033ED" w:rsidRPr="00EE61B1" w:rsidRDefault="00DE001A" w:rsidP="008033ED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- фары;</w:t>
      </w:r>
    </w:p>
    <w:p w:rsidR="00DE001A" w:rsidRPr="00EE61B1" w:rsidRDefault="00DE001A" w:rsidP="008033ED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- прочие стоимостью свыше 5000,00 рублей.</w:t>
      </w:r>
    </w:p>
    <w:p w:rsidR="008033ED" w:rsidRPr="00EE61B1" w:rsidRDefault="008033ED" w:rsidP="008033ED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 xml:space="preserve">Основание: п. 349 Инструкции </w:t>
      </w:r>
      <w:r w:rsidR="00DE001A" w:rsidRPr="00EE61B1">
        <w:rPr>
          <w:szCs w:val="28"/>
        </w:rPr>
        <w:t>№</w:t>
      </w:r>
      <w:r w:rsidRPr="00EE61B1">
        <w:rPr>
          <w:szCs w:val="28"/>
        </w:rPr>
        <w:t xml:space="preserve"> 157н</w:t>
      </w:r>
    </w:p>
    <w:p w:rsidR="008033ED" w:rsidRPr="00EE61B1" w:rsidRDefault="008033ED" w:rsidP="008033ED">
      <w:pPr>
        <w:pStyle w:val="a3"/>
        <w:tabs>
          <w:tab w:val="left" w:pos="708"/>
        </w:tabs>
        <w:jc w:val="both"/>
        <w:rPr>
          <w:szCs w:val="28"/>
        </w:rPr>
      </w:pPr>
    </w:p>
    <w:p w:rsidR="008033ED" w:rsidRPr="00EE61B1" w:rsidRDefault="00DE001A" w:rsidP="008033ED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6</w:t>
      </w:r>
      <w:r w:rsidR="008033ED" w:rsidRPr="00EE61B1">
        <w:rPr>
          <w:szCs w:val="28"/>
        </w:rPr>
        <w:t>. На забалансовом счете 10 учет ведется по видам обеспечений:</w:t>
      </w:r>
    </w:p>
    <w:p w:rsidR="008033ED" w:rsidRPr="00EE61B1" w:rsidRDefault="008033ED" w:rsidP="008033ED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- банковские гарантии;</w:t>
      </w:r>
    </w:p>
    <w:p w:rsidR="008033ED" w:rsidRPr="00EE61B1" w:rsidRDefault="008033ED" w:rsidP="008033ED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- поручительства;</w:t>
      </w:r>
    </w:p>
    <w:p w:rsidR="008033ED" w:rsidRPr="00EE61B1" w:rsidRDefault="008033ED" w:rsidP="008033ED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- имущество в залоге.</w:t>
      </w:r>
    </w:p>
    <w:p w:rsidR="008033ED" w:rsidRPr="00EE61B1" w:rsidRDefault="008033ED" w:rsidP="008033ED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Обосно</w:t>
      </w:r>
      <w:r w:rsidR="00DE001A" w:rsidRPr="00EE61B1">
        <w:rPr>
          <w:szCs w:val="28"/>
        </w:rPr>
        <w:t>вание: п. 352 Инструкции №157н</w:t>
      </w:r>
    </w:p>
    <w:p w:rsidR="008033ED" w:rsidRPr="00EE61B1" w:rsidRDefault="008033ED" w:rsidP="008033ED">
      <w:pPr>
        <w:pStyle w:val="a3"/>
        <w:tabs>
          <w:tab w:val="left" w:pos="708"/>
        </w:tabs>
        <w:jc w:val="both"/>
        <w:rPr>
          <w:szCs w:val="28"/>
        </w:rPr>
      </w:pPr>
    </w:p>
    <w:p w:rsidR="008033ED" w:rsidRPr="00EE61B1" w:rsidRDefault="00DE001A" w:rsidP="008033ED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7</w:t>
      </w:r>
      <w:r w:rsidR="008033ED" w:rsidRPr="00EE61B1">
        <w:rPr>
          <w:szCs w:val="28"/>
        </w:rPr>
        <w:t>. На забалансовый счет 20 невостребованная кредитором задолженность пр</w:t>
      </w:r>
      <w:r w:rsidR="008033ED" w:rsidRPr="00EE61B1">
        <w:rPr>
          <w:szCs w:val="28"/>
        </w:rPr>
        <w:t>и</w:t>
      </w:r>
      <w:r w:rsidR="008033ED" w:rsidRPr="00EE61B1">
        <w:rPr>
          <w:szCs w:val="28"/>
        </w:rPr>
        <w:t xml:space="preserve">нимается по </w:t>
      </w:r>
      <w:r w:rsidRPr="00EE61B1">
        <w:rPr>
          <w:szCs w:val="28"/>
        </w:rPr>
        <w:t>приказу руководителя Управления</w:t>
      </w:r>
      <w:r w:rsidR="008033ED" w:rsidRPr="00EE61B1">
        <w:rPr>
          <w:szCs w:val="28"/>
        </w:rPr>
        <w:t>, котор</w:t>
      </w:r>
      <w:r w:rsidRPr="00EE61B1">
        <w:rPr>
          <w:szCs w:val="28"/>
        </w:rPr>
        <w:t>ый издан</w:t>
      </w:r>
      <w:r w:rsidR="008033ED" w:rsidRPr="00EE61B1">
        <w:rPr>
          <w:szCs w:val="28"/>
        </w:rPr>
        <w:t xml:space="preserve"> на основании:</w:t>
      </w:r>
    </w:p>
    <w:p w:rsidR="008033ED" w:rsidRPr="00EE61B1" w:rsidRDefault="008033ED" w:rsidP="008033ED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- инвентаризационной описи расчетов с покупателями, поставщиками и проч</w:t>
      </w:r>
      <w:r w:rsidRPr="00EE61B1">
        <w:rPr>
          <w:szCs w:val="28"/>
        </w:rPr>
        <w:t>и</w:t>
      </w:r>
      <w:r w:rsidRPr="00EE61B1">
        <w:rPr>
          <w:szCs w:val="28"/>
        </w:rPr>
        <w:t>ми дебиторами и кредиторами (ф. 0504089);</w:t>
      </w:r>
    </w:p>
    <w:p w:rsidR="008033ED" w:rsidRPr="00EE61B1" w:rsidRDefault="008033ED" w:rsidP="008033ED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- докладной записки о выявлении кредиторской задолженности, не востреб</w:t>
      </w:r>
      <w:r w:rsidRPr="00EE61B1">
        <w:rPr>
          <w:szCs w:val="28"/>
        </w:rPr>
        <w:t>о</w:t>
      </w:r>
      <w:r w:rsidRPr="00EE61B1">
        <w:rPr>
          <w:szCs w:val="28"/>
        </w:rPr>
        <w:t>ванной кредиторами.</w:t>
      </w:r>
    </w:p>
    <w:p w:rsidR="008033ED" w:rsidRPr="00EE61B1" w:rsidRDefault="008033ED" w:rsidP="008033ED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Списание задолженности с забалансового учета осуществляется по итогам и</w:t>
      </w:r>
      <w:r w:rsidRPr="00EE61B1">
        <w:rPr>
          <w:szCs w:val="28"/>
        </w:rPr>
        <w:t>н</w:t>
      </w:r>
      <w:r w:rsidRPr="00EE61B1">
        <w:rPr>
          <w:szCs w:val="28"/>
        </w:rPr>
        <w:t>вентаризации на основании решения инвентаризационной комиссии в следу</w:t>
      </w:r>
      <w:r w:rsidRPr="00EE61B1">
        <w:rPr>
          <w:szCs w:val="28"/>
        </w:rPr>
        <w:t>ю</w:t>
      </w:r>
      <w:r w:rsidRPr="00EE61B1">
        <w:rPr>
          <w:szCs w:val="28"/>
        </w:rPr>
        <w:t>щих случаях:</w:t>
      </w:r>
    </w:p>
    <w:p w:rsidR="008033ED" w:rsidRPr="00EE61B1" w:rsidRDefault="008033ED" w:rsidP="008033ED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- по истечении пяти лет отражения задолженности на забалансовом учете;</w:t>
      </w:r>
    </w:p>
    <w:p w:rsidR="008033ED" w:rsidRPr="00EE61B1" w:rsidRDefault="008033ED" w:rsidP="008033ED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- по завершении срока возможного возобновления процедуры взыскания з</w:t>
      </w:r>
      <w:r w:rsidRPr="00EE61B1">
        <w:rPr>
          <w:szCs w:val="28"/>
        </w:rPr>
        <w:t>а</w:t>
      </w:r>
      <w:r w:rsidRPr="00EE61B1">
        <w:rPr>
          <w:szCs w:val="28"/>
        </w:rPr>
        <w:t>долженности согласно действующему законодательству;</w:t>
      </w:r>
    </w:p>
    <w:p w:rsidR="008033ED" w:rsidRPr="00EE61B1" w:rsidRDefault="008033ED" w:rsidP="008033ED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- при наличии документов, подтверждающих прекращение обязательства в св</w:t>
      </w:r>
      <w:r w:rsidRPr="00EE61B1">
        <w:rPr>
          <w:szCs w:val="28"/>
        </w:rPr>
        <w:t>я</w:t>
      </w:r>
      <w:r w:rsidRPr="00EE61B1">
        <w:rPr>
          <w:szCs w:val="28"/>
        </w:rPr>
        <w:t>зи со смертью (ликвидацией) контрагента.</w:t>
      </w:r>
    </w:p>
    <w:p w:rsidR="008033ED" w:rsidRPr="00EE61B1" w:rsidRDefault="008033ED" w:rsidP="008033ED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Основание: п. 371 Инс</w:t>
      </w:r>
      <w:r w:rsidR="00DE001A" w:rsidRPr="00EE61B1">
        <w:rPr>
          <w:szCs w:val="28"/>
        </w:rPr>
        <w:t>трукции № 157н</w:t>
      </w:r>
    </w:p>
    <w:p w:rsidR="008033ED" w:rsidRPr="00EE61B1" w:rsidRDefault="008033ED" w:rsidP="008033ED">
      <w:pPr>
        <w:pStyle w:val="a3"/>
        <w:tabs>
          <w:tab w:val="left" w:pos="708"/>
        </w:tabs>
        <w:jc w:val="both"/>
        <w:rPr>
          <w:szCs w:val="28"/>
        </w:rPr>
      </w:pPr>
    </w:p>
    <w:p w:rsidR="008033ED" w:rsidRPr="00EE61B1" w:rsidRDefault="00DE001A" w:rsidP="008033ED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8</w:t>
      </w:r>
      <w:r w:rsidR="008033ED" w:rsidRPr="00EE61B1">
        <w:rPr>
          <w:szCs w:val="28"/>
        </w:rPr>
        <w:t>. Основные средства на забалансовом счете 21 учитываются по балансовой стоимости объекта.</w:t>
      </w:r>
    </w:p>
    <w:p w:rsidR="008033ED" w:rsidRPr="00EE61B1" w:rsidRDefault="008033ED" w:rsidP="008033ED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Осно</w:t>
      </w:r>
      <w:r w:rsidR="00DE001A" w:rsidRPr="00EE61B1">
        <w:rPr>
          <w:szCs w:val="28"/>
        </w:rPr>
        <w:t>вание: п. 373 Инструкции № 157н</w:t>
      </w:r>
    </w:p>
    <w:p w:rsidR="009560E7" w:rsidRPr="00EE61B1" w:rsidRDefault="009560E7" w:rsidP="009560E7">
      <w:pPr>
        <w:pStyle w:val="a3"/>
        <w:tabs>
          <w:tab w:val="left" w:pos="708"/>
        </w:tabs>
        <w:jc w:val="both"/>
        <w:rPr>
          <w:szCs w:val="28"/>
        </w:rPr>
      </w:pPr>
    </w:p>
    <w:p w:rsidR="009560E7" w:rsidRPr="003E43F2" w:rsidRDefault="00977182" w:rsidP="00D728C0">
      <w:pPr>
        <w:pStyle w:val="a3"/>
        <w:tabs>
          <w:tab w:val="left" w:pos="708"/>
        </w:tabs>
        <w:jc w:val="center"/>
        <w:rPr>
          <w:b/>
          <w:szCs w:val="28"/>
        </w:rPr>
      </w:pPr>
      <w:r w:rsidRPr="003E43F2">
        <w:rPr>
          <w:b/>
          <w:szCs w:val="28"/>
        </w:rPr>
        <w:t>6</w:t>
      </w:r>
      <w:r w:rsidR="009560E7" w:rsidRPr="003E43F2">
        <w:rPr>
          <w:b/>
          <w:szCs w:val="28"/>
        </w:rPr>
        <w:t>. Учет отдельных видов имущества и обязательств</w:t>
      </w:r>
    </w:p>
    <w:p w:rsidR="009560E7" w:rsidRPr="003E43F2" w:rsidRDefault="009560E7" w:rsidP="009560E7">
      <w:pPr>
        <w:pStyle w:val="a3"/>
        <w:tabs>
          <w:tab w:val="left" w:pos="708"/>
        </w:tabs>
        <w:jc w:val="both"/>
        <w:rPr>
          <w:b/>
          <w:szCs w:val="28"/>
        </w:rPr>
      </w:pPr>
      <w:r w:rsidRPr="003E43F2">
        <w:rPr>
          <w:b/>
          <w:szCs w:val="28"/>
        </w:rPr>
        <w:t xml:space="preserve"> </w:t>
      </w:r>
    </w:p>
    <w:p w:rsidR="009560E7" w:rsidRPr="00EE61B1" w:rsidRDefault="009560E7" w:rsidP="009560E7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1. Бюджетный учет ведется по первичным документам, которые проверены с</w:t>
      </w:r>
      <w:r w:rsidRPr="00EE61B1">
        <w:rPr>
          <w:szCs w:val="28"/>
        </w:rPr>
        <w:t>о</w:t>
      </w:r>
      <w:r w:rsidRPr="00EE61B1">
        <w:rPr>
          <w:szCs w:val="28"/>
        </w:rPr>
        <w:t>трудниками бухгалтерии в соответствии с Положением о внутреннем финанс</w:t>
      </w:r>
      <w:r w:rsidRPr="00EE61B1">
        <w:rPr>
          <w:szCs w:val="28"/>
        </w:rPr>
        <w:t>о</w:t>
      </w:r>
      <w:r w:rsidRPr="00EE61B1">
        <w:rPr>
          <w:szCs w:val="28"/>
        </w:rPr>
        <w:t>вом контроле (приложение 1</w:t>
      </w:r>
      <w:r w:rsidR="00E8254E">
        <w:rPr>
          <w:szCs w:val="28"/>
        </w:rPr>
        <w:t>4</w:t>
      </w:r>
      <w:r w:rsidRPr="00EE61B1">
        <w:rPr>
          <w:szCs w:val="28"/>
        </w:rPr>
        <w:t>).</w:t>
      </w:r>
    </w:p>
    <w:p w:rsidR="009560E7" w:rsidRPr="00EE61B1" w:rsidRDefault="009560E7" w:rsidP="009560E7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 xml:space="preserve">Основание: пункт 3 Инструкции к Единому плану счетов № 157н, пункт 23 Стандарта </w:t>
      </w:r>
      <w:r w:rsidR="00F40618" w:rsidRPr="00EE61B1">
        <w:rPr>
          <w:szCs w:val="28"/>
        </w:rPr>
        <w:t>«</w:t>
      </w:r>
      <w:r w:rsidRPr="00EE61B1">
        <w:rPr>
          <w:szCs w:val="28"/>
        </w:rPr>
        <w:t>Концептуальные основы бухучета и отчетности</w:t>
      </w:r>
      <w:r w:rsidR="003F5370" w:rsidRPr="00EE61B1">
        <w:rPr>
          <w:szCs w:val="28"/>
        </w:rPr>
        <w:t>»</w:t>
      </w:r>
      <w:r w:rsidRPr="00EE61B1">
        <w:rPr>
          <w:szCs w:val="28"/>
        </w:rPr>
        <w:t>.</w:t>
      </w:r>
    </w:p>
    <w:p w:rsidR="009560E7" w:rsidRPr="00EE61B1" w:rsidRDefault="009560E7" w:rsidP="009560E7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 xml:space="preserve"> </w:t>
      </w:r>
    </w:p>
    <w:p w:rsidR="009560E7" w:rsidRPr="003E43F2" w:rsidRDefault="00977182" w:rsidP="00D728C0">
      <w:pPr>
        <w:pStyle w:val="a3"/>
        <w:tabs>
          <w:tab w:val="left" w:pos="708"/>
        </w:tabs>
        <w:jc w:val="center"/>
        <w:rPr>
          <w:b/>
          <w:szCs w:val="28"/>
        </w:rPr>
      </w:pPr>
      <w:r w:rsidRPr="003E43F2">
        <w:rPr>
          <w:b/>
          <w:szCs w:val="28"/>
        </w:rPr>
        <w:t>7</w:t>
      </w:r>
      <w:r w:rsidR="009560E7" w:rsidRPr="003E43F2">
        <w:rPr>
          <w:b/>
          <w:szCs w:val="28"/>
        </w:rPr>
        <w:t>. Основные средства</w:t>
      </w:r>
    </w:p>
    <w:p w:rsidR="009560E7" w:rsidRPr="00EE61B1" w:rsidRDefault="009560E7" w:rsidP="009560E7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 xml:space="preserve"> </w:t>
      </w:r>
    </w:p>
    <w:p w:rsidR="009560E7" w:rsidRPr="00EE61B1" w:rsidRDefault="009560E7" w:rsidP="009560E7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1. Учреждение учитывает в составе основных средств материальные объекты имущества, независимо от их стоимости, со сроком полезного использования более 12 месяцев, а также штампы, печати и инвентарь. Перечень объектов, к</w:t>
      </w:r>
      <w:r w:rsidRPr="00EE61B1">
        <w:rPr>
          <w:szCs w:val="28"/>
        </w:rPr>
        <w:t>о</w:t>
      </w:r>
      <w:r w:rsidRPr="00EE61B1">
        <w:rPr>
          <w:szCs w:val="28"/>
        </w:rPr>
        <w:t xml:space="preserve">торые относятся к группе </w:t>
      </w:r>
      <w:r w:rsidR="00F40618" w:rsidRPr="00EE61B1">
        <w:rPr>
          <w:szCs w:val="28"/>
        </w:rPr>
        <w:t>«</w:t>
      </w:r>
      <w:r w:rsidRPr="00EE61B1">
        <w:rPr>
          <w:szCs w:val="28"/>
        </w:rPr>
        <w:t>Производственный и хозяйственный инвентарь</w:t>
      </w:r>
      <w:r w:rsidR="003F5370" w:rsidRPr="00EE61B1">
        <w:rPr>
          <w:szCs w:val="28"/>
        </w:rPr>
        <w:t>»</w:t>
      </w:r>
      <w:r w:rsidRPr="00EE61B1">
        <w:rPr>
          <w:szCs w:val="28"/>
        </w:rPr>
        <w:t xml:space="preserve">, приведен в приложении 7. </w:t>
      </w:r>
    </w:p>
    <w:p w:rsidR="007A75C0" w:rsidRPr="00EE61B1" w:rsidRDefault="009560E7" w:rsidP="007A75C0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 xml:space="preserve"> </w:t>
      </w:r>
    </w:p>
    <w:p w:rsidR="007A75C0" w:rsidRPr="00EE61B1" w:rsidRDefault="007A75C0" w:rsidP="007A75C0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2. Начисление амортизации всех основных средств осуществляется линейным методом.</w:t>
      </w:r>
    </w:p>
    <w:p w:rsidR="007A75C0" w:rsidRPr="00EE61B1" w:rsidRDefault="007A75C0" w:rsidP="007A75C0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Основание: п</w:t>
      </w:r>
      <w:r w:rsidR="00F40618" w:rsidRPr="00EE61B1">
        <w:rPr>
          <w:szCs w:val="28"/>
        </w:rPr>
        <w:t>ункт</w:t>
      </w:r>
      <w:r w:rsidRPr="00EE61B1">
        <w:rPr>
          <w:szCs w:val="28"/>
        </w:rPr>
        <w:t xml:space="preserve"> 37 ФСБУ "Основные средства"</w:t>
      </w:r>
    </w:p>
    <w:p w:rsidR="007A75C0" w:rsidRPr="00EE61B1" w:rsidRDefault="007A75C0" w:rsidP="007A75C0">
      <w:pPr>
        <w:pStyle w:val="a3"/>
        <w:tabs>
          <w:tab w:val="left" w:pos="708"/>
        </w:tabs>
        <w:jc w:val="both"/>
        <w:rPr>
          <w:szCs w:val="28"/>
        </w:rPr>
      </w:pPr>
    </w:p>
    <w:p w:rsidR="007A75C0" w:rsidRPr="00EE61B1" w:rsidRDefault="007A75C0" w:rsidP="007A75C0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3. Признание в учете объектов основных средств, выявленных при инвентар</w:t>
      </w:r>
      <w:r w:rsidRPr="00EE61B1">
        <w:rPr>
          <w:szCs w:val="28"/>
        </w:rPr>
        <w:t>и</w:t>
      </w:r>
      <w:r w:rsidRPr="00EE61B1">
        <w:rPr>
          <w:szCs w:val="28"/>
        </w:rPr>
        <w:t>зации, осуществляется по справедливой стоимости, установленной методом рыночных цен на дату принятия к учету.</w:t>
      </w:r>
    </w:p>
    <w:p w:rsidR="007A75C0" w:rsidRPr="00EE61B1" w:rsidRDefault="007A75C0" w:rsidP="007A75C0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lastRenderedPageBreak/>
        <w:t xml:space="preserve">Основание: </w:t>
      </w:r>
      <w:r w:rsidR="00F40618" w:rsidRPr="00EE61B1">
        <w:rPr>
          <w:szCs w:val="28"/>
        </w:rPr>
        <w:t>пункты</w:t>
      </w:r>
      <w:r w:rsidRPr="00EE61B1">
        <w:rPr>
          <w:szCs w:val="28"/>
        </w:rPr>
        <w:t xml:space="preserve"> 52, 54 ФСБУ </w:t>
      </w:r>
      <w:r w:rsidR="00F40618" w:rsidRPr="00EE61B1">
        <w:rPr>
          <w:szCs w:val="28"/>
        </w:rPr>
        <w:t>«</w:t>
      </w:r>
      <w:r w:rsidRPr="00EE61B1">
        <w:rPr>
          <w:szCs w:val="28"/>
        </w:rPr>
        <w:t>Концептуальные основы</w:t>
      </w:r>
      <w:r w:rsidR="003F5370" w:rsidRPr="00EE61B1">
        <w:rPr>
          <w:szCs w:val="28"/>
        </w:rPr>
        <w:t>»</w:t>
      </w:r>
      <w:r w:rsidRPr="00EE61B1">
        <w:rPr>
          <w:szCs w:val="28"/>
        </w:rPr>
        <w:t xml:space="preserve">, </w:t>
      </w:r>
      <w:r w:rsidR="00F40618" w:rsidRPr="00EE61B1">
        <w:rPr>
          <w:szCs w:val="28"/>
        </w:rPr>
        <w:t>пункт</w:t>
      </w:r>
      <w:r w:rsidRPr="00EE61B1">
        <w:rPr>
          <w:szCs w:val="28"/>
        </w:rPr>
        <w:t>. 31 И</w:t>
      </w:r>
      <w:r w:rsidRPr="00EE61B1">
        <w:rPr>
          <w:szCs w:val="28"/>
        </w:rPr>
        <w:t>н</w:t>
      </w:r>
      <w:r w:rsidRPr="00EE61B1">
        <w:rPr>
          <w:szCs w:val="28"/>
        </w:rPr>
        <w:t>струкции N 157н</w:t>
      </w:r>
    </w:p>
    <w:p w:rsidR="007A75C0" w:rsidRPr="00EE61B1" w:rsidRDefault="007A75C0" w:rsidP="007A75C0">
      <w:pPr>
        <w:pStyle w:val="a3"/>
        <w:tabs>
          <w:tab w:val="left" w:pos="708"/>
        </w:tabs>
        <w:jc w:val="both"/>
        <w:rPr>
          <w:szCs w:val="28"/>
        </w:rPr>
      </w:pPr>
    </w:p>
    <w:p w:rsidR="007A75C0" w:rsidRPr="00EE61B1" w:rsidRDefault="007A75C0" w:rsidP="007A75C0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4. В один инвентарный объект, признаваемый комплексом объектов основных средств, объединяются объекты имущества несущественной стоимости, име</w:t>
      </w:r>
      <w:r w:rsidRPr="00EE61B1">
        <w:rPr>
          <w:szCs w:val="28"/>
        </w:rPr>
        <w:t>ю</w:t>
      </w:r>
      <w:r w:rsidRPr="00EE61B1">
        <w:rPr>
          <w:szCs w:val="28"/>
        </w:rPr>
        <w:t>щие одинаковые сроки полезного и ожидаемого использования:</w:t>
      </w:r>
    </w:p>
    <w:p w:rsidR="007A75C0" w:rsidRPr="00EE61B1" w:rsidRDefault="007A75C0" w:rsidP="007A75C0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•</w:t>
      </w:r>
      <w:r w:rsidRPr="00EE61B1">
        <w:rPr>
          <w:szCs w:val="28"/>
        </w:rPr>
        <w:tab/>
        <w:t>мебель для обстановки: столы, стулья, стеллажи, шкафы, полки;</w:t>
      </w:r>
    </w:p>
    <w:p w:rsidR="007A75C0" w:rsidRPr="00EE61B1" w:rsidRDefault="00BE2899" w:rsidP="007A75C0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•</w:t>
      </w:r>
      <w:r w:rsidRPr="00EE61B1">
        <w:rPr>
          <w:szCs w:val="28"/>
        </w:rPr>
        <w:tab/>
        <w:t>компьютерное и периферийное оборудование: системные блоки, монит</w:t>
      </w:r>
      <w:r w:rsidRPr="00EE61B1">
        <w:rPr>
          <w:szCs w:val="28"/>
        </w:rPr>
        <w:t>о</w:t>
      </w:r>
      <w:r w:rsidRPr="00EE61B1">
        <w:rPr>
          <w:szCs w:val="28"/>
        </w:rPr>
        <w:t xml:space="preserve">ры, компьютерные мыши, клавиатуры, </w:t>
      </w:r>
      <w:r>
        <w:rPr>
          <w:szCs w:val="28"/>
        </w:rPr>
        <w:t>принтеры, сканеры, колонки, аку</w:t>
      </w:r>
      <w:r w:rsidRPr="00EE61B1">
        <w:rPr>
          <w:szCs w:val="28"/>
        </w:rPr>
        <w:t>стич</w:t>
      </w:r>
      <w:r w:rsidRPr="00EE61B1">
        <w:rPr>
          <w:szCs w:val="28"/>
        </w:rPr>
        <w:t>е</w:t>
      </w:r>
      <w:r w:rsidRPr="00EE61B1">
        <w:rPr>
          <w:szCs w:val="28"/>
        </w:rPr>
        <w:t>ские системы, микрофоны, веб-камеры, устройства захвата видео, внешние ТВ-тюнеры, внешние накопители на жестких дисках;</w:t>
      </w:r>
    </w:p>
    <w:p w:rsidR="007A75C0" w:rsidRPr="00EE61B1" w:rsidRDefault="007A75C0" w:rsidP="007A75C0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Не считается существенной стоимость до 20 000 руб. за один имущественный объект.</w:t>
      </w:r>
    </w:p>
    <w:p w:rsidR="007A75C0" w:rsidRPr="00EE61B1" w:rsidRDefault="007A75C0" w:rsidP="007A75C0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Необходимость объединения и конкретный перечень объединяемых объектов определяет комиссия учреждения по поступлению и выбытию активов.</w:t>
      </w:r>
    </w:p>
    <w:p w:rsidR="007A75C0" w:rsidRPr="00EE61B1" w:rsidRDefault="007A75C0" w:rsidP="007A75C0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 xml:space="preserve">Основание: пункт 10 Стандарта </w:t>
      </w:r>
      <w:r w:rsidR="00F40618" w:rsidRPr="00EE61B1">
        <w:rPr>
          <w:szCs w:val="28"/>
        </w:rPr>
        <w:t>«</w:t>
      </w:r>
      <w:r w:rsidRPr="00EE61B1">
        <w:rPr>
          <w:szCs w:val="28"/>
        </w:rPr>
        <w:t>Основные средства</w:t>
      </w:r>
      <w:r w:rsidR="003F5370" w:rsidRPr="00EE61B1">
        <w:rPr>
          <w:szCs w:val="28"/>
        </w:rPr>
        <w:t>»</w:t>
      </w:r>
      <w:r w:rsidRPr="00EE61B1">
        <w:rPr>
          <w:szCs w:val="28"/>
        </w:rPr>
        <w:t>.</w:t>
      </w:r>
    </w:p>
    <w:p w:rsidR="007A75C0" w:rsidRPr="00EE61B1" w:rsidRDefault="007A75C0" w:rsidP="007A75C0">
      <w:pPr>
        <w:pStyle w:val="a3"/>
        <w:tabs>
          <w:tab w:val="left" w:pos="708"/>
        </w:tabs>
        <w:jc w:val="both"/>
        <w:rPr>
          <w:szCs w:val="28"/>
        </w:rPr>
      </w:pPr>
    </w:p>
    <w:p w:rsidR="007A75C0" w:rsidRPr="00EE61B1" w:rsidRDefault="007A75C0" w:rsidP="007A75C0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5. Структурная часть объекта основных средств, которая имеет срок полезного использования, существенно отличающийся от сроков полезного использов</w:t>
      </w:r>
      <w:r w:rsidRPr="00EE61B1">
        <w:rPr>
          <w:szCs w:val="28"/>
        </w:rPr>
        <w:t>а</w:t>
      </w:r>
      <w:r w:rsidRPr="00EE61B1">
        <w:rPr>
          <w:szCs w:val="28"/>
        </w:rPr>
        <w:t>ния других частей этого же объекта, и стоимость, составляющую значительную величину от его общей стоимости, учитывается как самостоятельный инве</w:t>
      </w:r>
      <w:r w:rsidRPr="00EE61B1">
        <w:rPr>
          <w:szCs w:val="28"/>
        </w:rPr>
        <w:t>н</w:t>
      </w:r>
      <w:r w:rsidRPr="00EE61B1">
        <w:rPr>
          <w:szCs w:val="28"/>
        </w:rPr>
        <w:t>тарный объект.</w:t>
      </w:r>
    </w:p>
    <w:p w:rsidR="007A75C0" w:rsidRPr="00EE61B1" w:rsidRDefault="007A75C0" w:rsidP="007A75C0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Для целей настоящего пункта сроки полезного использования считаются сущ</w:t>
      </w:r>
      <w:r w:rsidRPr="00EE61B1">
        <w:rPr>
          <w:szCs w:val="28"/>
        </w:rPr>
        <w:t>е</w:t>
      </w:r>
      <w:r w:rsidRPr="00EE61B1">
        <w:rPr>
          <w:szCs w:val="28"/>
        </w:rPr>
        <w:t>ственно отличающимися, если они относятся к разным амортизационным гру</w:t>
      </w:r>
      <w:r w:rsidRPr="00EE61B1">
        <w:rPr>
          <w:szCs w:val="28"/>
        </w:rPr>
        <w:t>п</w:t>
      </w:r>
      <w:r w:rsidRPr="00EE61B1">
        <w:rPr>
          <w:szCs w:val="28"/>
        </w:rPr>
        <w:t>пам, определенным в Постановлении Правительства РФ от 01.01.2002 № 1.</w:t>
      </w:r>
    </w:p>
    <w:p w:rsidR="007A75C0" w:rsidRPr="00EE61B1" w:rsidRDefault="007A75C0" w:rsidP="007A75C0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Для целей настоящего пункта стоимость части объекта основных средств сч</w:t>
      </w:r>
      <w:r w:rsidRPr="00EE61B1">
        <w:rPr>
          <w:szCs w:val="28"/>
        </w:rPr>
        <w:t>и</w:t>
      </w:r>
      <w:r w:rsidRPr="00EE61B1">
        <w:rPr>
          <w:szCs w:val="28"/>
        </w:rPr>
        <w:t>тается значительной, если она составляет не менее 10% его общей стоимости.</w:t>
      </w:r>
    </w:p>
    <w:p w:rsidR="009560E7" w:rsidRPr="00EE61B1" w:rsidRDefault="007A75C0" w:rsidP="007A75C0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Основание: п. 10 ФСБУ "Основные средства"</w:t>
      </w:r>
    </w:p>
    <w:p w:rsidR="007A75C0" w:rsidRPr="00EE61B1" w:rsidRDefault="007A75C0" w:rsidP="009560E7">
      <w:pPr>
        <w:pStyle w:val="a3"/>
        <w:tabs>
          <w:tab w:val="left" w:pos="708"/>
        </w:tabs>
        <w:jc w:val="both"/>
        <w:rPr>
          <w:szCs w:val="28"/>
        </w:rPr>
      </w:pPr>
    </w:p>
    <w:p w:rsidR="009560E7" w:rsidRPr="00EE61B1" w:rsidRDefault="007A75C0" w:rsidP="009560E7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6</w:t>
      </w:r>
      <w:r w:rsidR="009560E7" w:rsidRPr="00EE61B1">
        <w:rPr>
          <w:szCs w:val="28"/>
        </w:rPr>
        <w:t>. В один инвентарный объект, признаваемый комплексом объектов основных средств, объединяются объекты имущества несущественной стоимости, име</w:t>
      </w:r>
      <w:r w:rsidR="009560E7" w:rsidRPr="00EE61B1">
        <w:rPr>
          <w:szCs w:val="28"/>
        </w:rPr>
        <w:t>ю</w:t>
      </w:r>
      <w:r w:rsidR="009560E7" w:rsidRPr="00EE61B1">
        <w:rPr>
          <w:szCs w:val="28"/>
        </w:rPr>
        <w:t>щие одинаковые сроки полезного и ожидаемого использования:</w:t>
      </w:r>
    </w:p>
    <w:p w:rsidR="009560E7" w:rsidRPr="00EE61B1" w:rsidRDefault="009560E7" w:rsidP="009560E7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•</w:t>
      </w:r>
      <w:r w:rsidRPr="00EE61B1">
        <w:rPr>
          <w:szCs w:val="28"/>
        </w:rPr>
        <w:tab/>
        <w:t>мебель для обстановки: столы, стулья, стеллажи, шкафы, полки;</w:t>
      </w:r>
    </w:p>
    <w:p w:rsidR="009560E7" w:rsidRPr="00EE61B1" w:rsidRDefault="009560E7" w:rsidP="009560E7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•</w:t>
      </w:r>
      <w:r w:rsidRPr="00EE61B1">
        <w:rPr>
          <w:szCs w:val="28"/>
        </w:rPr>
        <w:tab/>
        <w:t>компьютерное и периферийное оборудование: системные блоки, монит</w:t>
      </w:r>
      <w:r w:rsidRPr="00EE61B1">
        <w:rPr>
          <w:szCs w:val="28"/>
        </w:rPr>
        <w:t>о</w:t>
      </w:r>
      <w:r w:rsidRPr="00EE61B1">
        <w:rPr>
          <w:szCs w:val="28"/>
        </w:rPr>
        <w:t>ры, компьютерные мыши, клавиатуры, принтеры, сканеры, колонки, акустич</w:t>
      </w:r>
      <w:r w:rsidRPr="00EE61B1">
        <w:rPr>
          <w:szCs w:val="28"/>
        </w:rPr>
        <w:t>е</w:t>
      </w:r>
      <w:r w:rsidRPr="00EE61B1">
        <w:rPr>
          <w:szCs w:val="28"/>
        </w:rPr>
        <w:t>ские системы, микрофоны, веб-камеры, устройства захвата видео, внешние ТВ-тюнеры, внешние накопители на жестких дисках;</w:t>
      </w:r>
    </w:p>
    <w:p w:rsidR="009560E7" w:rsidRPr="00EE61B1" w:rsidRDefault="009560E7" w:rsidP="009560E7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Не считается существенной стоимость до 20 000 руб. за один имущественный объект.</w:t>
      </w:r>
    </w:p>
    <w:p w:rsidR="009560E7" w:rsidRPr="00EE61B1" w:rsidRDefault="009560E7" w:rsidP="009560E7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Необходимость объединения и конкретный перечень объединяемых объектов определяет комиссия учреждения по поступлению и выбытию активов.</w:t>
      </w:r>
    </w:p>
    <w:p w:rsidR="009560E7" w:rsidRPr="00EE61B1" w:rsidRDefault="009560E7" w:rsidP="009560E7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 xml:space="preserve">Основание: пункт 10 Стандарта </w:t>
      </w:r>
      <w:r w:rsidR="00F40618" w:rsidRPr="00EE61B1">
        <w:rPr>
          <w:szCs w:val="28"/>
        </w:rPr>
        <w:t>«</w:t>
      </w:r>
      <w:r w:rsidRPr="00EE61B1">
        <w:rPr>
          <w:szCs w:val="28"/>
        </w:rPr>
        <w:t>Основные средства</w:t>
      </w:r>
      <w:r w:rsidR="003F5370" w:rsidRPr="00EE61B1">
        <w:rPr>
          <w:szCs w:val="28"/>
        </w:rPr>
        <w:t>»</w:t>
      </w:r>
      <w:r w:rsidRPr="00EE61B1">
        <w:rPr>
          <w:szCs w:val="28"/>
        </w:rPr>
        <w:t>.</w:t>
      </w:r>
    </w:p>
    <w:p w:rsidR="009560E7" w:rsidRPr="00EE61B1" w:rsidRDefault="009560E7" w:rsidP="009560E7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 xml:space="preserve"> </w:t>
      </w:r>
    </w:p>
    <w:p w:rsidR="009560E7" w:rsidRPr="00EE61B1" w:rsidRDefault="007A75C0" w:rsidP="009560E7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lastRenderedPageBreak/>
        <w:t>7</w:t>
      </w:r>
      <w:r w:rsidR="009560E7" w:rsidRPr="00EE61B1">
        <w:rPr>
          <w:szCs w:val="28"/>
        </w:rPr>
        <w:t>. Каждому объекту недвижимого, а также движимого имущества стоимостью свыше 10 000 руб. присваивается уникальный инвентарный номер, состоящий из десяти знаков:</w:t>
      </w:r>
    </w:p>
    <w:p w:rsidR="009560E7" w:rsidRPr="00EE61B1" w:rsidRDefault="009560E7" w:rsidP="009560E7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1-й разряд – амортизационная группа, к которой отнесен объект при принятии к учету (при отнесении инвентарного объекта к 10-й амортизационной группе в данном разряде</w:t>
      </w:r>
      <w:r w:rsidR="00312CE4" w:rsidRPr="00EE61B1">
        <w:rPr>
          <w:szCs w:val="28"/>
        </w:rPr>
        <w:t xml:space="preserve"> </w:t>
      </w:r>
      <w:r w:rsidRPr="00EE61B1">
        <w:rPr>
          <w:szCs w:val="28"/>
        </w:rPr>
        <w:t xml:space="preserve">проставляется </w:t>
      </w:r>
      <w:r w:rsidR="00F40618" w:rsidRPr="00EE61B1">
        <w:rPr>
          <w:szCs w:val="28"/>
        </w:rPr>
        <w:t>«</w:t>
      </w:r>
      <w:r w:rsidRPr="00EE61B1">
        <w:rPr>
          <w:szCs w:val="28"/>
        </w:rPr>
        <w:t>0</w:t>
      </w:r>
      <w:r w:rsidR="003F5370" w:rsidRPr="00EE61B1">
        <w:rPr>
          <w:szCs w:val="28"/>
        </w:rPr>
        <w:t>»</w:t>
      </w:r>
      <w:r w:rsidRPr="00EE61B1">
        <w:rPr>
          <w:szCs w:val="28"/>
        </w:rPr>
        <w:t>);</w:t>
      </w:r>
    </w:p>
    <w:p w:rsidR="009560E7" w:rsidRPr="00EE61B1" w:rsidRDefault="009560E7" w:rsidP="009560E7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2–4-й разряды – код объекта учета синтетического счета в Плане счетов бю</w:t>
      </w:r>
      <w:r w:rsidRPr="00EE61B1">
        <w:rPr>
          <w:szCs w:val="28"/>
        </w:rPr>
        <w:t>д</w:t>
      </w:r>
      <w:r w:rsidRPr="00EE61B1">
        <w:rPr>
          <w:szCs w:val="28"/>
        </w:rPr>
        <w:t>жетного учета (приложение 1 к приказу Минфина России от 6 декабря 2010 № 162н);</w:t>
      </w:r>
    </w:p>
    <w:p w:rsidR="009560E7" w:rsidRPr="00EE61B1" w:rsidRDefault="009560E7" w:rsidP="009560E7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5–6-й разряды – код группы и вида синтетического счета Плана счетов бю</w:t>
      </w:r>
      <w:r w:rsidRPr="00EE61B1">
        <w:rPr>
          <w:szCs w:val="28"/>
        </w:rPr>
        <w:t>д</w:t>
      </w:r>
      <w:r w:rsidRPr="00EE61B1">
        <w:rPr>
          <w:szCs w:val="28"/>
        </w:rPr>
        <w:t xml:space="preserve">жетного учета </w:t>
      </w:r>
    </w:p>
    <w:p w:rsidR="009560E7" w:rsidRPr="00EE61B1" w:rsidRDefault="009560E7" w:rsidP="009560E7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(приложение 1 к приказу Минфина России от 6 декабря 2010 № 162н);</w:t>
      </w:r>
    </w:p>
    <w:p w:rsidR="009560E7" w:rsidRPr="00EE61B1" w:rsidRDefault="009560E7" w:rsidP="009560E7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7–10-й разряды – порядковый номер нефинансового актива.</w:t>
      </w:r>
    </w:p>
    <w:p w:rsidR="009560E7" w:rsidRPr="00EE61B1" w:rsidRDefault="009560E7" w:rsidP="009560E7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 xml:space="preserve">Основание: пункт 9 Стандарта </w:t>
      </w:r>
      <w:r w:rsidR="00F40618" w:rsidRPr="00EE61B1">
        <w:rPr>
          <w:szCs w:val="28"/>
        </w:rPr>
        <w:t>«</w:t>
      </w:r>
      <w:r w:rsidRPr="00EE61B1">
        <w:rPr>
          <w:szCs w:val="28"/>
        </w:rPr>
        <w:t>Основные средства</w:t>
      </w:r>
      <w:r w:rsidR="003F5370" w:rsidRPr="00EE61B1">
        <w:rPr>
          <w:szCs w:val="28"/>
        </w:rPr>
        <w:t>»</w:t>
      </w:r>
      <w:r w:rsidRPr="00EE61B1">
        <w:rPr>
          <w:szCs w:val="28"/>
        </w:rPr>
        <w:t>, пункт 46 Инструкции к Единому плану счетов № 157н.</w:t>
      </w:r>
    </w:p>
    <w:p w:rsidR="009560E7" w:rsidRPr="00EE61B1" w:rsidRDefault="009560E7" w:rsidP="009560E7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 xml:space="preserve"> </w:t>
      </w:r>
    </w:p>
    <w:p w:rsidR="009560E7" w:rsidRPr="00EE61B1" w:rsidRDefault="007A75C0" w:rsidP="009560E7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8</w:t>
      </w:r>
      <w:r w:rsidR="009560E7" w:rsidRPr="00EE61B1">
        <w:rPr>
          <w:szCs w:val="28"/>
        </w:rPr>
        <w:t>. Присвоенный объекту инвентарный номер обозначается материально отве</w:t>
      </w:r>
      <w:r w:rsidR="009560E7" w:rsidRPr="00EE61B1">
        <w:rPr>
          <w:szCs w:val="28"/>
        </w:rPr>
        <w:t>т</w:t>
      </w:r>
      <w:r w:rsidR="009560E7" w:rsidRPr="00EE61B1">
        <w:rPr>
          <w:szCs w:val="28"/>
        </w:rPr>
        <w:t>ственным лицом в присутствии уполномоченного члена комиссии по поступл</w:t>
      </w:r>
      <w:r w:rsidR="009560E7" w:rsidRPr="00EE61B1">
        <w:rPr>
          <w:szCs w:val="28"/>
        </w:rPr>
        <w:t>е</w:t>
      </w:r>
      <w:r w:rsidR="009560E7" w:rsidRPr="00EE61B1">
        <w:rPr>
          <w:szCs w:val="28"/>
        </w:rPr>
        <w:t>нию и выбытию активов путем нанесения номера на инвентарный объект кра</w:t>
      </w:r>
      <w:r w:rsidR="009560E7" w:rsidRPr="00EE61B1">
        <w:rPr>
          <w:szCs w:val="28"/>
        </w:rPr>
        <w:t>с</w:t>
      </w:r>
      <w:r w:rsidR="009560E7" w:rsidRPr="00EE61B1">
        <w:rPr>
          <w:szCs w:val="28"/>
        </w:rPr>
        <w:t>кой или водостойким маркером.</w:t>
      </w:r>
    </w:p>
    <w:p w:rsidR="009560E7" w:rsidRPr="00EE61B1" w:rsidRDefault="009560E7" w:rsidP="009560E7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В случае если объект является сложным (комплексом конструктивно сочлене</w:t>
      </w:r>
      <w:r w:rsidRPr="00EE61B1">
        <w:rPr>
          <w:szCs w:val="28"/>
        </w:rPr>
        <w:t>н</w:t>
      </w:r>
      <w:r w:rsidRPr="00EE61B1">
        <w:rPr>
          <w:szCs w:val="28"/>
        </w:rPr>
        <w:t>ных предметов), инвентарный номер обозначается на каждом составляющем элементе тем же способом, что и на сложном объекте.</w:t>
      </w:r>
    </w:p>
    <w:p w:rsidR="009560E7" w:rsidRPr="00EE61B1" w:rsidRDefault="009560E7" w:rsidP="009560E7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 xml:space="preserve"> </w:t>
      </w:r>
    </w:p>
    <w:p w:rsidR="009560E7" w:rsidRPr="00EE61B1" w:rsidRDefault="007A75C0" w:rsidP="009560E7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9</w:t>
      </w:r>
      <w:r w:rsidR="009560E7" w:rsidRPr="00EE61B1">
        <w:rPr>
          <w:szCs w:val="28"/>
        </w:rPr>
        <w:t>. Затраты по замене отдельных составных частей объекта основных средств, в том числе при капитальном ремонте, включаются в момент их возникновения в стоимость объекта. Одновременно с его стоимости списывается в текущие ра</w:t>
      </w:r>
      <w:r w:rsidR="009560E7" w:rsidRPr="00EE61B1">
        <w:rPr>
          <w:szCs w:val="28"/>
        </w:rPr>
        <w:t>с</w:t>
      </w:r>
      <w:r w:rsidR="009560E7" w:rsidRPr="00EE61B1">
        <w:rPr>
          <w:szCs w:val="28"/>
        </w:rPr>
        <w:t>ходы стоимость заменяемых (выбываемых) составных частей. Данное правило применяется к следующим группам основных средств:</w:t>
      </w:r>
    </w:p>
    <w:p w:rsidR="009560E7" w:rsidRPr="00EE61B1" w:rsidRDefault="009560E7" w:rsidP="009560E7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•</w:t>
      </w:r>
      <w:r w:rsidRPr="00EE61B1">
        <w:rPr>
          <w:szCs w:val="28"/>
        </w:rPr>
        <w:tab/>
        <w:t>машины и оборудование;</w:t>
      </w:r>
    </w:p>
    <w:p w:rsidR="009560E7" w:rsidRPr="00EE61B1" w:rsidRDefault="009560E7" w:rsidP="009560E7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•</w:t>
      </w:r>
      <w:r w:rsidRPr="00EE61B1">
        <w:rPr>
          <w:szCs w:val="28"/>
        </w:rPr>
        <w:tab/>
        <w:t>транспортные средства;</w:t>
      </w:r>
    </w:p>
    <w:p w:rsidR="009560E7" w:rsidRPr="00EE61B1" w:rsidRDefault="009560E7" w:rsidP="009560E7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•</w:t>
      </w:r>
      <w:r w:rsidRPr="00EE61B1">
        <w:rPr>
          <w:szCs w:val="28"/>
        </w:rPr>
        <w:tab/>
        <w:t>инвентарь п</w:t>
      </w:r>
      <w:r w:rsidR="00312CE4" w:rsidRPr="00EE61B1">
        <w:rPr>
          <w:szCs w:val="28"/>
        </w:rPr>
        <w:t>роизводственный и хозяйственный.</w:t>
      </w:r>
    </w:p>
    <w:p w:rsidR="009560E7" w:rsidRPr="00EE61B1" w:rsidRDefault="009560E7" w:rsidP="009560E7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 xml:space="preserve">Основание: пункт 27 Стандарта </w:t>
      </w:r>
      <w:r w:rsidR="00F40618" w:rsidRPr="00EE61B1">
        <w:rPr>
          <w:szCs w:val="28"/>
        </w:rPr>
        <w:t>«</w:t>
      </w:r>
      <w:r w:rsidRPr="00EE61B1">
        <w:rPr>
          <w:szCs w:val="28"/>
        </w:rPr>
        <w:t>Основные средства</w:t>
      </w:r>
      <w:r w:rsidR="003F5370" w:rsidRPr="00EE61B1">
        <w:rPr>
          <w:szCs w:val="28"/>
        </w:rPr>
        <w:t>»</w:t>
      </w:r>
      <w:r w:rsidRPr="00EE61B1">
        <w:rPr>
          <w:szCs w:val="28"/>
        </w:rPr>
        <w:t>.</w:t>
      </w:r>
    </w:p>
    <w:p w:rsidR="009560E7" w:rsidRPr="00EE61B1" w:rsidRDefault="009560E7" w:rsidP="009560E7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 xml:space="preserve"> </w:t>
      </w:r>
    </w:p>
    <w:p w:rsidR="009560E7" w:rsidRPr="00EE61B1" w:rsidRDefault="007A75C0" w:rsidP="009560E7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10</w:t>
      </w:r>
      <w:r w:rsidR="009560E7" w:rsidRPr="00EE61B1">
        <w:rPr>
          <w:szCs w:val="28"/>
        </w:rPr>
        <w:t>. Затраты на создание активов при проведении регулярных осмотров на предмет наличия дефектов, являющихся обязательным условием их эксплуат</w:t>
      </w:r>
      <w:r w:rsidR="009560E7" w:rsidRPr="00EE61B1">
        <w:rPr>
          <w:szCs w:val="28"/>
        </w:rPr>
        <w:t>а</w:t>
      </w:r>
      <w:r w:rsidR="009560E7" w:rsidRPr="00EE61B1">
        <w:rPr>
          <w:szCs w:val="28"/>
        </w:rPr>
        <w:t>ции, а также при проведении ремонтов формируют объем произведенных кап</w:t>
      </w:r>
      <w:r w:rsidR="009560E7" w:rsidRPr="00EE61B1">
        <w:rPr>
          <w:szCs w:val="28"/>
        </w:rPr>
        <w:t>и</w:t>
      </w:r>
      <w:r w:rsidR="009560E7" w:rsidRPr="00EE61B1">
        <w:rPr>
          <w:szCs w:val="28"/>
        </w:rPr>
        <w:t>тальных вложений с дальнейшим признанием в стоимости объекта основных средств. Одновременно учтенная ранее в стоимости объекта основных средств сумма затрат на проведение предыдущего ремонта подлежит списанию в ра</w:t>
      </w:r>
      <w:r w:rsidR="009560E7" w:rsidRPr="00EE61B1">
        <w:rPr>
          <w:szCs w:val="28"/>
        </w:rPr>
        <w:t>с</w:t>
      </w:r>
      <w:r w:rsidR="009560E7" w:rsidRPr="00EE61B1">
        <w:rPr>
          <w:szCs w:val="28"/>
        </w:rPr>
        <w:t>ходы текущего периода. Данное правило применяется к следующим группам основных средств:</w:t>
      </w:r>
    </w:p>
    <w:p w:rsidR="009560E7" w:rsidRPr="00EE61B1" w:rsidRDefault="009560E7" w:rsidP="009560E7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•</w:t>
      </w:r>
      <w:r w:rsidRPr="00EE61B1">
        <w:rPr>
          <w:szCs w:val="28"/>
        </w:rPr>
        <w:tab/>
        <w:t>машины и оборудование;</w:t>
      </w:r>
    </w:p>
    <w:p w:rsidR="00312CE4" w:rsidRPr="00EE61B1" w:rsidRDefault="00312CE4" w:rsidP="009560E7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•</w:t>
      </w:r>
      <w:r w:rsidRPr="00EE61B1">
        <w:rPr>
          <w:szCs w:val="28"/>
        </w:rPr>
        <w:tab/>
        <w:t>транспортные средства.</w:t>
      </w:r>
    </w:p>
    <w:p w:rsidR="009560E7" w:rsidRPr="00EE61B1" w:rsidRDefault="009560E7" w:rsidP="009560E7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 xml:space="preserve">Основание: пункт 28 Стандарта </w:t>
      </w:r>
      <w:r w:rsidR="00F40618" w:rsidRPr="00EE61B1">
        <w:rPr>
          <w:szCs w:val="28"/>
        </w:rPr>
        <w:t>«</w:t>
      </w:r>
      <w:r w:rsidRPr="00EE61B1">
        <w:rPr>
          <w:szCs w:val="28"/>
        </w:rPr>
        <w:t>Основные средства</w:t>
      </w:r>
      <w:r w:rsidR="003F5370" w:rsidRPr="00EE61B1">
        <w:rPr>
          <w:szCs w:val="28"/>
        </w:rPr>
        <w:t>»</w:t>
      </w:r>
      <w:r w:rsidRPr="00EE61B1">
        <w:rPr>
          <w:szCs w:val="28"/>
        </w:rPr>
        <w:t>.</w:t>
      </w:r>
    </w:p>
    <w:p w:rsidR="009560E7" w:rsidRPr="00EE61B1" w:rsidRDefault="009560E7" w:rsidP="009560E7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lastRenderedPageBreak/>
        <w:t xml:space="preserve"> </w:t>
      </w:r>
    </w:p>
    <w:p w:rsidR="009560E7" w:rsidRPr="00EE61B1" w:rsidRDefault="007A75C0" w:rsidP="009560E7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11</w:t>
      </w:r>
      <w:r w:rsidR="009560E7" w:rsidRPr="00EE61B1">
        <w:rPr>
          <w:szCs w:val="28"/>
        </w:rPr>
        <w:t>. При переоценке объекта основных средств накопленная амортизация на д</w:t>
      </w:r>
      <w:r w:rsidR="009560E7" w:rsidRPr="00EE61B1">
        <w:rPr>
          <w:szCs w:val="28"/>
        </w:rPr>
        <w:t>а</w:t>
      </w:r>
      <w:r w:rsidR="009560E7" w:rsidRPr="00EE61B1">
        <w:rPr>
          <w:szCs w:val="28"/>
        </w:rPr>
        <w:t>ту переоценки пересчитывается пропорционально изменению первоначальной стоимости объекта таким образом, чтобы его остаточная стоимость после пер</w:t>
      </w:r>
      <w:r w:rsidR="009560E7" w:rsidRPr="00EE61B1">
        <w:rPr>
          <w:szCs w:val="28"/>
        </w:rPr>
        <w:t>е</w:t>
      </w:r>
      <w:r w:rsidR="009560E7" w:rsidRPr="00EE61B1">
        <w:rPr>
          <w:szCs w:val="28"/>
        </w:rPr>
        <w:t>оценки равнялась его переоцененной стоимости. При этом балансовая сто</w:t>
      </w:r>
      <w:r w:rsidR="009560E7" w:rsidRPr="00EE61B1">
        <w:rPr>
          <w:szCs w:val="28"/>
        </w:rPr>
        <w:t>и</w:t>
      </w:r>
      <w:r w:rsidR="009560E7" w:rsidRPr="00EE61B1">
        <w:rPr>
          <w:szCs w:val="28"/>
        </w:rPr>
        <w:t>мость и накопленная амортизация увеличиваются (умножаются) на одинаковый коэффициент таким образом, чтобы при их суммировании получить переоц</w:t>
      </w:r>
      <w:r w:rsidR="009560E7" w:rsidRPr="00EE61B1">
        <w:rPr>
          <w:szCs w:val="28"/>
        </w:rPr>
        <w:t>е</w:t>
      </w:r>
      <w:r w:rsidR="009560E7" w:rsidRPr="00EE61B1">
        <w:rPr>
          <w:szCs w:val="28"/>
        </w:rPr>
        <w:t>ненную стоимость на дату проведения переоценки.</w:t>
      </w:r>
    </w:p>
    <w:p w:rsidR="009560E7" w:rsidRPr="00EE61B1" w:rsidRDefault="009560E7" w:rsidP="009560E7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 xml:space="preserve">Основание: пункт 41 Стандарта </w:t>
      </w:r>
      <w:r w:rsidR="00F40618" w:rsidRPr="00EE61B1">
        <w:rPr>
          <w:szCs w:val="28"/>
        </w:rPr>
        <w:t>«</w:t>
      </w:r>
      <w:r w:rsidRPr="00EE61B1">
        <w:rPr>
          <w:szCs w:val="28"/>
        </w:rPr>
        <w:t>Основные средства</w:t>
      </w:r>
      <w:r w:rsidR="003F5370" w:rsidRPr="00EE61B1">
        <w:rPr>
          <w:szCs w:val="28"/>
        </w:rPr>
        <w:t>»</w:t>
      </w:r>
      <w:r w:rsidRPr="00EE61B1">
        <w:rPr>
          <w:szCs w:val="28"/>
        </w:rPr>
        <w:t>.</w:t>
      </w:r>
    </w:p>
    <w:p w:rsidR="009560E7" w:rsidRPr="00EE61B1" w:rsidRDefault="009560E7" w:rsidP="009560E7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 xml:space="preserve"> </w:t>
      </w:r>
    </w:p>
    <w:p w:rsidR="009560E7" w:rsidRPr="00EE61B1" w:rsidRDefault="007A75C0" w:rsidP="009560E7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12</w:t>
      </w:r>
      <w:r w:rsidR="009560E7" w:rsidRPr="00EE61B1">
        <w:rPr>
          <w:szCs w:val="28"/>
        </w:rPr>
        <w:t xml:space="preserve">. Срок полезного использования объектов основных средств устанавливает комиссия по поступлению и выбытию в соответствии с пунктом 35 Стандарта </w:t>
      </w:r>
      <w:r w:rsidR="00F40618" w:rsidRPr="00EE61B1">
        <w:rPr>
          <w:szCs w:val="28"/>
        </w:rPr>
        <w:t>«</w:t>
      </w:r>
      <w:r w:rsidR="009560E7" w:rsidRPr="00EE61B1">
        <w:rPr>
          <w:szCs w:val="28"/>
        </w:rPr>
        <w:t>Основные средства</w:t>
      </w:r>
      <w:r w:rsidR="003F5370" w:rsidRPr="00EE61B1">
        <w:rPr>
          <w:szCs w:val="28"/>
        </w:rPr>
        <w:t>»</w:t>
      </w:r>
      <w:r w:rsidR="009560E7" w:rsidRPr="00EE61B1">
        <w:rPr>
          <w:szCs w:val="28"/>
        </w:rPr>
        <w:t>. Состав комиссии по поступлению и выбытию активов установлен в приложении 1 настоящей Учетной политики.</w:t>
      </w:r>
    </w:p>
    <w:p w:rsidR="009560E7" w:rsidRPr="00EE61B1" w:rsidRDefault="009560E7" w:rsidP="009560E7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 xml:space="preserve"> </w:t>
      </w:r>
    </w:p>
    <w:p w:rsidR="009560E7" w:rsidRPr="00EE61B1" w:rsidRDefault="009560E7" w:rsidP="009560E7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1</w:t>
      </w:r>
      <w:r w:rsidR="007A75C0" w:rsidRPr="00EE61B1">
        <w:rPr>
          <w:szCs w:val="28"/>
        </w:rPr>
        <w:t>3</w:t>
      </w:r>
      <w:r w:rsidRPr="00EE61B1">
        <w:rPr>
          <w:szCs w:val="28"/>
        </w:rPr>
        <w:t>. Основные средства стоимостью до 10 000 руб. включительно, находящиеся в эксплуатации, учитываются на одноименном забалансовом счете 21 по бала</w:t>
      </w:r>
      <w:r w:rsidRPr="00EE61B1">
        <w:rPr>
          <w:szCs w:val="28"/>
        </w:rPr>
        <w:t>н</w:t>
      </w:r>
      <w:r w:rsidRPr="00EE61B1">
        <w:rPr>
          <w:szCs w:val="28"/>
        </w:rPr>
        <w:t>совой стоимости.</w:t>
      </w:r>
    </w:p>
    <w:p w:rsidR="009560E7" w:rsidRPr="00EE61B1" w:rsidRDefault="009560E7" w:rsidP="009560E7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 xml:space="preserve">Основание: пункт 39 Стандарта </w:t>
      </w:r>
      <w:r w:rsidR="00F40618" w:rsidRPr="00EE61B1">
        <w:rPr>
          <w:szCs w:val="28"/>
        </w:rPr>
        <w:t>«</w:t>
      </w:r>
      <w:r w:rsidRPr="00EE61B1">
        <w:rPr>
          <w:szCs w:val="28"/>
        </w:rPr>
        <w:t>Основные средства</w:t>
      </w:r>
      <w:r w:rsidR="003F5370" w:rsidRPr="00EE61B1">
        <w:rPr>
          <w:szCs w:val="28"/>
        </w:rPr>
        <w:t>»</w:t>
      </w:r>
      <w:r w:rsidRPr="00EE61B1">
        <w:rPr>
          <w:szCs w:val="28"/>
        </w:rPr>
        <w:t>, пункт 373 Инструкции к Единому плану счетов № 157н.</w:t>
      </w:r>
    </w:p>
    <w:p w:rsidR="009560E7" w:rsidRPr="00EE61B1" w:rsidRDefault="009560E7" w:rsidP="009560E7">
      <w:pPr>
        <w:pStyle w:val="a3"/>
        <w:tabs>
          <w:tab w:val="left" w:pos="708"/>
        </w:tabs>
        <w:jc w:val="both"/>
        <w:rPr>
          <w:szCs w:val="28"/>
        </w:rPr>
      </w:pPr>
    </w:p>
    <w:p w:rsidR="009560E7" w:rsidRPr="00EE61B1" w:rsidRDefault="009560E7" w:rsidP="009560E7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1</w:t>
      </w:r>
      <w:r w:rsidR="007A75C0" w:rsidRPr="00EE61B1">
        <w:rPr>
          <w:szCs w:val="28"/>
        </w:rPr>
        <w:t>4</w:t>
      </w:r>
      <w:r w:rsidRPr="00EE61B1">
        <w:rPr>
          <w:szCs w:val="28"/>
        </w:rPr>
        <w:t>. Локально-вычислительная сеть (ЛВС) и охранно-пожарная сигнализация (ОПС) как отдельные инвентарные объекты не учитываются. Отдельные эл</w:t>
      </w:r>
      <w:r w:rsidRPr="00EE61B1">
        <w:rPr>
          <w:szCs w:val="28"/>
        </w:rPr>
        <w:t>е</w:t>
      </w:r>
      <w:r w:rsidRPr="00EE61B1">
        <w:rPr>
          <w:szCs w:val="28"/>
        </w:rPr>
        <w:t>менты ЛВС и ОПС, которые соответствуют критериям основных средств, уст</w:t>
      </w:r>
      <w:r w:rsidRPr="00EE61B1">
        <w:rPr>
          <w:szCs w:val="28"/>
        </w:rPr>
        <w:t>а</w:t>
      </w:r>
      <w:r w:rsidRPr="00EE61B1">
        <w:rPr>
          <w:szCs w:val="28"/>
        </w:rPr>
        <w:t xml:space="preserve">новленным Стандартом </w:t>
      </w:r>
      <w:r w:rsidR="00F40618" w:rsidRPr="00EE61B1">
        <w:rPr>
          <w:szCs w:val="28"/>
        </w:rPr>
        <w:t>«</w:t>
      </w:r>
      <w:r w:rsidRPr="00EE61B1">
        <w:rPr>
          <w:szCs w:val="28"/>
        </w:rPr>
        <w:t>Основные средства</w:t>
      </w:r>
      <w:r w:rsidR="003F5370" w:rsidRPr="00EE61B1">
        <w:rPr>
          <w:szCs w:val="28"/>
        </w:rPr>
        <w:t>»</w:t>
      </w:r>
      <w:r w:rsidRPr="00EE61B1">
        <w:rPr>
          <w:szCs w:val="28"/>
        </w:rPr>
        <w:t>, учитываются как отдельные о</w:t>
      </w:r>
      <w:r w:rsidRPr="00EE61B1">
        <w:rPr>
          <w:szCs w:val="28"/>
        </w:rPr>
        <w:t>с</w:t>
      </w:r>
      <w:r w:rsidRPr="00EE61B1">
        <w:rPr>
          <w:szCs w:val="28"/>
        </w:rPr>
        <w:t>новные средства. Элементы ЛВС или ОПС, для которых установлен одинак</w:t>
      </w:r>
      <w:r w:rsidRPr="00EE61B1">
        <w:rPr>
          <w:szCs w:val="28"/>
        </w:rPr>
        <w:t>о</w:t>
      </w:r>
      <w:r w:rsidRPr="00EE61B1">
        <w:rPr>
          <w:szCs w:val="28"/>
        </w:rPr>
        <w:t>вый срок полезного использования, учитываются как единый инвентарный об</w:t>
      </w:r>
      <w:r w:rsidRPr="00EE61B1">
        <w:rPr>
          <w:szCs w:val="28"/>
        </w:rPr>
        <w:t>ъ</w:t>
      </w:r>
      <w:r w:rsidRPr="00EE61B1">
        <w:rPr>
          <w:szCs w:val="28"/>
        </w:rPr>
        <w:t>ект в порядке, установленном в пункте 2.</w:t>
      </w:r>
      <w:r w:rsidR="00F119D8" w:rsidRPr="00EE61B1">
        <w:rPr>
          <w:szCs w:val="28"/>
        </w:rPr>
        <w:t>1</w:t>
      </w:r>
      <w:r w:rsidRPr="00EE61B1">
        <w:rPr>
          <w:szCs w:val="28"/>
        </w:rPr>
        <w:t xml:space="preserve"> настоящей Учетной политики.</w:t>
      </w:r>
    </w:p>
    <w:p w:rsidR="009560E7" w:rsidRPr="00EE61B1" w:rsidRDefault="009560E7" w:rsidP="009560E7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 xml:space="preserve"> </w:t>
      </w:r>
    </w:p>
    <w:p w:rsidR="009560E7" w:rsidRPr="00EE61B1" w:rsidRDefault="009560E7" w:rsidP="009560E7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1</w:t>
      </w:r>
      <w:r w:rsidR="007A75C0" w:rsidRPr="00EE61B1">
        <w:rPr>
          <w:szCs w:val="28"/>
        </w:rPr>
        <w:t>5</w:t>
      </w:r>
      <w:r w:rsidRPr="00EE61B1">
        <w:rPr>
          <w:szCs w:val="28"/>
        </w:rPr>
        <w:t>. Расходы на доставку нескольких имущественных объектов распределяются в первоначальную стоимость этих объектов пропорционально их стоимости, указанной в договоре поставки.</w:t>
      </w:r>
    </w:p>
    <w:p w:rsidR="009560E7" w:rsidRPr="00EE61B1" w:rsidRDefault="009560E7" w:rsidP="009560E7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 xml:space="preserve"> </w:t>
      </w:r>
    </w:p>
    <w:p w:rsidR="009560E7" w:rsidRPr="003E43F2" w:rsidRDefault="00977182" w:rsidP="00F119D8">
      <w:pPr>
        <w:pStyle w:val="a3"/>
        <w:tabs>
          <w:tab w:val="left" w:pos="708"/>
        </w:tabs>
        <w:jc w:val="center"/>
        <w:rPr>
          <w:b/>
          <w:szCs w:val="28"/>
        </w:rPr>
      </w:pPr>
      <w:r w:rsidRPr="003E43F2">
        <w:rPr>
          <w:b/>
          <w:szCs w:val="28"/>
        </w:rPr>
        <w:t>7</w:t>
      </w:r>
      <w:r w:rsidR="009560E7" w:rsidRPr="003E43F2">
        <w:rPr>
          <w:b/>
          <w:szCs w:val="28"/>
        </w:rPr>
        <w:t>. Материальные запасы</w:t>
      </w:r>
    </w:p>
    <w:p w:rsidR="004E31CD" w:rsidRPr="00EE61B1" w:rsidRDefault="009560E7" w:rsidP="004E31CD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 xml:space="preserve"> </w:t>
      </w:r>
    </w:p>
    <w:p w:rsidR="009560E7" w:rsidRPr="00EE61B1" w:rsidRDefault="009560E7" w:rsidP="009560E7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1. Учреждение учитывает в составе материальных запасов материальные об</w:t>
      </w:r>
      <w:r w:rsidRPr="00EE61B1">
        <w:rPr>
          <w:szCs w:val="28"/>
        </w:rPr>
        <w:t>ъ</w:t>
      </w:r>
      <w:r w:rsidRPr="00EE61B1">
        <w:rPr>
          <w:szCs w:val="28"/>
        </w:rPr>
        <w:t>екты, указанные в пунктах 98–99 Инструкции к Единому плану счетов № 157н, а также производственный и хозяйственный инвентарь, перечень которого пр</w:t>
      </w:r>
      <w:r w:rsidRPr="00EE61B1">
        <w:rPr>
          <w:szCs w:val="28"/>
        </w:rPr>
        <w:t>и</w:t>
      </w:r>
      <w:r w:rsidRPr="00EE61B1">
        <w:rPr>
          <w:szCs w:val="28"/>
        </w:rPr>
        <w:t>веден в приложении 7.</w:t>
      </w:r>
    </w:p>
    <w:p w:rsidR="00271CAC" w:rsidRPr="00EE61B1" w:rsidRDefault="00271CAC" w:rsidP="00271CAC">
      <w:pPr>
        <w:pStyle w:val="a3"/>
        <w:tabs>
          <w:tab w:val="left" w:pos="708"/>
        </w:tabs>
        <w:jc w:val="both"/>
        <w:rPr>
          <w:szCs w:val="28"/>
        </w:rPr>
      </w:pPr>
    </w:p>
    <w:p w:rsidR="00271CAC" w:rsidRPr="00EE61B1" w:rsidRDefault="00271CAC" w:rsidP="00271CAC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2. Оценка материальных запасов, приобретенных за плату, осуществляется по фактической стоимости приобретения с учетом расходов, связанных с их пр</w:t>
      </w:r>
      <w:r w:rsidRPr="00EE61B1">
        <w:rPr>
          <w:szCs w:val="28"/>
        </w:rPr>
        <w:t>и</w:t>
      </w:r>
      <w:r w:rsidRPr="00EE61B1">
        <w:rPr>
          <w:szCs w:val="28"/>
        </w:rPr>
        <w:t>обретением.</w:t>
      </w:r>
    </w:p>
    <w:p w:rsidR="00271CAC" w:rsidRPr="00EE61B1" w:rsidRDefault="00271CAC" w:rsidP="00271CAC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lastRenderedPageBreak/>
        <w:t>При одновременном приобретении нескольких видов материальных запасов расходы, связанные с их приобретением, распределяются пропорционально д</w:t>
      </w:r>
      <w:r w:rsidRPr="00EE61B1">
        <w:rPr>
          <w:szCs w:val="28"/>
        </w:rPr>
        <w:t>о</w:t>
      </w:r>
      <w:r w:rsidRPr="00EE61B1">
        <w:rPr>
          <w:szCs w:val="28"/>
        </w:rPr>
        <w:t>говорной цене приобретаемых материалов.</w:t>
      </w:r>
    </w:p>
    <w:p w:rsidR="00271CAC" w:rsidRPr="00EE61B1" w:rsidRDefault="00271CAC" w:rsidP="00271CAC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Основание: п. п. 6, 100, 102 Инструкции N 157н</w:t>
      </w:r>
    </w:p>
    <w:p w:rsidR="009560E7" w:rsidRPr="00EE61B1" w:rsidRDefault="009560E7" w:rsidP="009560E7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 xml:space="preserve"> </w:t>
      </w:r>
    </w:p>
    <w:p w:rsidR="00271CAC" w:rsidRPr="00EE61B1" w:rsidRDefault="00271CAC" w:rsidP="00271CAC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3 Признание в учете материалов, полученных при ликвидации нефинансовых материальных активов (в том числе ветоши, полученной от списания мягкого инвентаря), отражается по справедливой стоимости, определяемой методом рыночных цен.</w:t>
      </w:r>
    </w:p>
    <w:p w:rsidR="009560E7" w:rsidRPr="00EE61B1" w:rsidRDefault="00271CAC" w:rsidP="00271CAC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Основание: п. п. 52, 54 ФСБУ "Концептуальные основы", п. 106 Инструкции № 157н.</w:t>
      </w:r>
    </w:p>
    <w:p w:rsidR="00271CAC" w:rsidRPr="00EE61B1" w:rsidRDefault="00271CAC" w:rsidP="00271CAC">
      <w:pPr>
        <w:pStyle w:val="a3"/>
        <w:tabs>
          <w:tab w:val="left" w:pos="708"/>
        </w:tabs>
        <w:jc w:val="both"/>
        <w:rPr>
          <w:szCs w:val="28"/>
        </w:rPr>
      </w:pPr>
    </w:p>
    <w:p w:rsidR="009560E7" w:rsidRPr="00EE61B1" w:rsidRDefault="00271CAC" w:rsidP="009560E7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4</w:t>
      </w:r>
      <w:r w:rsidR="009560E7" w:rsidRPr="00EE61B1">
        <w:rPr>
          <w:szCs w:val="28"/>
        </w:rPr>
        <w:t>. Нормы на расходы горюче-смазочных материалов (ГСМ)</w:t>
      </w:r>
      <w:r w:rsidR="00EA684D" w:rsidRPr="00EE61B1">
        <w:rPr>
          <w:szCs w:val="28"/>
        </w:rPr>
        <w:t>,</w:t>
      </w:r>
      <w:r w:rsidR="00EA684D" w:rsidRPr="00EE61B1">
        <w:t xml:space="preserve"> </w:t>
      </w:r>
      <w:r w:rsidR="00EA684D" w:rsidRPr="00EE61B1">
        <w:rPr>
          <w:szCs w:val="28"/>
        </w:rPr>
        <w:t>период примен</w:t>
      </w:r>
      <w:r w:rsidR="00EA684D" w:rsidRPr="00EE61B1">
        <w:rPr>
          <w:szCs w:val="28"/>
        </w:rPr>
        <w:t>е</w:t>
      </w:r>
      <w:r w:rsidR="00EA684D" w:rsidRPr="00EE61B1">
        <w:rPr>
          <w:szCs w:val="28"/>
        </w:rPr>
        <w:t>ния зимней надбавки к нормам расхода ГСМ и ее величина</w:t>
      </w:r>
      <w:r w:rsidR="009560E7" w:rsidRPr="00EE61B1">
        <w:rPr>
          <w:szCs w:val="28"/>
        </w:rPr>
        <w:t xml:space="preserve"> </w:t>
      </w:r>
      <w:r w:rsidR="00EA684D" w:rsidRPr="00EE61B1">
        <w:rPr>
          <w:szCs w:val="28"/>
        </w:rPr>
        <w:t xml:space="preserve">ежегодно </w:t>
      </w:r>
      <w:r w:rsidR="009560E7" w:rsidRPr="00EE61B1">
        <w:rPr>
          <w:szCs w:val="28"/>
        </w:rPr>
        <w:t>утве</w:t>
      </w:r>
      <w:r w:rsidR="009560E7" w:rsidRPr="00EE61B1">
        <w:rPr>
          <w:szCs w:val="28"/>
        </w:rPr>
        <w:t>р</w:t>
      </w:r>
      <w:r w:rsidR="009560E7" w:rsidRPr="00EE61B1">
        <w:rPr>
          <w:szCs w:val="28"/>
        </w:rPr>
        <w:t xml:space="preserve">ждаются </w:t>
      </w:r>
      <w:r w:rsidR="00EA684D" w:rsidRPr="00EE61B1">
        <w:rPr>
          <w:szCs w:val="28"/>
        </w:rPr>
        <w:t>Распоряжением главы Администрации Октябрьского района Росто</w:t>
      </w:r>
      <w:r w:rsidR="00EA684D" w:rsidRPr="00EE61B1">
        <w:rPr>
          <w:szCs w:val="28"/>
        </w:rPr>
        <w:t>в</w:t>
      </w:r>
      <w:r w:rsidR="00EA684D" w:rsidRPr="00EE61B1">
        <w:rPr>
          <w:szCs w:val="28"/>
        </w:rPr>
        <w:t>ской области</w:t>
      </w:r>
      <w:r w:rsidR="009560E7" w:rsidRPr="00EE61B1">
        <w:rPr>
          <w:szCs w:val="28"/>
        </w:rPr>
        <w:t>.</w:t>
      </w:r>
    </w:p>
    <w:p w:rsidR="0096050A" w:rsidRPr="00EE61B1" w:rsidRDefault="0096050A" w:rsidP="009560E7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Основание: п. 6 Инструкции № 157н</w:t>
      </w:r>
    </w:p>
    <w:p w:rsidR="009560E7" w:rsidRPr="00EE61B1" w:rsidRDefault="009560E7" w:rsidP="009560E7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 xml:space="preserve">ГСМ списывается на расходы по фактическому расходу на основании путевых листов, но не выше норм, установленных </w:t>
      </w:r>
      <w:r w:rsidR="00EA684D" w:rsidRPr="00EE61B1">
        <w:rPr>
          <w:szCs w:val="28"/>
        </w:rPr>
        <w:t>Распоряжением главы Администр</w:t>
      </w:r>
      <w:r w:rsidR="00EA684D" w:rsidRPr="00EE61B1">
        <w:rPr>
          <w:szCs w:val="28"/>
        </w:rPr>
        <w:t>а</w:t>
      </w:r>
      <w:r w:rsidR="00EA684D" w:rsidRPr="00EE61B1">
        <w:rPr>
          <w:szCs w:val="28"/>
        </w:rPr>
        <w:t>ции Октябрьского района</w:t>
      </w:r>
      <w:r w:rsidRPr="00EE61B1">
        <w:rPr>
          <w:szCs w:val="28"/>
        </w:rPr>
        <w:t>.</w:t>
      </w:r>
    </w:p>
    <w:p w:rsidR="009560E7" w:rsidRPr="00EE61B1" w:rsidRDefault="0096050A" w:rsidP="009560E7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Основание: Методические рекомендации №АМ-23-р</w:t>
      </w:r>
      <w:r w:rsidR="009560E7" w:rsidRPr="00EE61B1">
        <w:rPr>
          <w:szCs w:val="28"/>
        </w:rPr>
        <w:t xml:space="preserve"> </w:t>
      </w:r>
    </w:p>
    <w:p w:rsidR="0096050A" w:rsidRPr="00EE61B1" w:rsidRDefault="0096050A" w:rsidP="009560E7">
      <w:pPr>
        <w:pStyle w:val="a3"/>
        <w:tabs>
          <w:tab w:val="left" w:pos="708"/>
        </w:tabs>
        <w:jc w:val="both"/>
        <w:rPr>
          <w:szCs w:val="28"/>
        </w:rPr>
      </w:pPr>
    </w:p>
    <w:p w:rsidR="009560E7" w:rsidRPr="00EE61B1" w:rsidRDefault="00271CAC" w:rsidP="009560E7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5</w:t>
      </w:r>
      <w:r w:rsidR="009560E7" w:rsidRPr="00EE61B1">
        <w:rPr>
          <w:szCs w:val="28"/>
        </w:rPr>
        <w:t>. Выдача в эксплуатацию на нужды учреждения канцелярских принадлежн</w:t>
      </w:r>
      <w:r w:rsidR="009560E7" w:rsidRPr="00EE61B1">
        <w:rPr>
          <w:szCs w:val="28"/>
        </w:rPr>
        <w:t>о</w:t>
      </w:r>
      <w:r w:rsidR="009560E7" w:rsidRPr="00EE61B1">
        <w:rPr>
          <w:szCs w:val="28"/>
        </w:rPr>
        <w:t>стей, запасных частей и хозяйственных материалов оформляется Ведомостью выдачи материальных ценностей на нужды учреждения (ф. 0504210). Эта вед</w:t>
      </w:r>
      <w:r w:rsidR="009560E7" w:rsidRPr="00EE61B1">
        <w:rPr>
          <w:szCs w:val="28"/>
        </w:rPr>
        <w:t>о</w:t>
      </w:r>
      <w:r w:rsidR="009560E7" w:rsidRPr="00EE61B1">
        <w:rPr>
          <w:szCs w:val="28"/>
        </w:rPr>
        <w:t>мость является основанием для списания материальных запасов.</w:t>
      </w:r>
    </w:p>
    <w:p w:rsidR="00271CAC" w:rsidRPr="00EE61B1" w:rsidRDefault="00271CAC" w:rsidP="00271CAC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Основание: п. 6 Инструкции № 157н</w:t>
      </w:r>
    </w:p>
    <w:p w:rsidR="00271CAC" w:rsidRPr="00EE61B1" w:rsidRDefault="00271CAC" w:rsidP="009560E7">
      <w:pPr>
        <w:pStyle w:val="a3"/>
        <w:tabs>
          <w:tab w:val="left" w:pos="708"/>
        </w:tabs>
        <w:jc w:val="both"/>
        <w:rPr>
          <w:szCs w:val="28"/>
        </w:rPr>
      </w:pPr>
    </w:p>
    <w:p w:rsidR="009560E7" w:rsidRPr="00EE61B1" w:rsidRDefault="00271CAC" w:rsidP="009560E7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6</w:t>
      </w:r>
      <w:r w:rsidR="009560E7" w:rsidRPr="00EE61B1">
        <w:rPr>
          <w:szCs w:val="28"/>
        </w:rPr>
        <w:t>. Мя</w:t>
      </w:r>
      <w:r w:rsidR="006E712A" w:rsidRPr="00EE61B1">
        <w:rPr>
          <w:szCs w:val="28"/>
        </w:rPr>
        <w:t xml:space="preserve">гкий и хозяйственный инвентарь </w:t>
      </w:r>
      <w:r w:rsidR="009560E7" w:rsidRPr="00EE61B1">
        <w:rPr>
          <w:szCs w:val="28"/>
        </w:rPr>
        <w:t>списываются по Акту о списании мягк</w:t>
      </w:r>
      <w:r w:rsidR="009560E7" w:rsidRPr="00EE61B1">
        <w:rPr>
          <w:szCs w:val="28"/>
        </w:rPr>
        <w:t>о</w:t>
      </w:r>
      <w:r w:rsidR="009560E7" w:rsidRPr="00EE61B1">
        <w:rPr>
          <w:szCs w:val="28"/>
        </w:rPr>
        <w:t>го и хозяйственного инвентаря (ф. 0504143).</w:t>
      </w:r>
    </w:p>
    <w:p w:rsidR="009560E7" w:rsidRPr="00EE61B1" w:rsidRDefault="009560E7" w:rsidP="009560E7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В остальных случаях материальные запасы списываются по акту о списании материальных запасов (ф. 0504230).</w:t>
      </w:r>
    </w:p>
    <w:p w:rsidR="00271CAC" w:rsidRPr="00EE61B1" w:rsidRDefault="00271CAC" w:rsidP="009560E7">
      <w:pPr>
        <w:pStyle w:val="a3"/>
        <w:tabs>
          <w:tab w:val="left" w:pos="708"/>
        </w:tabs>
        <w:jc w:val="both"/>
        <w:rPr>
          <w:szCs w:val="28"/>
        </w:rPr>
      </w:pPr>
    </w:p>
    <w:p w:rsidR="00271CAC" w:rsidRPr="00EE61B1" w:rsidRDefault="00271CAC" w:rsidP="00271CAC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7. Выбытие (отпуск) материальных запасов производится по фактической ст</w:t>
      </w:r>
      <w:r w:rsidRPr="00EE61B1">
        <w:rPr>
          <w:szCs w:val="28"/>
        </w:rPr>
        <w:t>о</w:t>
      </w:r>
      <w:r w:rsidRPr="00EE61B1">
        <w:rPr>
          <w:szCs w:val="28"/>
        </w:rPr>
        <w:t>имости каждой единицы.</w:t>
      </w:r>
    </w:p>
    <w:p w:rsidR="00271CAC" w:rsidRPr="00EE61B1" w:rsidRDefault="00271CAC" w:rsidP="00271CAC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Основание: п. 46 ФСБУ "Концептуальные основы", п. 108 Инструкции № 157н</w:t>
      </w:r>
    </w:p>
    <w:p w:rsidR="009560E7" w:rsidRPr="00EE61B1" w:rsidRDefault="009560E7" w:rsidP="009560E7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 xml:space="preserve"> </w:t>
      </w:r>
    </w:p>
    <w:p w:rsidR="009560E7" w:rsidRPr="00EE61B1" w:rsidRDefault="00271CAC" w:rsidP="009560E7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8</w:t>
      </w:r>
      <w:r w:rsidR="009560E7" w:rsidRPr="00EE61B1">
        <w:rPr>
          <w:szCs w:val="28"/>
        </w:rPr>
        <w:t xml:space="preserve">. Учет на забалансовом счете 09 </w:t>
      </w:r>
      <w:r w:rsidR="00F40618" w:rsidRPr="00EE61B1">
        <w:rPr>
          <w:szCs w:val="28"/>
        </w:rPr>
        <w:t>«</w:t>
      </w:r>
      <w:r w:rsidR="009560E7" w:rsidRPr="00EE61B1">
        <w:rPr>
          <w:szCs w:val="28"/>
        </w:rPr>
        <w:t>Запасные части к транспортным средствам, выданные взамен изношенных</w:t>
      </w:r>
      <w:r w:rsidR="003F5370" w:rsidRPr="00EE61B1">
        <w:rPr>
          <w:szCs w:val="28"/>
        </w:rPr>
        <w:t>»</w:t>
      </w:r>
      <w:r w:rsidR="009560E7" w:rsidRPr="00EE61B1">
        <w:rPr>
          <w:szCs w:val="28"/>
        </w:rPr>
        <w:t xml:space="preserve"> ведется в условной оценке 1 руб. за 1 шт. Учету подлежат запасные части и другие комплектующие, которые могут быть и</w:t>
      </w:r>
      <w:r w:rsidR="009560E7" w:rsidRPr="00EE61B1">
        <w:rPr>
          <w:szCs w:val="28"/>
        </w:rPr>
        <w:t>с</w:t>
      </w:r>
      <w:r w:rsidR="009560E7" w:rsidRPr="00EE61B1">
        <w:rPr>
          <w:szCs w:val="28"/>
        </w:rPr>
        <w:t>пользованы на других автомобилях (нетипизированные запчасти и комплект</w:t>
      </w:r>
      <w:r w:rsidR="009560E7" w:rsidRPr="00EE61B1">
        <w:rPr>
          <w:szCs w:val="28"/>
        </w:rPr>
        <w:t>у</w:t>
      </w:r>
      <w:r w:rsidR="009560E7" w:rsidRPr="00EE61B1">
        <w:rPr>
          <w:szCs w:val="28"/>
        </w:rPr>
        <w:t>ющие), такие как:</w:t>
      </w:r>
    </w:p>
    <w:p w:rsidR="009560E7" w:rsidRPr="00EE61B1" w:rsidRDefault="009560E7" w:rsidP="009560E7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•</w:t>
      </w:r>
      <w:r w:rsidRPr="00EE61B1">
        <w:rPr>
          <w:szCs w:val="28"/>
        </w:rPr>
        <w:tab/>
        <w:t>автомобильные шины;</w:t>
      </w:r>
    </w:p>
    <w:p w:rsidR="009560E7" w:rsidRPr="00EE61B1" w:rsidRDefault="009560E7" w:rsidP="009560E7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•</w:t>
      </w:r>
      <w:r w:rsidRPr="00EE61B1">
        <w:rPr>
          <w:szCs w:val="28"/>
        </w:rPr>
        <w:tab/>
        <w:t>колесные диски;</w:t>
      </w:r>
    </w:p>
    <w:p w:rsidR="009560E7" w:rsidRPr="00EE61B1" w:rsidRDefault="009560E7" w:rsidP="009560E7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•</w:t>
      </w:r>
      <w:r w:rsidRPr="00EE61B1">
        <w:rPr>
          <w:szCs w:val="28"/>
        </w:rPr>
        <w:tab/>
        <w:t>аккумуляторы;</w:t>
      </w:r>
    </w:p>
    <w:p w:rsidR="009560E7" w:rsidRPr="00EE61B1" w:rsidRDefault="009560E7" w:rsidP="009560E7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lastRenderedPageBreak/>
        <w:t>•</w:t>
      </w:r>
      <w:r w:rsidRPr="00EE61B1">
        <w:rPr>
          <w:szCs w:val="28"/>
        </w:rPr>
        <w:tab/>
        <w:t>наборы автоинструмента;</w:t>
      </w:r>
    </w:p>
    <w:p w:rsidR="009560E7" w:rsidRPr="00EE61B1" w:rsidRDefault="009560E7" w:rsidP="009560E7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•</w:t>
      </w:r>
      <w:r w:rsidRPr="00EE61B1">
        <w:rPr>
          <w:szCs w:val="28"/>
        </w:rPr>
        <w:tab/>
        <w:t>аптечки;</w:t>
      </w:r>
    </w:p>
    <w:p w:rsidR="009560E7" w:rsidRPr="00EE61B1" w:rsidRDefault="009560E7" w:rsidP="009560E7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•</w:t>
      </w:r>
      <w:r w:rsidRPr="00EE61B1">
        <w:rPr>
          <w:szCs w:val="28"/>
        </w:rPr>
        <w:tab/>
        <w:t>огнетушители;</w:t>
      </w:r>
    </w:p>
    <w:p w:rsidR="009560E7" w:rsidRPr="00EE61B1" w:rsidRDefault="006E712A" w:rsidP="009560E7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•</w:t>
      </w:r>
      <w:r w:rsidRPr="00EE61B1">
        <w:rPr>
          <w:szCs w:val="28"/>
        </w:rPr>
        <w:tab/>
        <w:t>знаки аварийной остановки и т.п.</w:t>
      </w:r>
      <w:r w:rsidR="009560E7" w:rsidRPr="00EE61B1">
        <w:rPr>
          <w:szCs w:val="28"/>
        </w:rPr>
        <w:t xml:space="preserve"> </w:t>
      </w:r>
    </w:p>
    <w:p w:rsidR="009560E7" w:rsidRPr="00EE61B1" w:rsidRDefault="009560E7" w:rsidP="009560E7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Аналитический учет по счету ведется в разрезе автомобилей и материально о</w:t>
      </w:r>
      <w:r w:rsidRPr="00EE61B1">
        <w:rPr>
          <w:szCs w:val="28"/>
        </w:rPr>
        <w:t>т</w:t>
      </w:r>
      <w:r w:rsidRPr="00EE61B1">
        <w:rPr>
          <w:szCs w:val="28"/>
        </w:rPr>
        <w:t>ветственных лиц.</w:t>
      </w:r>
    </w:p>
    <w:p w:rsidR="009560E7" w:rsidRPr="00EE61B1" w:rsidRDefault="009560E7" w:rsidP="009560E7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Поступление на счет 09 отражается:</w:t>
      </w:r>
    </w:p>
    <w:p w:rsidR="009560E7" w:rsidRPr="00EE61B1" w:rsidRDefault="009560E7" w:rsidP="009560E7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– при установке (передаче материально ответственному лицу) соответству</w:t>
      </w:r>
      <w:r w:rsidRPr="00EE61B1">
        <w:rPr>
          <w:szCs w:val="28"/>
        </w:rPr>
        <w:t>ю</w:t>
      </w:r>
      <w:r w:rsidRPr="00EE61B1">
        <w:rPr>
          <w:szCs w:val="28"/>
        </w:rPr>
        <w:t xml:space="preserve">щих запчастей после списания со счета КБК 1.105.36.000 </w:t>
      </w:r>
      <w:r w:rsidR="00F40618" w:rsidRPr="00EE61B1">
        <w:rPr>
          <w:szCs w:val="28"/>
        </w:rPr>
        <w:t>«</w:t>
      </w:r>
      <w:r w:rsidRPr="00EE61B1">
        <w:rPr>
          <w:szCs w:val="28"/>
        </w:rPr>
        <w:t>Прочие материал</w:t>
      </w:r>
      <w:r w:rsidRPr="00EE61B1">
        <w:rPr>
          <w:szCs w:val="28"/>
        </w:rPr>
        <w:t>ь</w:t>
      </w:r>
      <w:r w:rsidRPr="00EE61B1">
        <w:rPr>
          <w:szCs w:val="28"/>
        </w:rPr>
        <w:t>ные запасы – иное движимое имущество учреждения</w:t>
      </w:r>
      <w:r w:rsidR="003F5370" w:rsidRPr="00EE61B1">
        <w:rPr>
          <w:szCs w:val="28"/>
        </w:rPr>
        <w:t>»</w:t>
      </w:r>
      <w:r w:rsidRPr="00EE61B1">
        <w:rPr>
          <w:szCs w:val="28"/>
        </w:rPr>
        <w:t>;</w:t>
      </w:r>
    </w:p>
    <w:p w:rsidR="009560E7" w:rsidRPr="00EE61B1" w:rsidRDefault="009560E7" w:rsidP="009560E7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– при безвозмездном поступлении автомобиля от государственных (муниц</w:t>
      </w:r>
      <w:r w:rsidRPr="00EE61B1">
        <w:rPr>
          <w:szCs w:val="28"/>
        </w:rPr>
        <w:t>и</w:t>
      </w:r>
      <w:r w:rsidRPr="00EE61B1">
        <w:rPr>
          <w:szCs w:val="28"/>
        </w:rPr>
        <w:t>пальных) учреждений с документальной передачей остатков забалансового сч</w:t>
      </w:r>
      <w:r w:rsidRPr="00EE61B1">
        <w:rPr>
          <w:szCs w:val="28"/>
        </w:rPr>
        <w:t>е</w:t>
      </w:r>
      <w:r w:rsidRPr="00EE61B1">
        <w:rPr>
          <w:szCs w:val="28"/>
        </w:rPr>
        <w:t>та 09.</w:t>
      </w:r>
    </w:p>
    <w:p w:rsidR="009560E7" w:rsidRPr="00EE61B1" w:rsidRDefault="009560E7" w:rsidP="009560E7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При безвозмездном получении от государственных (муниципальных) учрежд</w:t>
      </w:r>
      <w:r w:rsidRPr="00EE61B1">
        <w:rPr>
          <w:szCs w:val="28"/>
        </w:rPr>
        <w:t>е</w:t>
      </w:r>
      <w:r w:rsidRPr="00EE61B1">
        <w:rPr>
          <w:szCs w:val="28"/>
        </w:rPr>
        <w:t>ний запасных частей, учитываемых передающей стороной на счете 09, но не подлежащих учету на указанном счете в соответствии с настоящей учетной п</w:t>
      </w:r>
      <w:r w:rsidRPr="00EE61B1">
        <w:rPr>
          <w:szCs w:val="28"/>
        </w:rPr>
        <w:t>о</w:t>
      </w:r>
      <w:r w:rsidRPr="00EE61B1">
        <w:rPr>
          <w:szCs w:val="28"/>
        </w:rPr>
        <w:t>литикой, оприходование запчастей на счет 09 не производится.</w:t>
      </w:r>
    </w:p>
    <w:p w:rsidR="009560E7" w:rsidRPr="00EE61B1" w:rsidRDefault="009560E7" w:rsidP="009560E7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Внутреннее перемещение по счету отражается:</w:t>
      </w:r>
    </w:p>
    <w:p w:rsidR="009560E7" w:rsidRPr="00EE61B1" w:rsidRDefault="009560E7" w:rsidP="009560E7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– при передаче на другой автомобиль;</w:t>
      </w:r>
    </w:p>
    <w:p w:rsidR="009560E7" w:rsidRPr="00EE61B1" w:rsidRDefault="009560E7" w:rsidP="009560E7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– при передаче другому материально ответственному лицу вместе с автомоб</w:t>
      </w:r>
      <w:r w:rsidRPr="00EE61B1">
        <w:rPr>
          <w:szCs w:val="28"/>
        </w:rPr>
        <w:t>и</w:t>
      </w:r>
      <w:r w:rsidRPr="00EE61B1">
        <w:rPr>
          <w:szCs w:val="28"/>
        </w:rPr>
        <w:t>лем.</w:t>
      </w:r>
    </w:p>
    <w:p w:rsidR="009560E7" w:rsidRPr="00EE61B1" w:rsidRDefault="009560E7" w:rsidP="009560E7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Выбытие со счета 09 отражается:</w:t>
      </w:r>
    </w:p>
    <w:p w:rsidR="009560E7" w:rsidRPr="00EE61B1" w:rsidRDefault="009560E7" w:rsidP="009560E7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– при списании автомобиля по установленным основаниям;</w:t>
      </w:r>
    </w:p>
    <w:p w:rsidR="009560E7" w:rsidRPr="00EE61B1" w:rsidRDefault="009560E7" w:rsidP="009560E7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– при установке новых запчастей взамен непригодных к эксплуатации.</w:t>
      </w:r>
    </w:p>
    <w:p w:rsidR="009560E7" w:rsidRPr="00EE61B1" w:rsidRDefault="009560E7" w:rsidP="009560E7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Основание: пункты 349–350 Инструкци</w:t>
      </w:r>
      <w:r w:rsidR="00271CAC" w:rsidRPr="00EE61B1">
        <w:rPr>
          <w:szCs w:val="28"/>
        </w:rPr>
        <w:t>и к Единому плану счетов № 157н</w:t>
      </w:r>
    </w:p>
    <w:p w:rsidR="009560E7" w:rsidRPr="00EE61B1" w:rsidRDefault="009560E7" w:rsidP="009560E7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 xml:space="preserve"> </w:t>
      </w:r>
    </w:p>
    <w:p w:rsidR="009560E7" w:rsidRPr="00EE61B1" w:rsidRDefault="00271CAC" w:rsidP="009560E7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9</w:t>
      </w:r>
      <w:r w:rsidR="009560E7" w:rsidRPr="00EE61B1">
        <w:rPr>
          <w:szCs w:val="28"/>
        </w:rPr>
        <w:t>. Фактическая стоимость материальных запасов, полученных в результате р</w:t>
      </w:r>
      <w:r w:rsidR="009560E7" w:rsidRPr="00EE61B1">
        <w:rPr>
          <w:szCs w:val="28"/>
        </w:rPr>
        <w:t>е</w:t>
      </w:r>
      <w:r w:rsidR="009560E7" w:rsidRPr="00EE61B1">
        <w:rPr>
          <w:szCs w:val="28"/>
        </w:rPr>
        <w:t>монта, разборки, утилизации (ликвидации) основных средств или иного имущ</w:t>
      </w:r>
      <w:r w:rsidR="009560E7" w:rsidRPr="00EE61B1">
        <w:rPr>
          <w:szCs w:val="28"/>
        </w:rPr>
        <w:t>е</w:t>
      </w:r>
      <w:r w:rsidR="009560E7" w:rsidRPr="00EE61B1">
        <w:rPr>
          <w:szCs w:val="28"/>
        </w:rPr>
        <w:t>ства, определяется исходя из:</w:t>
      </w:r>
    </w:p>
    <w:p w:rsidR="009560E7" w:rsidRPr="00EE61B1" w:rsidRDefault="009560E7" w:rsidP="009560E7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– их справедливой стоимости на дату принятия к бухгалтерскому учету, ра</w:t>
      </w:r>
      <w:r w:rsidRPr="00EE61B1">
        <w:rPr>
          <w:szCs w:val="28"/>
        </w:rPr>
        <w:t>с</w:t>
      </w:r>
      <w:r w:rsidRPr="00EE61B1">
        <w:rPr>
          <w:szCs w:val="28"/>
        </w:rPr>
        <w:t>считанной методом рыночных цен;</w:t>
      </w:r>
    </w:p>
    <w:p w:rsidR="009560E7" w:rsidRPr="00EE61B1" w:rsidRDefault="009560E7" w:rsidP="009560E7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– сумм, уплачиваемых учреждением за доставку материальных запасов, прив</w:t>
      </w:r>
      <w:r w:rsidRPr="00EE61B1">
        <w:rPr>
          <w:szCs w:val="28"/>
        </w:rPr>
        <w:t>е</w:t>
      </w:r>
      <w:r w:rsidRPr="00EE61B1">
        <w:rPr>
          <w:szCs w:val="28"/>
        </w:rPr>
        <w:t>дение их в состояние, пригодное для использования.</w:t>
      </w:r>
    </w:p>
    <w:p w:rsidR="009560E7" w:rsidRPr="00EE61B1" w:rsidRDefault="009560E7" w:rsidP="009560E7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 xml:space="preserve">Основание: пункты 52–60 Стандарта </w:t>
      </w:r>
      <w:r w:rsidR="00F40618" w:rsidRPr="00EE61B1">
        <w:rPr>
          <w:szCs w:val="28"/>
        </w:rPr>
        <w:t>«</w:t>
      </w:r>
      <w:r w:rsidRPr="00EE61B1">
        <w:rPr>
          <w:szCs w:val="28"/>
        </w:rPr>
        <w:t>Концептуальные основы бухучета и о</w:t>
      </w:r>
      <w:r w:rsidRPr="00EE61B1">
        <w:rPr>
          <w:szCs w:val="28"/>
        </w:rPr>
        <w:t>т</w:t>
      </w:r>
      <w:r w:rsidRPr="00EE61B1">
        <w:rPr>
          <w:szCs w:val="28"/>
        </w:rPr>
        <w:t>четности</w:t>
      </w:r>
      <w:r w:rsidR="003F5370" w:rsidRPr="00EE61B1">
        <w:rPr>
          <w:szCs w:val="28"/>
        </w:rPr>
        <w:t>»</w:t>
      </w:r>
    </w:p>
    <w:p w:rsidR="00271CAC" w:rsidRPr="00EE61B1" w:rsidRDefault="00271CAC" w:rsidP="009560E7">
      <w:pPr>
        <w:pStyle w:val="a3"/>
        <w:tabs>
          <w:tab w:val="left" w:pos="708"/>
        </w:tabs>
        <w:jc w:val="both"/>
        <w:rPr>
          <w:szCs w:val="28"/>
        </w:rPr>
      </w:pPr>
    </w:p>
    <w:p w:rsidR="00271CAC" w:rsidRPr="00EE61B1" w:rsidRDefault="00271CAC" w:rsidP="00271CAC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10. Передача материальных запасов подрядчику для изготовления (создания) объектов нефинансовых активов осуществляется по Накладной на отпуск мат</w:t>
      </w:r>
      <w:r w:rsidRPr="00EE61B1">
        <w:rPr>
          <w:szCs w:val="28"/>
        </w:rPr>
        <w:t>е</w:t>
      </w:r>
      <w:r w:rsidRPr="00EE61B1">
        <w:rPr>
          <w:szCs w:val="28"/>
        </w:rPr>
        <w:t>риалов (материальных ценностей) на сторону (ф. 0504205).</w:t>
      </w:r>
    </w:p>
    <w:p w:rsidR="00271CAC" w:rsidRPr="00EE61B1" w:rsidRDefault="00271CAC" w:rsidP="00271CAC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Основание: п. 116 Инструкции № 157н</w:t>
      </w:r>
    </w:p>
    <w:p w:rsidR="00271CAC" w:rsidRPr="00EE61B1" w:rsidRDefault="00271CAC" w:rsidP="009560E7">
      <w:pPr>
        <w:pStyle w:val="a3"/>
        <w:tabs>
          <w:tab w:val="left" w:pos="708"/>
        </w:tabs>
        <w:jc w:val="both"/>
        <w:rPr>
          <w:szCs w:val="28"/>
        </w:rPr>
      </w:pPr>
    </w:p>
    <w:p w:rsidR="009560E7" w:rsidRPr="003E43F2" w:rsidRDefault="00977182" w:rsidP="00977182">
      <w:pPr>
        <w:pStyle w:val="a3"/>
        <w:tabs>
          <w:tab w:val="left" w:pos="708"/>
        </w:tabs>
        <w:jc w:val="center"/>
        <w:rPr>
          <w:b/>
          <w:szCs w:val="28"/>
        </w:rPr>
      </w:pPr>
      <w:r w:rsidRPr="003E43F2">
        <w:rPr>
          <w:b/>
          <w:szCs w:val="28"/>
        </w:rPr>
        <w:t>8</w:t>
      </w:r>
      <w:r w:rsidR="009560E7" w:rsidRPr="003E43F2">
        <w:rPr>
          <w:b/>
          <w:szCs w:val="28"/>
        </w:rPr>
        <w:t>. Стоимость безвозмездно полученных нефинансовых активов</w:t>
      </w:r>
    </w:p>
    <w:p w:rsidR="009560E7" w:rsidRPr="003E43F2" w:rsidRDefault="009560E7" w:rsidP="009560E7">
      <w:pPr>
        <w:pStyle w:val="a3"/>
        <w:tabs>
          <w:tab w:val="left" w:pos="708"/>
        </w:tabs>
        <w:jc w:val="both"/>
        <w:rPr>
          <w:b/>
          <w:szCs w:val="28"/>
        </w:rPr>
      </w:pPr>
      <w:r w:rsidRPr="003E43F2">
        <w:rPr>
          <w:b/>
          <w:szCs w:val="28"/>
        </w:rPr>
        <w:t xml:space="preserve"> </w:t>
      </w:r>
    </w:p>
    <w:p w:rsidR="009560E7" w:rsidRPr="00EE61B1" w:rsidRDefault="009560E7" w:rsidP="009560E7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1. Безвозмездно полученные объекты нефинансовых активов, а также неучте</w:t>
      </w:r>
      <w:r w:rsidRPr="00EE61B1">
        <w:rPr>
          <w:szCs w:val="28"/>
        </w:rPr>
        <w:t>н</w:t>
      </w:r>
      <w:r w:rsidRPr="00EE61B1">
        <w:rPr>
          <w:szCs w:val="28"/>
        </w:rPr>
        <w:t>ные объекты, выявленные при проведении проверок и инвентаризаций, прин</w:t>
      </w:r>
      <w:r w:rsidRPr="00EE61B1">
        <w:rPr>
          <w:szCs w:val="28"/>
        </w:rPr>
        <w:t>и</w:t>
      </w:r>
      <w:r w:rsidRPr="00EE61B1">
        <w:rPr>
          <w:szCs w:val="28"/>
        </w:rPr>
        <w:lastRenderedPageBreak/>
        <w:t>маются к учету по их справедливой стоимости, определенной комиссией по п</w:t>
      </w:r>
      <w:r w:rsidRPr="00EE61B1">
        <w:rPr>
          <w:szCs w:val="28"/>
        </w:rPr>
        <w:t>о</w:t>
      </w:r>
      <w:r w:rsidRPr="00EE61B1">
        <w:rPr>
          <w:szCs w:val="28"/>
        </w:rPr>
        <w:t>ступлению и выбытию активов методом рыночных цен. Комиссия вправе в</w:t>
      </w:r>
      <w:r w:rsidRPr="00EE61B1">
        <w:rPr>
          <w:szCs w:val="28"/>
        </w:rPr>
        <w:t>ы</w:t>
      </w:r>
      <w:r w:rsidRPr="00EE61B1">
        <w:rPr>
          <w:szCs w:val="28"/>
        </w:rPr>
        <w:t>брать метод амортизированной стоимости замещения, если он более достове</w:t>
      </w:r>
      <w:r w:rsidRPr="00EE61B1">
        <w:rPr>
          <w:szCs w:val="28"/>
        </w:rPr>
        <w:t>р</w:t>
      </w:r>
      <w:r w:rsidRPr="00EE61B1">
        <w:rPr>
          <w:szCs w:val="28"/>
        </w:rPr>
        <w:t>но определяет стоимость объекта.</w:t>
      </w:r>
    </w:p>
    <w:p w:rsidR="009560E7" w:rsidRPr="00EE61B1" w:rsidRDefault="009560E7" w:rsidP="009560E7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 xml:space="preserve">Основание: пункты 52–60 Стандарта </w:t>
      </w:r>
      <w:r w:rsidR="00F40618" w:rsidRPr="00EE61B1">
        <w:rPr>
          <w:szCs w:val="28"/>
        </w:rPr>
        <w:t>«</w:t>
      </w:r>
      <w:r w:rsidRPr="00EE61B1">
        <w:rPr>
          <w:szCs w:val="28"/>
        </w:rPr>
        <w:t>Концептуальные основы бухучета и о</w:t>
      </w:r>
      <w:r w:rsidRPr="00EE61B1">
        <w:rPr>
          <w:szCs w:val="28"/>
        </w:rPr>
        <w:t>т</w:t>
      </w:r>
      <w:r w:rsidRPr="00EE61B1">
        <w:rPr>
          <w:szCs w:val="28"/>
        </w:rPr>
        <w:t>четности</w:t>
      </w:r>
      <w:r w:rsidR="003F5370" w:rsidRPr="00EE61B1">
        <w:rPr>
          <w:szCs w:val="28"/>
        </w:rPr>
        <w:t>»</w:t>
      </w:r>
    </w:p>
    <w:p w:rsidR="009560E7" w:rsidRPr="00EE61B1" w:rsidRDefault="009560E7" w:rsidP="009560E7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 xml:space="preserve"> </w:t>
      </w:r>
    </w:p>
    <w:p w:rsidR="009560E7" w:rsidRPr="00EE61B1" w:rsidRDefault="009560E7" w:rsidP="009560E7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 xml:space="preserve">2. Данные о рыночной цене должны быть подтверждены документально: </w:t>
      </w:r>
    </w:p>
    <w:p w:rsidR="009560E7" w:rsidRPr="00EE61B1" w:rsidRDefault="009560E7" w:rsidP="009560E7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– справками (другими подтверждающими документами) Росстата;</w:t>
      </w:r>
    </w:p>
    <w:p w:rsidR="009560E7" w:rsidRPr="00EE61B1" w:rsidRDefault="009560E7" w:rsidP="009560E7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– прайс-листами заводов-изготовителей;</w:t>
      </w:r>
    </w:p>
    <w:p w:rsidR="009560E7" w:rsidRPr="00EE61B1" w:rsidRDefault="009560E7" w:rsidP="009560E7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– справками (другими подтверждающими документами) оценщиков;</w:t>
      </w:r>
    </w:p>
    <w:p w:rsidR="009560E7" w:rsidRPr="00EE61B1" w:rsidRDefault="009560E7" w:rsidP="009560E7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– информацией, размещенной в СМИ, и т. д.</w:t>
      </w:r>
    </w:p>
    <w:p w:rsidR="009560E7" w:rsidRPr="00EE61B1" w:rsidRDefault="009560E7" w:rsidP="009560E7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В случаях невозможности документального подтверждения стоимость опред</w:t>
      </w:r>
      <w:r w:rsidRPr="00EE61B1">
        <w:rPr>
          <w:szCs w:val="28"/>
        </w:rPr>
        <w:t>е</w:t>
      </w:r>
      <w:r w:rsidRPr="00EE61B1">
        <w:rPr>
          <w:szCs w:val="28"/>
        </w:rPr>
        <w:t>ляется экспертным путем.</w:t>
      </w:r>
    </w:p>
    <w:p w:rsidR="009560E7" w:rsidRPr="00EE61B1" w:rsidRDefault="009560E7" w:rsidP="009560E7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 xml:space="preserve"> </w:t>
      </w:r>
    </w:p>
    <w:p w:rsidR="009560E7" w:rsidRPr="003E43F2" w:rsidRDefault="00977182" w:rsidP="00977182">
      <w:pPr>
        <w:pStyle w:val="a3"/>
        <w:tabs>
          <w:tab w:val="left" w:pos="708"/>
        </w:tabs>
        <w:jc w:val="center"/>
        <w:rPr>
          <w:b/>
          <w:szCs w:val="28"/>
        </w:rPr>
      </w:pPr>
      <w:r w:rsidRPr="003E43F2">
        <w:rPr>
          <w:b/>
          <w:szCs w:val="28"/>
        </w:rPr>
        <w:t>9</w:t>
      </w:r>
      <w:r w:rsidR="009560E7" w:rsidRPr="003E43F2">
        <w:rPr>
          <w:b/>
          <w:szCs w:val="28"/>
        </w:rPr>
        <w:t>. Расчеты с подотчетными лицами</w:t>
      </w:r>
    </w:p>
    <w:p w:rsidR="009560E7" w:rsidRPr="003E43F2" w:rsidRDefault="009560E7" w:rsidP="009560E7">
      <w:pPr>
        <w:pStyle w:val="a3"/>
        <w:tabs>
          <w:tab w:val="left" w:pos="708"/>
        </w:tabs>
        <w:jc w:val="both"/>
        <w:rPr>
          <w:b/>
          <w:szCs w:val="28"/>
        </w:rPr>
      </w:pPr>
      <w:r w:rsidRPr="003E43F2">
        <w:rPr>
          <w:b/>
          <w:szCs w:val="28"/>
        </w:rPr>
        <w:t xml:space="preserve"> </w:t>
      </w:r>
    </w:p>
    <w:p w:rsidR="009560E7" w:rsidRPr="00EE61B1" w:rsidRDefault="009560E7" w:rsidP="009560E7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1. Денежные средства выдаются под отчет на основании приказа руководителя и</w:t>
      </w:r>
      <w:r w:rsidR="00D436BF" w:rsidRPr="00EE61B1">
        <w:rPr>
          <w:szCs w:val="28"/>
        </w:rPr>
        <w:t>ли</w:t>
      </w:r>
      <w:r w:rsidRPr="00EE61B1">
        <w:rPr>
          <w:szCs w:val="28"/>
        </w:rPr>
        <w:t xml:space="preserve"> служебной записки, согласованной с руководителем. Выдача денежных средств под отчет производится путем:</w:t>
      </w:r>
    </w:p>
    <w:p w:rsidR="009560E7" w:rsidRPr="00EE61B1" w:rsidRDefault="009560E7" w:rsidP="009560E7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– перечисления на зарплатную карту материально ответственного лица.</w:t>
      </w:r>
    </w:p>
    <w:p w:rsidR="009560E7" w:rsidRPr="00EE61B1" w:rsidRDefault="009560E7" w:rsidP="009560E7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Способ выдачи денежных средств указывается в служебной записке или прик</w:t>
      </w:r>
      <w:r w:rsidRPr="00EE61B1">
        <w:rPr>
          <w:szCs w:val="28"/>
        </w:rPr>
        <w:t>а</w:t>
      </w:r>
      <w:r w:rsidRPr="00EE61B1">
        <w:rPr>
          <w:szCs w:val="28"/>
        </w:rPr>
        <w:t>зе руководителя.</w:t>
      </w:r>
    </w:p>
    <w:p w:rsidR="009560E7" w:rsidRPr="00EE61B1" w:rsidRDefault="009560E7" w:rsidP="009560E7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 xml:space="preserve"> </w:t>
      </w:r>
    </w:p>
    <w:p w:rsidR="009560E7" w:rsidRPr="00EE61B1" w:rsidRDefault="009560E7" w:rsidP="009560E7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2. Учреждение выдает денежные средства под отчет штатным сотрудникам, а также лицам, которые не состоят в штате, на основании отдельного приказа р</w:t>
      </w:r>
      <w:r w:rsidRPr="00EE61B1">
        <w:rPr>
          <w:szCs w:val="28"/>
        </w:rPr>
        <w:t>у</w:t>
      </w:r>
      <w:r w:rsidRPr="00EE61B1">
        <w:rPr>
          <w:szCs w:val="28"/>
        </w:rPr>
        <w:t>ководителя. Расчеты по выданным суммам проходят в порядке, установленном для штатных сотрудников.</w:t>
      </w:r>
    </w:p>
    <w:p w:rsidR="009560E7" w:rsidRPr="00EE61B1" w:rsidRDefault="009560E7" w:rsidP="009560E7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 xml:space="preserve"> </w:t>
      </w:r>
    </w:p>
    <w:p w:rsidR="009560E7" w:rsidRPr="00EE61B1" w:rsidRDefault="009560E7" w:rsidP="009560E7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3. Предельная сумма выдачи денежных средств под отчет (за исключением ра</w:t>
      </w:r>
      <w:r w:rsidRPr="00EE61B1">
        <w:rPr>
          <w:szCs w:val="28"/>
        </w:rPr>
        <w:t>с</w:t>
      </w:r>
      <w:r w:rsidRPr="00EE61B1">
        <w:rPr>
          <w:szCs w:val="28"/>
        </w:rPr>
        <w:t>ходов на командировки) устанавливается в размере 20 000 (двадцать тысяч) руб.</w:t>
      </w:r>
    </w:p>
    <w:p w:rsidR="009560E7" w:rsidRPr="00EE61B1" w:rsidRDefault="009560E7" w:rsidP="009560E7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На основании распоряжения руководителя в исключительных случаях сумма может быть увеличена (но не более лимита расчетов наличными средствами между юридическими лицами) в соответствии с указанием Банка России.</w:t>
      </w:r>
    </w:p>
    <w:p w:rsidR="009560E7" w:rsidRPr="00EE61B1" w:rsidRDefault="009560E7" w:rsidP="009560E7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Основание: пункт 6 указания Банка России от 7 октября 2013 № 3073-У.</w:t>
      </w:r>
    </w:p>
    <w:p w:rsidR="009560E7" w:rsidRPr="00EE61B1" w:rsidRDefault="009560E7" w:rsidP="009560E7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 xml:space="preserve"> </w:t>
      </w:r>
    </w:p>
    <w:p w:rsidR="009560E7" w:rsidRPr="00EE61B1" w:rsidRDefault="009560E7" w:rsidP="009560E7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 xml:space="preserve">4. Денежные средства выдаются под отчет на хозяйственные нужды на срок, который сотрудник указал в заявлении на выдачу денежных средств под отчет, но не более пяти рабочих дней. По истечении этого срока сотрудник должен отчитаться в течение трех рабочих дней. </w:t>
      </w:r>
    </w:p>
    <w:p w:rsidR="009560E7" w:rsidRPr="00EE61B1" w:rsidRDefault="009560E7" w:rsidP="009560E7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 xml:space="preserve"> </w:t>
      </w:r>
    </w:p>
    <w:p w:rsidR="009560E7" w:rsidRPr="00EE61B1" w:rsidRDefault="009560E7" w:rsidP="009560E7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5. При направлении сотрудников учреждения в служебные командировки на территории России расходы на них возмещаются в соответствии с постановл</w:t>
      </w:r>
      <w:r w:rsidRPr="00EE61B1">
        <w:rPr>
          <w:szCs w:val="28"/>
        </w:rPr>
        <w:t>е</w:t>
      </w:r>
      <w:r w:rsidRPr="00EE61B1">
        <w:rPr>
          <w:szCs w:val="28"/>
        </w:rPr>
        <w:t>нием Правительства РФ от 2 октября 2002 № 729.</w:t>
      </w:r>
    </w:p>
    <w:p w:rsidR="009560E7" w:rsidRPr="00EE61B1" w:rsidRDefault="009560E7" w:rsidP="009560E7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lastRenderedPageBreak/>
        <w:t>Возмещение расходов на служебные командировки, превышающих размер, установленный Правительством РФ, производится при наличии экономии бюджетных средств по фактическим расходам с разрешения руководителя учреждения, оформленного приказом.</w:t>
      </w:r>
    </w:p>
    <w:p w:rsidR="009560E7" w:rsidRPr="00EE61B1" w:rsidRDefault="009560E7" w:rsidP="009560E7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Основание: пункты 2, 3 постановления Правительства РФ от 2 октября 2002 № 729.</w:t>
      </w:r>
    </w:p>
    <w:p w:rsidR="009560E7" w:rsidRPr="00EE61B1" w:rsidRDefault="009560E7" w:rsidP="009560E7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Порядок оформления служебных командировок и возмещения командирово</w:t>
      </w:r>
      <w:r w:rsidRPr="00EE61B1">
        <w:rPr>
          <w:szCs w:val="28"/>
        </w:rPr>
        <w:t>ч</w:t>
      </w:r>
      <w:r w:rsidRPr="00EE61B1">
        <w:rPr>
          <w:szCs w:val="28"/>
        </w:rPr>
        <w:t>ных расходов приведен в приложении 8.</w:t>
      </w:r>
    </w:p>
    <w:p w:rsidR="009560E7" w:rsidRPr="00EE61B1" w:rsidRDefault="009560E7" w:rsidP="009560E7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 xml:space="preserve"> </w:t>
      </w:r>
    </w:p>
    <w:p w:rsidR="009560E7" w:rsidRPr="00EE61B1" w:rsidRDefault="009560E7" w:rsidP="009560E7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6. По возвращении из командировки сотрудник представляет авансовый отчет об израсходованных суммах в течение трех рабочих дней.</w:t>
      </w:r>
    </w:p>
    <w:p w:rsidR="009560E7" w:rsidRPr="00EE61B1" w:rsidRDefault="009560E7" w:rsidP="009560E7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Основание: пункт 26 постановления Правительства РФ от 13 октября 2008 № 749.</w:t>
      </w:r>
    </w:p>
    <w:p w:rsidR="009560E7" w:rsidRPr="00EE61B1" w:rsidRDefault="009560E7" w:rsidP="009560E7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 xml:space="preserve"> </w:t>
      </w:r>
    </w:p>
    <w:p w:rsidR="009560E7" w:rsidRPr="00EE61B1" w:rsidRDefault="009560E7" w:rsidP="009560E7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7. Предельные сроки отчета по выданным доверенностям на получение матер</w:t>
      </w:r>
      <w:r w:rsidRPr="00EE61B1">
        <w:rPr>
          <w:szCs w:val="28"/>
        </w:rPr>
        <w:t>и</w:t>
      </w:r>
      <w:r w:rsidRPr="00EE61B1">
        <w:rPr>
          <w:szCs w:val="28"/>
        </w:rPr>
        <w:t>альных ценностей устанавливаются следующие:</w:t>
      </w:r>
    </w:p>
    <w:p w:rsidR="009560E7" w:rsidRPr="00EE61B1" w:rsidRDefault="009560E7" w:rsidP="009560E7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– в течение 10 календарных дней с момента получения;</w:t>
      </w:r>
    </w:p>
    <w:p w:rsidR="009560E7" w:rsidRPr="00EE61B1" w:rsidRDefault="009560E7" w:rsidP="009560E7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– в течение трех рабочих дней с момента получения материальных ценностей.</w:t>
      </w:r>
    </w:p>
    <w:p w:rsidR="009560E7" w:rsidRDefault="009560E7" w:rsidP="009560E7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Доверенности выдаются штатным сотрудникам, с которыми заключен договор о полной материальной ответственности.</w:t>
      </w:r>
    </w:p>
    <w:p w:rsidR="00E8254E" w:rsidRDefault="00E8254E" w:rsidP="009560E7">
      <w:pPr>
        <w:pStyle w:val="a3"/>
        <w:tabs>
          <w:tab w:val="left" w:pos="708"/>
        </w:tabs>
        <w:jc w:val="both"/>
        <w:rPr>
          <w:szCs w:val="28"/>
        </w:rPr>
      </w:pPr>
    </w:p>
    <w:p w:rsidR="001C23E2" w:rsidRPr="004F70D7" w:rsidRDefault="001C23E2" w:rsidP="001C23E2">
      <w:pPr>
        <w:pStyle w:val="a3"/>
        <w:tabs>
          <w:tab w:val="left" w:pos="708"/>
        </w:tabs>
        <w:jc w:val="center"/>
        <w:rPr>
          <w:b/>
          <w:szCs w:val="28"/>
        </w:rPr>
      </w:pPr>
      <w:r w:rsidRPr="004F70D7">
        <w:rPr>
          <w:b/>
          <w:szCs w:val="28"/>
        </w:rPr>
        <w:t>10. Санкционирование расходов</w:t>
      </w:r>
    </w:p>
    <w:p w:rsidR="004F70D7" w:rsidRDefault="004F70D7" w:rsidP="001C23E2">
      <w:pPr>
        <w:pStyle w:val="a3"/>
        <w:tabs>
          <w:tab w:val="left" w:pos="708"/>
        </w:tabs>
        <w:jc w:val="both"/>
        <w:rPr>
          <w:szCs w:val="28"/>
        </w:rPr>
      </w:pPr>
    </w:p>
    <w:p w:rsidR="001C23E2" w:rsidRPr="00EE61B1" w:rsidRDefault="00D968EF" w:rsidP="001C23E2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1. Принятие бюджетных (денежных) обязательств к учету осуществлять в пр</w:t>
      </w:r>
      <w:r w:rsidRPr="00EE61B1">
        <w:rPr>
          <w:szCs w:val="28"/>
        </w:rPr>
        <w:t>е</w:t>
      </w:r>
      <w:r w:rsidRPr="00EE61B1">
        <w:rPr>
          <w:szCs w:val="28"/>
        </w:rPr>
        <w:t>делах лимитов бюджетных обязательств в порядке, приведенном в приложении 9.</w:t>
      </w:r>
    </w:p>
    <w:p w:rsidR="001C23E2" w:rsidRPr="00EE61B1" w:rsidRDefault="00D968EF" w:rsidP="001C23E2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2</w:t>
      </w:r>
      <w:r w:rsidR="001C23E2" w:rsidRPr="00EE61B1">
        <w:rPr>
          <w:szCs w:val="28"/>
        </w:rPr>
        <w:t>. Документы, подтверждающие принятие (возникновение) обязательств:</w:t>
      </w:r>
    </w:p>
    <w:p w:rsidR="001C23E2" w:rsidRPr="00EE61B1" w:rsidRDefault="001C23E2" w:rsidP="001C23E2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- распоряжение об утверждении штатного расписания с расчетом годового фонда оплаты труда;</w:t>
      </w:r>
    </w:p>
    <w:p w:rsidR="001C23E2" w:rsidRPr="00EE61B1" w:rsidRDefault="001C23E2" w:rsidP="001C23E2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- муниципальный контракт на поставку товаров, оказание услуг для обеспеч</w:t>
      </w:r>
      <w:r w:rsidRPr="00EE61B1">
        <w:rPr>
          <w:szCs w:val="28"/>
        </w:rPr>
        <w:t>е</w:t>
      </w:r>
      <w:r w:rsidRPr="00EE61B1">
        <w:rPr>
          <w:szCs w:val="28"/>
        </w:rPr>
        <w:t>ния муниципальных нужд;</w:t>
      </w:r>
    </w:p>
    <w:p w:rsidR="001C23E2" w:rsidRPr="00EE61B1" w:rsidRDefault="001C23E2" w:rsidP="001C23E2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- гражданско-правовой договор с юридическим или физическим лицом на в</w:t>
      </w:r>
      <w:r w:rsidRPr="00EE61B1">
        <w:rPr>
          <w:szCs w:val="28"/>
        </w:rPr>
        <w:t>ы</w:t>
      </w:r>
      <w:r w:rsidRPr="00EE61B1">
        <w:rPr>
          <w:szCs w:val="28"/>
        </w:rPr>
        <w:t>полнение работ, оказание услуг, поставку материальных ценностей;</w:t>
      </w:r>
    </w:p>
    <w:p w:rsidR="001C23E2" w:rsidRPr="00EE61B1" w:rsidRDefault="001C23E2" w:rsidP="001C23E2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- при отсутствии договора - счет, акт выполненных работ (оказанных услуг);</w:t>
      </w:r>
    </w:p>
    <w:p w:rsidR="001C23E2" w:rsidRPr="00EE61B1" w:rsidRDefault="001C23E2" w:rsidP="001C23E2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 xml:space="preserve">- договор (соглашение) о предоставлении </w:t>
      </w:r>
      <w:r w:rsidR="007115E5" w:rsidRPr="00EE61B1">
        <w:rPr>
          <w:szCs w:val="28"/>
        </w:rPr>
        <w:t>межбюджетных трансфертов</w:t>
      </w:r>
      <w:r w:rsidRPr="00EE61B1">
        <w:rPr>
          <w:szCs w:val="28"/>
        </w:rPr>
        <w:t>;</w:t>
      </w:r>
    </w:p>
    <w:p w:rsidR="001C23E2" w:rsidRPr="00EE61B1" w:rsidRDefault="001C23E2" w:rsidP="001C23E2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- договор (соглашение) о предоставлении бюджетных инвестиций юридическим лицам, не являющимся муниципальными учреждениями и муниципальными предприятиями;</w:t>
      </w:r>
    </w:p>
    <w:p w:rsidR="001C23E2" w:rsidRPr="00EE61B1" w:rsidRDefault="001C23E2" w:rsidP="001C23E2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- нормативный правовой акт, предусматривающий предоставление субсидии юридическому лицу, если порядком (правилами) ее предоставления не пред</w:t>
      </w:r>
      <w:r w:rsidRPr="00EE61B1">
        <w:rPr>
          <w:szCs w:val="28"/>
        </w:rPr>
        <w:t>у</w:t>
      </w:r>
      <w:r w:rsidRPr="00EE61B1">
        <w:rPr>
          <w:szCs w:val="28"/>
        </w:rPr>
        <w:t>смотрено заключение договора (соглашения);</w:t>
      </w:r>
    </w:p>
    <w:p w:rsidR="001C23E2" w:rsidRPr="00EE61B1" w:rsidRDefault="001C23E2" w:rsidP="001C23E2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 xml:space="preserve">- согласованное </w:t>
      </w:r>
      <w:r w:rsidR="007115E5" w:rsidRPr="00EE61B1">
        <w:rPr>
          <w:szCs w:val="28"/>
        </w:rPr>
        <w:t>руководителем</w:t>
      </w:r>
      <w:r w:rsidRPr="00EE61B1">
        <w:rPr>
          <w:szCs w:val="28"/>
        </w:rPr>
        <w:t xml:space="preserve"> заявление на выдачу под отчет денежных средств или авансовый отчет;</w:t>
      </w:r>
    </w:p>
    <w:p w:rsidR="001C23E2" w:rsidRPr="00EE61B1" w:rsidRDefault="001C23E2" w:rsidP="001C23E2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lastRenderedPageBreak/>
        <w:t>- налоговая декларация, налоговый расчет (расчет авансовых платежей), расчет по страховым взносам, решение налогового органа о взыскании налога, сбора, пеней и штрафов;</w:t>
      </w:r>
    </w:p>
    <w:p w:rsidR="001C23E2" w:rsidRPr="00EE61B1" w:rsidRDefault="001C23E2" w:rsidP="001C23E2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- исполнительный лист, судебный приказ;</w:t>
      </w:r>
    </w:p>
    <w:p w:rsidR="001C23E2" w:rsidRPr="00EE61B1" w:rsidRDefault="001C23E2" w:rsidP="001C23E2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- извещение об осуществлении закупки;</w:t>
      </w:r>
    </w:p>
    <w:p w:rsidR="001C23E2" w:rsidRPr="00EE61B1" w:rsidRDefault="001C23E2" w:rsidP="001C23E2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- кредитный договор (соглашение);</w:t>
      </w:r>
    </w:p>
    <w:p w:rsidR="001C23E2" w:rsidRPr="00EE61B1" w:rsidRDefault="001C23E2" w:rsidP="001C23E2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- иной документ, в соответствии с которым возникает обязательство.</w:t>
      </w:r>
    </w:p>
    <w:p w:rsidR="001C23E2" w:rsidRPr="00EE61B1" w:rsidRDefault="001C23E2" w:rsidP="001C23E2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 xml:space="preserve">Основание: п. 3 ст. 219 БК РФ, п. п. 6, 318 Инструкции </w:t>
      </w:r>
      <w:r w:rsidR="007115E5" w:rsidRPr="00EE61B1">
        <w:rPr>
          <w:szCs w:val="28"/>
        </w:rPr>
        <w:t>№ 157н</w:t>
      </w:r>
    </w:p>
    <w:p w:rsidR="001C23E2" w:rsidRPr="00EE61B1" w:rsidRDefault="001C23E2" w:rsidP="001C23E2">
      <w:pPr>
        <w:pStyle w:val="a3"/>
        <w:tabs>
          <w:tab w:val="left" w:pos="708"/>
        </w:tabs>
        <w:jc w:val="both"/>
        <w:rPr>
          <w:szCs w:val="28"/>
        </w:rPr>
      </w:pPr>
    </w:p>
    <w:p w:rsidR="001C23E2" w:rsidRPr="00EE61B1" w:rsidRDefault="00D968EF" w:rsidP="001C23E2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3</w:t>
      </w:r>
      <w:r w:rsidR="001C23E2" w:rsidRPr="00EE61B1">
        <w:rPr>
          <w:szCs w:val="28"/>
        </w:rPr>
        <w:t>. Документы, подтверждающие возникновение денежных обязательств:</w:t>
      </w:r>
    </w:p>
    <w:p w:rsidR="001C23E2" w:rsidRPr="00EE61B1" w:rsidRDefault="001C23E2" w:rsidP="001C23E2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- расчетная ведомость (ф. 0504402);</w:t>
      </w:r>
    </w:p>
    <w:p w:rsidR="001C23E2" w:rsidRPr="00EE61B1" w:rsidRDefault="001C23E2" w:rsidP="001C23E2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- муниципальный контракт (договор) в случае осуществления авансовых пл</w:t>
      </w:r>
      <w:r w:rsidRPr="00EE61B1">
        <w:rPr>
          <w:szCs w:val="28"/>
        </w:rPr>
        <w:t>а</w:t>
      </w:r>
      <w:r w:rsidRPr="00EE61B1">
        <w:rPr>
          <w:szCs w:val="28"/>
        </w:rPr>
        <w:t>тежей в соответствии с его условиями;</w:t>
      </w:r>
    </w:p>
    <w:p w:rsidR="001C23E2" w:rsidRPr="00EE61B1" w:rsidRDefault="001C23E2" w:rsidP="001C23E2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- муниципальный контракт (договор) в случае внесения арендной платы;</w:t>
      </w:r>
    </w:p>
    <w:p w:rsidR="001C23E2" w:rsidRPr="00EE61B1" w:rsidRDefault="001C23E2" w:rsidP="001C23E2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- справка-расчет или иной документ, являющийся основанием для оплаты н</w:t>
      </w:r>
      <w:r w:rsidRPr="00EE61B1">
        <w:rPr>
          <w:szCs w:val="28"/>
        </w:rPr>
        <w:t>е</w:t>
      </w:r>
      <w:r w:rsidRPr="00EE61B1">
        <w:rPr>
          <w:szCs w:val="28"/>
        </w:rPr>
        <w:t>устойки;</w:t>
      </w:r>
    </w:p>
    <w:p w:rsidR="001C23E2" w:rsidRPr="00EE61B1" w:rsidRDefault="001C23E2" w:rsidP="001C23E2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 xml:space="preserve">- график перечисления </w:t>
      </w:r>
      <w:r w:rsidR="007115E5" w:rsidRPr="00EE61B1">
        <w:rPr>
          <w:szCs w:val="28"/>
        </w:rPr>
        <w:t>межбюджетного трансферта</w:t>
      </w:r>
      <w:r w:rsidRPr="00EE61B1">
        <w:rPr>
          <w:szCs w:val="28"/>
        </w:rPr>
        <w:t>, предусмотренный догов</w:t>
      </w:r>
      <w:r w:rsidRPr="00EE61B1">
        <w:rPr>
          <w:szCs w:val="28"/>
        </w:rPr>
        <w:t>о</w:t>
      </w:r>
      <w:r w:rsidRPr="00EE61B1">
        <w:rPr>
          <w:szCs w:val="28"/>
        </w:rPr>
        <w:t>ром (соглашением)</w:t>
      </w:r>
      <w:r w:rsidR="007115E5" w:rsidRPr="00EE61B1">
        <w:rPr>
          <w:szCs w:val="28"/>
        </w:rPr>
        <w:t>;</w:t>
      </w:r>
      <w:r w:rsidRPr="00EE61B1">
        <w:rPr>
          <w:szCs w:val="28"/>
        </w:rPr>
        <w:t xml:space="preserve"> </w:t>
      </w:r>
    </w:p>
    <w:p w:rsidR="001C23E2" w:rsidRPr="00EE61B1" w:rsidRDefault="001C23E2" w:rsidP="001C23E2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- договор, заключаемый в рамках исполнения договоров (соглашений) о пред</w:t>
      </w:r>
      <w:r w:rsidRPr="00EE61B1">
        <w:rPr>
          <w:szCs w:val="28"/>
        </w:rPr>
        <w:t>о</w:t>
      </w:r>
      <w:r w:rsidRPr="00EE61B1">
        <w:rPr>
          <w:szCs w:val="28"/>
        </w:rPr>
        <w:t>ставлении целевых субсидий и бюджетных инвестиций юридическому лицу;</w:t>
      </w:r>
    </w:p>
    <w:p w:rsidR="001C23E2" w:rsidRPr="00EE61B1" w:rsidRDefault="001C23E2" w:rsidP="001C23E2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- счет, счет-фактура, товарная накладная, универсальный передаточный док</w:t>
      </w:r>
      <w:r w:rsidRPr="00EE61B1">
        <w:rPr>
          <w:szCs w:val="28"/>
        </w:rPr>
        <w:t>у</w:t>
      </w:r>
      <w:r w:rsidRPr="00EE61B1">
        <w:rPr>
          <w:szCs w:val="28"/>
        </w:rPr>
        <w:t>мент, справка-расчет, чек;</w:t>
      </w:r>
    </w:p>
    <w:p w:rsidR="001C23E2" w:rsidRPr="00EE61B1" w:rsidRDefault="001C23E2" w:rsidP="001C23E2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- акт выполненных работ (оказанных услуг), акт приема-передачи;</w:t>
      </w:r>
    </w:p>
    <w:p w:rsidR="001C23E2" w:rsidRPr="00EE61B1" w:rsidRDefault="001C23E2" w:rsidP="001C23E2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 xml:space="preserve">- согласованное </w:t>
      </w:r>
      <w:r w:rsidR="007115E5" w:rsidRPr="00EE61B1">
        <w:rPr>
          <w:szCs w:val="28"/>
        </w:rPr>
        <w:t xml:space="preserve"> руководителем</w:t>
      </w:r>
      <w:r w:rsidRPr="00EE61B1">
        <w:rPr>
          <w:szCs w:val="28"/>
        </w:rPr>
        <w:t xml:space="preserve"> заявление на выдачу под отчет денежных средств или авансовый отчет;</w:t>
      </w:r>
    </w:p>
    <w:p w:rsidR="001C23E2" w:rsidRPr="00EE61B1" w:rsidRDefault="001C23E2" w:rsidP="001C23E2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- налоговая декларация, налоговый расчет (расчет авансовых платежей), расчет по страховым взносам, решение налогового органа о взыскании налога, сбора, пеней и штрафов;</w:t>
      </w:r>
    </w:p>
    <w:p w:rsidR="001C23E2" w:rsidRPr="00EE61B1" w:rsidRDefault="001C23E2" w:rsidP="001C23E2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- исполнительный лист, судебный приказ;</w:t>
      </w:r>
    </w:p>
    <w:p w:rsidR="001C23E2" w:rsidRPr="00EE61B1" w:rsidRDefault="001C23E2" w:rsidP="001C23E2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- график выплат по исполнительному документу, предусматривающему выпл</w:t>
      </w:r>
      <w:r w:rsidRPr="00EE61B1">
        <w:rPr>
          <w:szCs w:val="28"/>
        </w:rPr>
        <w:t>а</w:t>
      </w:r>
      <w:r w:rsidRPr="00EE61B1">
        <w:rPr>
          <w:szCs w:val="28"/>
        </w:rPr>
        <w:t>ты периодического характера;</w:t>
      </w:r>
    </w:p>
    <w:p w:rsidR="001C23E2" w:rsidRPr="00EE61B1" w:rsidRDefault="001C23E2" w:rsidP="001C23E2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- бухгалтерская справка (ф. 0504833);</w:t>
      </w:r>
    </w:p>
    <w:p w:rsidR="001C23E2" w:rsidRPr="00EE61B1" w:rsidRDefault="001C23E2" w:rsidP="001C23E2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- универсальный передаточный документ;</w:t>
      </w:r>
    </w:p>
    <w:p w:rsidR="001C23E2" w:rsidRPr="00EE61B1" w:rsidRDefault="001C23E2" w:rsidP="001C23E2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- чек;</w:t>
      </w:r>
    </w:p>
    <w:p w:rsidR="001C23E2" w:rsidRPr="00EE61B1" w:rsidRDefault="001C23E2" w:rsidP="001C23E2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- иной документ, подтверждающий возникновение денежного обязательства по обязательству.</w:t>
      </w:r>
    </w:p>
    <w:p w:rsidR="00D968EF" w:rsidRPr="004F70D7" w:rsidRDefault="00D968EF" w:rsidP="00D968EF">
      <w:pPr>
        <w:pStyle w:val="a3"/>
        <w:tabs>
          <w:tab w:val="left" w:pos="708"/>
        </w:tabs>
        <w:jc w:val="center"/>
        <w:rPr>
          <w:b/>
          <w:szCs w:val="28"/>
        </w:rPr>
      </w:pPr>
      <w:r w:rsidRPr="004F70D7">
        <w:rPr>
          <w:b/>
          <w:szCs w:val="28"/>
        </w:rPr>
        <w:t>11. Обесценение активов</w:t>
      </w:r>
    </w:p>
    <w:p w:rsidR="00D968EF" w:rsidRPr="004F70D7" w:rsidRDefault="00D968EF" w:rsidP="00D968EF">
      <w:pPr>
        <w:pStyle w:val="a3"/>
        <w:tabs>
          <w:tab w:val="left" w:pos="708"/>
        </w:tabs>
        <w:jc w:val="both"/>
        <w:rPr>
          <w:b/>
          <w:szCs w:val="28"/>
        </w:rPr>
      </w:pPr>
    </w:p>
    <w:p w:rsidR="00D968EF" w:rsidRPr="00EE61B1" w:rsidRDefault="00D968EF" w:rsidP="00D968EF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1. Проверка наличия признаков возможного обесценения (снижения убытка) проводится при инвентаризации соответствующих активов. По представлению заведующего сектором по исполнению бюджета – главного бухгалтера или л</w:t>
      </w:r>
      <w:r w:rsidRPr="00EE61B1">
        <w:rPr>
          <w:szCs w:val="28"/>
        </w:rPr>
        <w:t>и</w:t>
      </w:r>
      <w:r w:rsidRPr="00EE61B1">
        <w:rPr>
          <w:szCs w:val="28"/>
        </w:rPr>
        <w:t>ца, ответственного за использование актива, руководитель может принять р</w:t>
      </w:r>
      <w:r w:rsidRPr="00EE61B1">
        <w:rPr>
          <w:szCs w:val="28"/>
        </w:rPr>
        <w:t>е</w:t>
      </w:r>
      <w:r w:rsidRPr="00EE61B1">
        <w:rPr>
          <w:szCs w:val="28"/>
        </w:rPr>
        <w:t>шение о проведении такой проверки в иных случаях.</w:t>
      </w:r>
    </w:p>
    <w:p w:rsidR="00D968EF" w:rsidRPr="00EE61B1" w:rsidRDefault="00D968EF" w:rsidP="00D968EF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Основание: п. 6 Инструкции N 157н, п. 5 ФСБУ "Обесценение активов"</w:t>
      </w:r>
    </w:p>
    <w:p w:rsidR="00D968EF" w:rsidRPr="00EE61B1" w:rsidRDefault="00D968EF" w:rsidP="00D968EF">
      <w:pPr>
        <w:pStyle w:val="a3"/>
        <w:tabs>
          <w:tab w:val="left" w:pos="708"/>
        </w:tabs>
        <w:jc w:val="both"/>
        <w:rPr>
          <w:szCs w:val="28"/>
        </w:rPr>
      </w:pPr>
    </w:p>
    <w:p w:rsidR="00D968EF" w:rsidRPr="00EE61B1" w:rsidRDefault="00D968EF" w:rsidP="00D968EF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lastRenderedPageBreak/>
        <w:t>2. Информация о признаках возможного обесценения (снижения убытка), выя</w:t>
      </w:r>
      <w:r w:rsidRPr="00EE61B1">
        <w:rPr>
          <w:szCs w:val="28"/>
        </w:rPr>
        <w:t>в</w:t>
      </w:r>
      <w:r w:rsidRPr="00EE61B1">
        <w:rPr>
          <w:szCs w:val="28"/>
        </w:rPr>
        <w:t>ленных в рамках инвентаризации, отражается в Инвентаризационной описи (сличительной ведомости) по объектам нефинансовых активов (ф. 0504087).</w:t>
      </w:r>
    </w:p>
    <w:p w:rsidR="00D968EF" w:rsidRPr="00EE61B1" w:rsidRDefault="00D968EF" w:rsidP="00D968EF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Основание: п. п. 6, 18 ФСБУ "Обесценение активов"</w:t>
      </w:r>
    </w:p>
    <w:p w:rsidR="00D968EF" w:rsidRPr="00EE61B1" w:rsidRDefault="00D968EF" w:rsidP="00D968EF">
      <w:pPr>
        <w:pStyle w:val="a3"/>
        <w:tabs>
          <w:tab w:val="left" w:pos="708"/>
        </w:tabs>
        <w:jc w:val="both"/>
        <w:rPr>
          <w:szCs w:val="28"/>
        </w:rPr>
      </w:pPr>
    </w:p>
    <w:p w:rsidR="00D968EF" w:rsidRPr="00EE61B1" w:rsidRDefault="00D968EF" w:rsidP="00D968EF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3. При выявлении признаков возможного обесценения (снижения убытка) рук</w:t>
      </w:r>
      <w:r w:rsidRPr="00EE61B1">
        <w:rPr>
          <w:szCs w:val="28"/>
        </w:rPr>
        <w:t>о</w:t>
      </w:r>
      <w:r w:rsidRPr="00EE61B1">
        <w:rPr>
          <w:szCs w:val="28"/>
        </w:rPr>
        <w:t>водитель по представлению комиссии по поступлению и выбытию активов принимает решение о необходимости (об отсутствии необходимости) опред</w:t>
      </w:r>
      <w:r w:rsidRPr="00EE61B1">
        <w:rPr>
          <w:szCs w:val="28"/>
        </w:rPr>
        <w:t>е</w:t>
      </w:r>
      <w:r w:rsidRPr="00EE61B1">
        <w:rPr>
          <w:szCs w:val="28"/>
        </w:rPr>
        <w:t>ления справедливой стоимости такого актива, оформляемое приказом с указ</w:t>
      </w:r>
      <w:r w:rsidRPr="00EE61B1">
        <w:rPr>
          <w:szCs w:val="28"/>
        </w:rPr>
        <w:t>а</w:t>
      </w:r>
      <w:r w:rsidRPr="00EE61B1">
        <w:rPr>
          <w:szCs w:val="28"/>
        </w:rPr>
        <w:t>нием метода, которым стоимость будет определена.</w:t>
      </w:r>
    </w:p>
    <w:p w:rsidR="00D968EF" w:rsidRPr="00EE61B1" w:rsidRDefault="00D968EF" w:rsidP="00D968EF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Основание: п. п. 10, 22 ФСБУ "Обесценение активов"</w:t>
      </w:r>
    </w:p>
    <w:p w:rsidR="00D968EF" w:rsidRPr="00EE61B1" w:rsidRDefault="00D968EF" w:rsidP="00D968EF">
      <w:pPr>
        <w:pStyle w:val="a3"/>
        <w:tabs>
          <w:tab w:val="left" w:pos="708"/>
        </w:tabs>
        <w:jc w:val="both"/>
        <w:rPr>
          <w:szCs w:val="28"/>
        </w:rPr>
      </w:pPr>
    </w:p>
    <w:p w:rsidR="00D968EF" w:rsidRPr="00EE61B1" w:rsidRDefault="00D968EF" w:rsidP="00D968EF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4. Если по результатам определения справедливой стоимости актива выявлено обесценение, оно подлежит отражению в учете.</w:t>
      </w:r>
    </w:p>
    <w:p w:rsidR="00D968EF" w:rsidRPr="00EE61B1" w:rsidRDefault="00D968EF" w:rsidP="00D968EF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Основание: п. 15 ФСБУ "Обесценение активов"</w:t>
      </w:r>
    </w:p>
    <w:p w:rsidR="00D968EF" w:rsidRPr="00EE61B1" w:rsidRDefault="00D968EF" w:rsidP="00D968EF">
      <w:pPr>
        <w:pStyle w:val="a3"/>
        <w:tabs>
          <w:tab w:val="left" w:pos="708"/>
        </w:tabs>
        <w:jc w:val="both"/>
        <w:rPr>
          <w:szCs w:val="28"/>
        </w:rPr>
      </w:pPr>
    </w:p>
    <w:p w:rsidR="00D968EF" w:rsidRPr="00EE61B1" w:rsidRDefault="00D968EF" w:rsidP="00D968EF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5. Убыток от обесценения актива признается в учете на основании Бухгалте</w:t>
      </w:r>
      <w:r w:rsidRPr="00EE61B1">
        <w:rPr>
          <w:szCs w:val="28"/>
        </w:rPr>
        <w:t>р</w:t>
      </w:r>
      <w:r w:rsidRPr="00EE61B1">
        <w:rPr>
          <w:szCs w:val="28"/>
        </w:rPr>
        <w:t>ской справки (ф. 0504833) и приказа руководителя.</w:t>
      </w:r>
    </w:p>
    <w:p w:rsidR="00D968EF" w:rsidRPr="00EE61B1" w:rsidRDefault="00D968EF" w:rsidP="00D968EF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Основание: п. 15 ФСБУ "Обесценение активов"</w:t>
      </w:r>
    </w:p>
    <w:p w:rsidR="00D968EF" w:rsidRPr="00EE61B1" w:rsidRDefault="00D968EF" w:rsidP="00D968EF">
      <w:pPr>
        <w:pStyle w:val="a3"/>
        <w:tabs>
          <w:tab w:val="left" w:pos="708"/>
        </w:tabs>
        <w:jc w:val="both"/>
        <w:rPr>
          <w:szCs w:val="28"/>
        </w:rPr>
      </w:pPr>
    </w:p>
    <w:p w:rsidR="00D968EF" w:rsidRPr="00EE61B1" w:rsidRDefault="00D968EF" w:rsidP="00D968EF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6. Восстановление убытка от обесценения отражается в учете только в том сл</w:t>
      </w:r>
      <w:r w:rsidRPr="00EE61B1">
        <w:rPr>
          <w:szCs w:val="28"/>
        </w:rPr>
        <w:t>у</w:t>
      </w:r>
      <w:r w:rsidRPr="00EE61B1">
        <w:rPr>
          <w:szCs w:val="28"/>
        </w:rPr>
        <w:t>чае, если с момента последнего признания убытка от обесценения актива был изменен метод определения справедливой стоимости актива.</w:t>
      </w:r>
    </w:p>
    <w:p w:rsidR="00D968EF" w:rsidRPr="00EE61B1" w:rsidRDefault="00D968EF" w:rsidP="00D968EF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Основание: п</w:t>
      </w:r>
      <w:r w:rsidR="007D1913" w:rsidRPr="00EE61B1">
        <w:rPr>
          <w:szCs w:val="28"/>
        </w:rPr>
        <w:t>. 24 ФСБУ "Обесценение активов"</w:t>
      </w:r>
    </w:p>
    <w:p w:rsidR="00D968EF" w:rsidRPr="00EE61B1" w:rsidRDefault="00D968EF" w:rsidP="00D968EF">
      <w:pPr>
        <w:pStyle w:val="a3"/>
        <w:tabs>
          <w:tab w:val="left" w:pos="708"/>
        </w:tabs>
        <w:jc w:val="both"/>
        <w:rPr>
          <w:szCs w:val="28"/>
        </w:rPr>
      </w:pPr>
    </w:p>
    <w:p w:rsidR="00D968EF" w:rsidRPr="00EE61B1" w:rsidRDefault="00D968EF" w:rsidP="00D968EF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7. Если с момента последнего признания убытка от обесценения актива метод определения справедливой стоимости актива не изменялся, то сумма убытка от обесценения актива не восстанавливается. В этом случае руководитель по пре</w:t>
      </w:r>
      <w:r w:rsidRPr="00EE61B1">
        <w:rPr>
          <w:szCs w:val="28"/>
        </w:rPr>
        <w:t>д</w:t>
      </w:r>
      <w:r w:rsidRPr="00EE61B1">
        <w:rPr>
          <w:szCs w:val="28"/>
        </w:rPr>
        <w:t>ставлению комиссии по поступлению и выбытию активов может принять р</w:t>
      </w:r>
      <w:r w:rsidRPr="00EE61B1">
        <w:rPr>
          <w:szCs w:val="28"/>
        </w:rPr>
        <w:t>е</w:t>
      </w:r>
      <w:r w:rsidRPr="00EE61B1">
        <w:rPr>
          <w:szCs w:val="28"/>
        </w:rPr>
        <w:t>шение о корректировке оставшегося срока полезного использования актива.</w:t>
      </w:r>
    </w:p>
    <w:p w:rsidR="001C23E2" w:rsidRPr="00EE61B1" w:rsidRDefault="00D968EF" w:rsidP="00D968EF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Основание: п. п. 23</w:t>
      </w:r>
      <w:r w:rsidR="007D1913" w:rsidRPr="00EE61B1">
        <w:rPr>
          <w:szCs w:val="28"/>
        </w:rPr>
        <w:t>, 24 ФСБУ "Обесценение активов"</w:t>
      </w:r>
    </w:p>
    <w:p w:rsidR="001C23E2" w:rsidRPr="00EE61B1" w:rsidRDefault="001C23E2" w:rsidP="009560E7">
      <w:pPr>
        <w:pStyle w:val="a3"/>
        <w:tabs>
          <w:tab w:val="left" w:pos="708"/>
        </w:tabs>
        <w:jc w:val="both"/>
        <w:rPr>
          <w:szCs w:val="28"/>
        </w:rPr>
      </w:pPr>
    </w:p>
    <w:p w:rsidR="009560E7" w:rsidRPr="004F70D7" w:rsidRDefault="00545240" w:rsidP="00545240">
      <w:pPr>
        <w:pStyle w:val="a3"/>
        <w:tabs>
          <w:tab w:val="left" w:pos="708"/>
        </w:tabs>
        <w:jc w:val="center"/>
        <w:rPr>
          <w:b/>
          <w:szCs w:val="28"/>
        </w:rPr>
      </w:pPr>
      <w:r w:rsidRPr="004F70D7">
        <w:rPr>
          <w:b/>
          <w:szCs w:val="28"/>
        </w:rPr>
        <w:t>12</w:t>
      </w:r>
      <w:r w:rsidR="009560E7" w:rsidRPr="004F70D7">
        <w:rPr>
          <w:b/>
          <w:szCs w:val="28"/>
        </w:rPr>
        <w:t>. Дебиторская и кредиторская задолженность</w:t>
      </w:r>
    </w:p>
    <w:p w:rsidR="009560E7" w:rsidRPr="00EE61B1" w:rsidRDefault="009560E7" w:rsidP="009560E7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 xml:space="preserve"> </w:t>
      </w:r>
    </w:p>
    <w:p w:rsidR="009560E7" w:rsidRPr="00EE61B1" w:rsidRDefault="009560E7" w:rsidP="009560E7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1. Дебиторская задолженность признается нереальной для взыскания в порядке, установленном приказом Налоговым кодексом.</w:t>
      </w:r>
    </w:p>
    <w:p w:rsidR="009560E7" w:rsidRPr="00EE61B1" w:rsidRDefault="009560E7" w:rsidP="009560E7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Задолженность, признанная нереальной для взыскания, списывается с баланс</w:t>
      </w:r>
      <w:r w:rsidRPr="00EE61B1">
        <w:rPr>
          <w:szCs w:val="28"/>
        </w:rPr>
        <w:t>о</w:t>
      </w:r>
      <w:r w:rsidRPr="00EE61B1">
        <w:rPr>
          <w:szCs w:val="28"/>
        </w:rPr>
        <w:t xml:space="preserve">вого учета и отражается на забалансовом счете 04 </w:t>
      </w:r>
      <w:r w:rsidR="00F40618" w:rsidRPr="00EE61B1">
        <w:rPr>
          <w:szCs w:val="28"/>
        </w:rPr>
        <w:t>«</w:t>
      </w:r>
      <w:r w:rsidRPr="00EE61B1">
        <w:rPr>
          <w:szCs w:val="28"/>
        </w:rPr>
        <w:t>Задолженность неплатеж</w:t>
      </w:r>
      <w:r w:rsidRPr="00EE61B1">
        <w:rPr>
          <w:szCs w:val="28"/>
        </w:rPr>
        <w:t>е</w:t>
      </w:r>
      <w:r w:rsidRPr="00EE61B1">
        <w:rPr>
          <w:szCs w:val="28"/>
        </w:rPr>
        <w:t>способных дебиторов</w:t>
      </w:r>
      <w:r w:rsidR="003F5370" w:rsidRPr="00EE61B1">
        <w:rPr>
          <w:szCs w:val="28"/>
        </w:rPr>
        <w:t>»</w:t>
      </w:r>
      <w:r w:rsidRPr="00EE61B1">
        <w:rPr>
          <w:szCs w:val="28"/>
        </w:rPr>
        <w:t>. На забалансовом счете указанная задолженность уч</w:t>
      </w:r>
      <w:r w:rsidRPr="00EE61B1">
        <w:rPr>
          <w:szCs w:val="28"/>
        </w:rPr>
        <w:t>и</w:t>
      </w:r>
      <w:r w:rsidRPr="00EE61B1">
        <w:rPr>
          <w:szCs w:val="28"/>
        </w:rPr>
        <w:t>тывается:</w:t>
      </w:r>
    </w:p>
    <w:p w:rsidR="009560E7" w:rsidRPr="00EE61B1" w:rsidRDefault="009560E7" w:rsidP="009560E7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•</w:t>
      </w:r>
      <w:r w:rsidRPr="00EE61B1">
        <w:rPr>
          <w:szCs w:val="28"/>
        </w:rPr>
        <w:tab/>
        <w:t>в течение срока возможного возобновления процедуры взыскания согла</w:t>
      </w:r>
      <w:r w:rsidRPr="00EE61B1">
        <w:rPr>
          <w:szCs w:val="28"/>
        </w:rPr>
        <w:t>с</w:t>
      </w:r>
      <w:r w:rsidRPr="00EE61B1">
        <w:rPr>
          <w:szCs w:val="28"/>
        </w:rPr>
        <w:t>но законодательству РФ (в т. ч. изменения имущественного положения дол</w:t>
      </w:r>
      <w:r w:rsidRPr="00EE61B1">
        <w:rPr>
          <w:szCs w:val="28"/>
        </w:rPr>
        <w:t>ж</w:t>
      </w:r>
      <w:r w:rsidRPr="00EE61B1">
        <w:rPr>
          <w:szCs w:val="28"/>
        </w:rPr>
        <w:t>ника);</w:t>
      </w:r>
    </w:p>
    <w:p w:rsidR="009560E7" w:rsidRPr="00EE61B1" w:rsidRDefault="009560E7" w:rsidP="009560E7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lastRenderedPageBreak/>
        <w:t>•</w:t>
      </w:r>
      <w:r w:rsidRPr="00EE61B1">
        <w:rPr>
          <w:szCs w:val="28"/>
        </w:rPr>
        <w:tab/>
        <w:t>погашения задолженности контрагентом: когда он внесет деньги или п</w:t>
      </w:r>
      <w:r w:rsidRPr="00EE61B1">
        <w:rPr>
          <w:szCs w:val="28"/>
        </w:rPr>
        <w:t>о</w:t>
      </w:r>
      <w:r w:rsidRPr="00EE61B1">
        <w:rPr>
          <w:szCs w:val="28"/>
        </w:rPr>
        <w:t xml:space="preserve">гасит долг другим способом, не противоречащим законодательству РФ. В этом случае задолженность восстанавливается на балансовом учете. </w:t>
      </w:r>
    </w:p>
    <w:p w:rsidR="009560E7" w:rsidRPr="00EE61B1" w:rsidRDefault="009560E7" w:rsidP="009560E7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Основание: пункты: 339, 340 Инструкции к Единому плану счетов № 157н.</w:t>
      </w:r>
    </w:p>
    <w:p w:rsidR="009560E7" w:rsidRPr="00EE61B1" w:rsidRDefault="009560E7" w:rsidP="009560E7">
      <w:pPr>
        <w:pStyle w:val="a3"/>
        <w:tabs>
          <w:tab w:val="left" w:pos="708"/>
        </w:tabs>
        <w:jc w:val="both"/>
        <w:rPr>
          <w:szCs w:val="28"/>
        </w:rPr>
      </w:pPr>
    </w:p>
    <w:p w:rsidR="009560E7" w:rsidRPr="00EE61B1" w:rsidRDefault="009560E7" w:rsidP="009560E7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2. Кредиторская задолженность, не востребованная кредитором, списывается на финансовый результат на основании приказа руководителя учреждения. Реш</w:t>
      </w:r>
      <w:r w:rsidRPr="00EE61B1">
        <w:rPr>
          <w:szCs w:val="28"/>
        </w:rPr>
        <w:t>е</w:t>
      </w:r>
      <w:r w:rsidRPr="00EE61B1">
        <w:rPr>
          <w:szCs w:val="28"/>
        </w:rPr>
        <w:t>ние о списании принимается на основании данных проведенной инвентариз</w:t>
      </w:r>
      <w:r w:rsidRPr="00EE61B1">
        <w:rPr>
          <w:szCs w:val="28"/>
        </w:rPr>
        <w:t>а</w:t>
      </w:r>
      <w:r w:rsidRPr="00EE61B1">
        <w:rPr>
          <w:szCs w:val="28"/>
        </w:rPr>
        <w:t>ции и служебной записки главного бухгалтера о выявлении кредиторской з</w:t>
      </w:r>
      <w:r w:rsidRPr="00EE61B1">
        <w:rPr>
          <w:szCs w:val="28"/>
        </w:rPr>
        <w:t>а</w:t>
      </w:r>
      <w:r w:rsidRPr="00EE61B1">
        <w:rPr>
          <w:szCs w:val="28"/>
        </w:rPr>
        <w:t>долженности, не востребованной кредиторами, срок исковой давности по кот</w:t>
      </w:r>
      <w:r w:rsidRPr="00EE61B1">
        <w:rPr>
          <w:szCs w:val="28"/>
        </w:rPr>
        <w:t>о</w:t>
      </w:r>
      <w:r w:rsidRPr="00EE61B1">
        <w:rPr>
          <w:szCs w:val="28"/>
        </w:rPr>
        <w:t>рой истек. Срок исковой давности определяется в соответствии с законодател</w:t>
      </w:r>
      <w:r w:rsidRPr="00EE61B1">
        <w:rPr>
          <w:szCs w:val="28"/>
        </w:rPr>
        <w:t>ь</w:t>
      </w:r>
      <w:r w:rsidRPr="00EE61B1">
        <w:rPr>
          <w:szCs w:val="28"/>
        </w:rPr>
        <w:t xml:space="preserve">ством РФ. </w:t>
      </w:r>
    </w:p>
    <w:p w:rsidR="009560E7" w:rsidRPr="00EE61B1" w:rsidRDefault="009560E7" w:rsidP="009560E7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Одновременно списанная с балансового учета кредиторская задолженность о</w:t>
      </w:r>
      <w:r w:rsidRPr="00EE61B1">
        <w:rPr>
          <w:szCs w:val="28"/>
        </w:rPr>
        <w:t>т</w:t>
      </w:r>
      <w:r w:rsidRPr="00EE61B1">
        <w:rPr>
          <w:szCs w:val="28"/>
        </w:rPr>
        <w:t xml:space="preserve">ражается на забалансовом счете 20 </w:t>
      </w:r>
      <w:r w:rsidR="00F40618" w:rsidRPr="00EE61B1">
        <w:rPr>
          <w:szCs w:val="28"/>
        </w:rPr>
        <w:t>«</w:t>
      </w:r>
      <w:r w:rsidRPr="00EE61B1">
        <w:rPr>
          <w:szCs w:val="28"/>
        </w:rPr>
        <w:t>Задолженность, не востребованная кред</w:t>
      </w:r>
      <w:r w:rsidRPr="00EE61B1">
        <w:rPr>
          <w:szCs w:val="28"/>
        </w:rPr>
        <w:t>и</w:t>
      </w:r>
      <w:r w:rsidRPr="00EE61B1">
        <w:rPr>
          <w:szCs w:val="28"/>
        </w:rPr>
        <w:t>торами</w:t>
      </w:r>
      <w:r w:rsidR="003F5370" w:rsidRPr="00EE61B1">
        <w:rPr>
          <w:szCs w:val="28"/>
        </w:rPr>
        <w:t>»</w:t>
      </w:r>
      <w:r w:rsidRPr="00EE61B1">
        <w:rPr>
          <w:szCs w:val="28"/>
        </w:rPr>
        <w:t>.</w:t>
      </w:r>
    </w:p>
    <w:p w:rsidR="009560E7" w:rsidRPr="00EE61B1" w:rsidRDefault="009560E7" w:rsidP="009560E7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Списание задолженности с забалансового учета осуществляется по итогам и</w:t>
      </w:r>
      <w:r w:rsidRPr="00EE61B1">
        <w:rPr>
          <w:szCs w:val="28"/>
        </w:rPr>
        <w:t>н</w:t>
      </w:r>
      <w:r w:rsidRPr="00EE61B1">
        <w:rPr>
          <w:szCs w:val="28"/>
        </w:rPr>
        <w:t>вентаризации задолженности на основании решения инвентаризационной к</w:t>
      </w:r>
      <w:r w:rsidRPr="00EE61B1">
        <w:rPr>
          <w:szCs w:val="28"/>
        </w:rPr>
        <w:t>о</w:t>
      </w:r>
      <w:r w:rsidRPr="00EE61B1">
        <w:rPr>
          <w:szCs w:val="28"/>
        </w:rPr>
        <w:t>миссии учреждения:</w:t>
      </w:r>
    </w:p>
    <w:p w:rsidR="009560E7" w:rsidRPr="00EE61B1" w:rsidRDefault="005B6250" w:rsidP="009560E7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•</w:t>
      </w:r>
      <w:r w:rsidR="009560E7" w:rsidRPr="00EE61B1">
        <w:rPr>
          <w:szCs w:val="28"/>
        </w:rPr>
        <w:t xml:space="preserve"> по истечении пяти лет отражения задолженности на забалансовом учете;</w:t>
      </w:r>
    </w:p>
    <w:p w:rsidR="009560E7" w:rsidRPr="00EE61B1" w:rsidRDefault="005B6250" w:rsidP="009560E7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•</w:t>
      </w:r>
      <w:r w:rsidR="009560E7" w:rsidRPr="00EE61B1">
        <w:rPr>
          <w:szCs w:val="28"/>
        </w:rPr>
        <w:t xml:space="preserve"> по завершении срока возможного возобновления процедуры взыскания з</w:t>
      </w:r>
      <w:r w:rsidR="009560E7" w:rsidRPr="00EE61B1">
        <w:rPr>
          <w:szCs w:val="28"/>
        </w:rPr>
        <w:t>а</w:t>
      </w:r>
      <w:r w:rsidR="009560E7" w:rsidRPr="00EE61B1">
        <w:rPr>
          <w:szCs w:val="28"/>
        </w:rPr>
        <w:t>долженности согласно действующему законодательству;</w:t>
      </w:r>
    </w:p>
    <w:p w:rsidR="009560E7" w:rsidRPr="00EE61B1" w:rsidRDefault="005B6250" w:rsidP="009560E7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•</w:t>
      </w:r>
      <w:r w:rsidR="009560E7" w:rsidRPr="00EE61B1">
        <w:rPr>
          <w:szCs w:val="28"/>
        </w:rPr>
        <w:t xml:space="preserve"> при наличии документов, подтверждающих прекращение обязательства в св</w:t>
      </w:r>
      <w:r w:rsidR="009560E7" w:rsidRPr="00EE61B1">
        <w:rPr>
          <w:szCs w:val="28"/>
        </w:rPr>
        <w:t>я</w:t>
      </w:r>
      <w:r w:rsidR="009560E7" w:rsidRPr="00EE61B1">
        <w:rPr>
          <w:szCs w:val="28"/>
        </w:rPr>
        <w:t>зи со смертью (ликвидацией) контрагента.</w:t>
      </w:r>
    </w:p>
    <w:p w:rsidR="009560E7" w:rsidRPr="00EE61B1" w:rsidRDefault="009560E7" w:rsidP="009560E7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 xml:space="preserve"> Кредиторская задолженность списывается с баланса отдельно по каждому об</w:t>
      </w:r>
      <w:r w:rsidRPr="00EE61B1">
        <w:rPr>
          <w:szCs w:val="28"/>
        </w:rPr>
        <w:t>я</w:t>
      </w:r>
      <w:r w:rsidRPr="00EE61B1">
        <w:rPr>
          <w:szCs w:val="28"/>
        </w:rPr>
        <w:t>зательству (кредитору).</w:t>
      </w:r>
    </w:p>
    <w:p w:rsidR="009560E7" w:rsidRPr="00EE61B1" w:rsidRDefault="009560E7" w:rsidP="009560E7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 xml:space="preserve"> Основание: пункты 371, 372 Инструкции к Единому плану счетов № 157н.</w:t>
      </w:r>
    </w:p>
    <w:p w:rsidR="009560E7" w:rsidRPr="00EE61B1" w:rsidRDefault="009560E7" w:rsidP="009560E7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 xml:space="preserve"> </w:t>
      </w:r>
    </w:p>
    <w:p w:rsidR="00BF079D" w:rsidRPr="004F70D7" w:rsidRDefault="00545240" w:rsidP="00BF079D">
      <w:pPr>
        <w:autoSpaceDE w:val="0"/>
        <w:autoSpaceDN w:val="0"/>
        <w:adjustRightInd w:val="0"/>
        <w:ind w:firstLine="540"/>
        <w:jc w:val="center"/>
        <w:rPr>
          <w:b/>
          <w:szCs w:val="28"/>
        </w:rPr>
      </w:pPr>
      <w:r w:rsidRPr="004F70D7">
        <w:rPr>
          <w:b/>
          <w:szCs w:val="28"/>
        </w:rPr>
        <w:t>13</w:t>
      </w:r>
      <w:r w:rsidR="009560E7" w:rsidRPr="004F70D7">
        <w:rPr>
          <w:b/>
          <w:szCs w:val="28"/>
        </w:rPr>
        <w:t xml:space="preserve">. </w:t>
      </w:r>
      <w:r w:rsidR="00BF079D" w:rsidRPr="004F70D7">
        <w:rPr>
          <w:b/>
          <w:szCs w:val="28"/>
        </w:rPr>
        <w:t xml:space="preserve">Организация работы по осуществлению закупок товаров, работ и услуг для нужд </w:t>
      </w:r>
      <w:r w:rsidR="004F70D7">
        <w:rPr>
          <w:b/>
          <w:szCs w:val="28"/>
        </w:rPr>
        <w:t>Администрации</w:t>
      </w:r>
    </w:p>
    <w:p w:rsidR="00BF079D" w:rsidRPr="00917A02" w:rsidRDefault="00BF079D" w:rsidP="00BF079D">
      <w:pPr>
        <w:autoSpaceDE w:val="0"/>
        <w:autoSpaceDN w:val="0"/>
        <w:adjustRightInd w:val="0"/>
        <w:ind w:firstLine="540"/>
        <w:rPr>
          <w:b/>
          <w:szCs w:val="28"/>
        </w:rPr>
      </w:pPr>
    </w:p>
    <w:p w:rsidR="00BF079D" w:rsidRDefault="005B6250" w:rsidP="005B6250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 xml:space="preserve">1. </w:t>
      </w:r>
      <w:r w:rsidR="00BF079D" w:rsidRPr="00917A02">
        <w:rPr>
          <w:szCs w:val="28"/>
        </w:rPr>
        <w:t xml:space="preserve">Организация работы по </w:t>
      </w:r>
      <w:r w:rsidR="00BF079D">
        <w:rPr>
          <w:szCs w:val="28"/>
        </w:rPr>
        <w:t>осуществлению закупок</w:t>
      </w:r>
      <w:r w:rsidR="00BF079D" w:rsidRPr="00917A02">
        <w:rPr>
          <w:szCs w:val="28"/>
        </w:rPr>
        <w:t xml:space="preserve"> товаров, работ</w:t>
      </w:r>
      <w:r w:rsidR="00BF079D">
        <w:rPr>
          <w:szCs w:val="28"/>
        </w:rPr>
        <w:t xml:space="preserve"> и </w:t>
      </w:r>
      <w:r w:rsidR="00BF079D" w:rsidRPr="00917A02">
        <w:rPr>
          <w:szCs w:val="28"/>
        </w:rPr>
        <w:t xml:space="preserve"> услуг для нужд </w:t>
      </w:r>
      <w:r w:rsidR="004F70D7">
        <w:rPr>
          <w:szCs w:val="28"/>
        </w:rPr>
        <w:t>Администрации</w:t>
      </w:r>
      <w:r w:rsidR="00BF079D">
        <w:rPr>
          <w:szCs w:val="28"/>
        </w:rPr>
        <w:t xml:space="preserve"> осуществляется согласно </w:t>
      </w:r>
      <w:r w:rsidR="00BF079D" w:rsidRPr="00DD20B1">
        <w:rPr>
          <w:szCs w:val="28"/>
        </w:rPr>
        <w:t xml:space="preserve">Федерального закона от </w:t>
      </w:r>
      <w:r w:rsidR="00BF079D">
        <w:rPr>
          <w:szCs w:val="28"/>
        </w:rPr>
        <w:t>05.04.2013</w:t>
      </w:r>
      <w:r w:rsidR="00BF079D" w:rsidRPr="00DD20B1">
        <w:rPr>
          <w:szCs w:val="28"/>
        </w:rPr>
        <w:t xml:space="preserve"> № </w:t>
      </w:r>
      <w:r w:rsidR="00BF079D">
        <w:rPr>
          <w:szCs w:val="28"/>
        </w:rPr>
        <w:t>4</w:t>
      </w:r>
      <w:r w:rsidR="00BF079D" w:rsidRPr="00DD20B1">
        <w:rPr>
          <w:szCs w:val="28"/>
        </w:rPr>
        <w:t>4-ФЗ «</w:t>
      </w:r>
      <w:r w:rsidR="00BF079D">
        <w:rPr>
          <w:szCs w:val="28"/>
        </w:rPr>
        <w:t>О контрактной системе в сфере закупок  товаров, работ, услуг для обеспечения государственных и муниципальных нужд »</w:t>
      </w:r>
      <w:r w:rsidR="00BF079D" w:rsidRPr="00DD20B1">
        <w:rPr>
          <w:szCs w:val="28"/>
        </w:rPr>
        <w:t xml:space="preserve"> (с изменен</w:t>
      </w:r>
      <w:r w:rsidR="00BF079D" w:rsidRPr="00DD20B1">
        <w:rPr>
          <w:szCs w:val="28"/>
        </w:rPr>
        <w:t>и</w:t>
      </w:r>
      <w:r w:rsidR="00BF079D" w:rsidRPr="00DD20B1">
        <w:rPr>
          <w:szCs w:val="28"/>
        </w:rPr>
        <w:t>ями и</w:t>
      </w:r>
      <w:r w:rsidR="00BF079D">
        <w:rPr>
          <w:szCs w:val="28"/>
        </w:rPr>
        <w:t xml:space="preserve"> </w:t>
      </w:r>
      <w:r w:rsidR="00BF079D" w:rsidRPr="00DD20B1">
        <w:rPr>
          <w:szCs w:val="28"/>
        </w:rPr>
        <w:t xml:space="preserve">дополнениями), и </w:t>
      </w:r>
      <w:r w:rsidR="00BF079D">
        <w:rPr>
          <w:szCs w:val="28"/>
        </w:rPr>
        <w:t>в целях повышения эффективности, результативности осуществления закупок товаров, работ, услуг, обеспечения гласности и пр</w:t>
      </w:r>
      <w:r w:rsidR="00BF079D">
        <w:rPr>
          <w:szCs w:val="28"/>
        </w:rPr>
        <w:t>о</w:t>
      </w:r>
      <w:r w:rsidR="00BF079D">
        <w:rPr>
          <w:szCs w:val="28"/>
        </w:rPr>
        <w:t>зрачности осуществления таких закупок, предотвращения коррупции и других злоупотреблений в сфере таких закупок, в части, касающейся:</w:t>
      </w:r>
    </w:p>
    <w:p w:rsidR="00BF079D" w:rsidRDefault="005B6250" w:rsidP="005B6250">
      <w:pPr>
        <w:autoSpaceDE w:val="0"/>
        <w:autoSpaceDN w:val="0"/>
        <w:adjustRightInd w:val="0"/>
        <w:jc w:val="both"/>
        <w:rPr>
          <w:szCs w:val="28"/>
        </w:rPr>
      </w:pPr>
      <w:r w:rsidRPr="00EE61B1">
        <w:rPr>
          <w:szCs w:val="28"/>
        </w:rPr>
        <w:t>•</w:t>
      </w:r>
      <w:r w:rsidR="00BF079D">
        <w:rPr>
          <w:szCs w:val="28"/>
        </w:rPr>
        <w:t xml:space="preserve">  планирования закупок товаров, работ, услуг;</w:t>
      </w:r>
    </w:p>
    <w:p w:rsidR="00BF079D" w:rsidRDefault="005B6250" w:rsidP="005B6250">
      <w:pPr>
        <w:autoSpaceDE w:val="0"/>
        <w:autoSpaceDN w:val="0"/>
        <w:adjustRightInd w:val="0"/>
        <w:jc w:val="both"/>
        <w:rPr>
          <w:szCs w:val="28"/>
        </w:rPr>
      </w:pPr>
      <w:r w:rsidRPr="00EE61B1">
        <w:rPr>
          <w:szCs w:val="28"/>
        </w:rPr>
        <w:t>•</w:t>
      </w:r>
      <w:r w:rsidR="00BF079D">
        <w:rPr>
          <w:szCs w:val="28"/>
        </w:rPr>
        <w:t xml:space="preserve">  определения поставщиков (подрядчиков, исполнителей);</w:t>
      </w:r>
    </w:p>
    <w:p w:rsidR="00BF079D" w:rsidRDefault="005B6250" w:rsidP="005B6250">
      <w:pPr>
        <w:autoSpaceDE w:val="0"/>
        <w:autoSpaceDN w:val="0"/>
        <w:adjustRightInd w:val="0"/>
        <w:jc w:val="both"/>
        <w:rPr>
          <w:szCs w:val="28"/>
        </w:rPr>
      </w:pPr>
      <w:r w:rsidRPr="00EE61B1">
        <w:rPr>
          <w:szCs w:val="28"/>
        </w:rPr>
        <w:t>•</w:t>
      </w:r>
      <w:r w:rsidR="00BF079D">
        <w:rPr>
          <w:szCs w:val="28"/>
        </w:rPr>
        <w:t xml:space="preserve">  заключения муниципального контракта, предметом которого являются п</w:t>
      </w:r>
      <w:r w:rsidR="00BF079D">
        <w:rPr>
          <w:szCs w:val="28"/>
        </w:rPr>
        <w:t>о</w:t>
      </w:r>
      <w:r w:rsidR="00BF079D">
        <w:rPr>
          <w:szCs w:val="28"/>
        </w:rPr>
        <w:t>ставка товара, выполнение работы, оказание услуги;</w:t>
      </w:r>
    </w:p>
    <w:p w:rsidR="00BF079D" w:rsidRDefault="005B6250" w:rsidP="005B6250">
      <w:pPr>
        <w:autoSpaceDE w:val="0"/>
        <w:autoSpaceDN w:val="0"/>
        <w:adjustRightInd w:val="0"/>
        <w:jc w:val="both"/>
        <w:rPr>
          <w:szCs w:val="28"/>
        </w:rPr>
      </w:pPr>
      <w:r w:rsidRPr="00EE61B1">
        <w:rPr>
          <w:szCs w:val="28"/>
        </w:rPr>
        <w:t>•</w:t>
      </w:r>
      <w:r w:rsidR="00BF079D">
        <w:rPr>
          <w:szCs w:val="28"/>
        </w:rPr>
        <w:t xml:space="preserve">  особенностей исполнения контрактов;</w:t>
      </w:r>
    </w:p>
    <w:p w:rsidR="00BF079D" w:rsidRPr="00DD20B1" w:rsidRDefault="005B6250" w:rsidP="005B6250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 xml:space="preserve">2. </w:t>
      </w:r>
      <w:r w:rsidR="00BF079D">
        <w:rPr>
          <w:szCs w:val="28"/>
        </w:rPr>
        <w:t xml:space="preserve">Во исполнении </w:t>
      </w:r>
      <w:r w:rsidR="00BF079D" w:rsidRPr="00DD20B1">
        <w:rPr>
          <w:szCs w:val="28"/>
        </w:rPr>
        <w:t xml:space="preserve">Федерального закона от </w:t>
      </w:r>
      <w:r w:rsidR="00BF079D">
        <w:rPr>
          <w:szCs w:val="28"/>
        </w:rPr>
        <w:t>05.04.2013</w:t>
      </w:r>
      <w:r w:rsidR="00BF079D" w:rsidRPr="00DD20B1">
        <w:rPr>
          <w:szCs w:val="28"/>
        </w:rPr>
        <w:t xml:space="preserve"> № </w:t>
      </w:r>
      <w:r w:rsidR="00BF079D">
        <w:rPr>
          <w:szCs w:val="28"/>
        </w:rPr>
        <w:t>4</w:t>
      </w:r>
      <w:r w:rsidR="00BF079D" w:rsidRPr="00DD20B1">
        <w:rPr>
          <w:szCs w:val="28"/>
        </w:rPr>
        <w:t>4-ФЗ</w:t>
      </w:r>
      <w:r w:rsidR="00BF079D">
        <w:rPr>
          <w:szCs w:val="28"/>
        </w:rPr>
        <w:t xml:space="preserve"> функции ко</w:t>
      </w:r>
      <w:r w:rsidR="00BF079D">
        <w:rPr>
          <w:szCs w:val="28"/>
        </w:rPr>
        <w:t>н</w:t>
      </w:r>
      <w:r w:rsidR="00BF079D">
        <w:rPr>
          <w:szCs w:val="28"/>
        </w:rPr>
        <w:t xml:space="preserve">трактного управляющего возложены на </w:t>
      </w:r>
      <w:r w:rsidR="004F70D7">
        <w:rPr>
          <w:szCs w:val="28"/>
        </w:rPr>
        <w:t>начальника службы экономики и ф</w:t>
      </w:r>
      <w:r w:rsidR="004F70D7">
        <w:rPr>
          <w:szCs w:val="28"/>
        </w:rPr>
        <w:t>и</w:t>
      </w:r>
      <w:r w:rsidR="004F70D7">
        <w:rPr>
          <w:szCs w:val="28"/>
        </w:rPr>
        <w:lastRenderedPageBreak/>
        <w:t>нансов Администрации Краснокутского сельского поселения</w:t>
      </w:r>
      <w:r w:rsidR="00BF079D">
        <w:rPr>
          <w:szCs w:val="28"/>
        </w:rPr>
        <w:t>, руководству</w:t>
      </w:r>
      <w:r w:rsidR="00BF079D">
        <w:rPr>
          <w:szCs w:val="28"/>
        </w:rPr>
        <w:t>ю</w:t>
      </w:r>
      <w:r w:rsidR="00BF079D">
        <w:rPr>
          <w:szCs w:val="28"/>
        </w:rPr>
        <w:t>щ</w:t>
      </w:r>
      <w:r w:rsidR="004F70D7">
        <w:rPr>
          <w:szCs w:val="28"/>
        </w:rPr>
        <w:t>его</w:t>
      </w:r>
      <w:r w:rsidR="00BF079D">
        <w:rPr>
          <w:szCs w:val="28"/>
        </w:rPr>
        <w:t>ся в осуществлении своих обязанностей должностной инструкцией.</w:t>
      </w:r>
    </w:p>
    <w:p w:rsidR="00BF079D" w:rsidRDefault="005B6250" w:rsidP="005B6250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 xml:space="preserve">3. </w:t>
      </w:r>
      <w:r w:rsidR="00BF079D" w:rsidRPr="00DD20B1">
        <w:rPr>
          <w:szCs w:val="28"/>
        </w:rPr>
        <w:t>В соответствии со статьей 73 Бюджетного кодекса Российской</w:t>
      </w:r>
      <w:r w:rsidR="00BF079D">
        <w:rPr>
          <w:szCs w:val="28"/>
        </w:rPr>
        <w:t xml:space="preserve"> </w:t>
      </w:r>
      <w:r w:rsidR="00BF079D" w:rsidRPr="00DD20B1">
        <w:rPr>
          <w:szCs w:val="28"/>
        </w:rPr>
        <w:t xml:space="preserve">Федерации </w:t>
      </w:r>
      <w:r w:rsidR="004F70D7">
        <w:rPr>
          <w:color w:val="000000"/>
          <w:szCs w:val="28"/>
        </w:rPr>
        <w:t>служба экономики и финансов</w:t>
      </w:r>
      <w:r w:rsidR="00BF079D" w:rsidRPr="00DD20B1">
        <w:rPr>
          <w:szCs w:val="28"/>
        </w:rPr>
        <w:t xml:space="preserve"> </w:t>
      </w:r>
      <w:r w:rsidR="004F70D7">
        <w:rPr>
          <w:szCs w:val="28"/>
        </w:rPr>
        <w:t>Администрации Краснокутского сельского п</w:t>
      </w:r>
      <w:r w:rsidR="004F70D7">
        <w:rPr>
          <w:szCs w:val="28"/>
        </w:rPr>
        <w:t>о</w:t>
      </w:r>
      <w:r w:rsidR="004F70D7">
        <w:rPr>
          <w:szCs w:val="28"/>
        </w:rPr>
        <w:t xml:space="preserve">селения </w:t>
      </w:r>
      <w:r w:rsidR="00BF079D" w:rsidRPr="00DD20B1">
        <w:rPr>
          <w:szCs w:val="28"/>
        </w:rPr>
        <w:t>ведет реестр закупок, осуществленных без заключения</w:t>
      </w:r>
      <w:r w:rsidR="00BF079D">
        <w:rPr>
          <w:szCs w:val="28"/>
        </w:rPr>
        <w:t xml:space="preserve"> </w:t>
      </w:r>
      <w:r w:rsidR="00BF079D" w:rsidRPr="00DD20B1">
        <w:rPr>
          <w:szCs w:val="28"/>
        </w:rPr>
        <w:t>муниципальных контрактов на сумму, не превышающую установленного</w:t>
      </w:r>
      <w:r w:rsidR="00BF079D">
        <w:rPr>
          <w:szCs w:val="28"/>
        </w:rPr>
        <w:t xml:space="preserve"> </w:t>
      </w:r>
      <w:r w:rsidR="00BF079D" w:rsidRPr="00DD20B1">
        <w:rPr>
          <w:szCs w:val="28"/>
        </w:rPr>
        <w:t>Центральным банком Российской Федерации предельного размера расчетов</w:t>
      </w:r>
      <w:r w:rsidR="00BF079D">
        <w:rPr>
          <w:szCs w:val="28"/>
        </w:rPr>
        <w:t xml:space="preserve"> </w:t>
      </w:r>
      <w:r w:rsidR="00BF079D" w:rsidRPr="00DD20B1">
        <w:rPr>
          <w:szCs w:val="28"/>
        </w:rPr>
        <w:t>наличными деньгами в Российской Федерации между юридическими лицами</w:t>
      </w:r>
      <w:r w:rsidR="00BF079D">
        <w:rPr>
          <w:szCs w:val="28"/>
        </w:rPr>
        <w:t xml:space="preserve"> </w:t>
      </w:r>
      <w:r w:rsidR="00BF079D" w:rsidRPr="00DD20B1">
        <w:rPr>
          <w:szCs w:val="28"/>
        </w:rPr>
        <w:t>по одной сделке</w:t>
      </w:r>
      <w:r w:rsidR="00BF079D">
        <w:rPr>
          <w:szCs w:val="28"/>
        </w:rPr>
        <w:t>.</w:t>
      </w:r>
    </w:p>
    <w:p w:rsidR="001C23E2" w:rsidRPr="00EE61B1" w:rsidRDefault="001C23E2" w:rsidP="00BF079D">
      <w:pPr>
        <w:pStyle w:val="a3"/>
        <w:tabs>
          <w:tab w:val="left" w:pos="708"/>
        </w:tabs>
        <w:jc w:val="center"/>
        <w:rPr>
          <w:szCs w:val="28"/>
        </w:rPr>
      </w:pPr>
    </w:p>
    <w:p w:rsidR="009560E7" w:rsidRPr="004F70D7" w:rsidRDefault="00545240" w:rsidP="00545240">
      <w:pPr>
        <w:pStyle w:val="a3"/>
        <w:tabs>
          <w:tab w:val="left" w:pos="708"/>
        </w:tabs>
        <w:jc w:val="center"/>
        <w:rPr>
          <w:b/>
          <w:szCs w:val="28"/>
        </w:rPr>
      </w:pPr>
      <w:r w:rsidRPr="004F70D7">
        <w:rPr>
          <w:b/>
          <w:szCs w:val="28"/>
        </w:rPr>
        <w:t>14</w:t>
      </w:r>
      <w:r w:rsidR="009560E7" w:rsidRPr="004F70D7">
        <w:rPr>
          <w:b/>
          <w:szCs w:val="28"/>
        </w:rPr>
        <w:t>. События после отчетной даты</w:t>
      </w:r>
    </w:p>
    <w:p w:rsidR="009560E7" w:rsidRPr="00EE61B1" w:rsidRDefault="009560E7" w:rsidP="009560E7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 xml:space="preserve"> </w:t>
      </w:r>
    </w:p>
    <w:p w:rsidR="009560E7" w:rsidRPr="00EE61B1" w:rsidRDefault="005B6250" w:rsidP="005B6250">
      <w:pPr>
        <w:pStyle w:val="a3"/>
        <w:tabs>
          <w:tab w:val="left" w:pos="708"/>
        </w:tabs>
        <w:jc w:val="both"/>
        <w:rPr>
          <w:szCs w:val="28"/>
        </w:rPr>
      </w:pPr>
      <w:r w:rsidRPr="005B6250">
        <w:rPr>
          <w:szCs w:val="28"/>
        </w:rPr>
        <w:t>1.</w:t>
      </w:r>
      <w:r>
        <w:rPr>
          <w:szCs w:val="28"/>
        </w:rPr>
        <w:t xml:space="preserve"> </w:t>
      </w:r>
      <w:r w:rsidR="009560E7" w:rsidRPr="00EE61B1">
        <w:rPr>
          <w:szCs w:val="28"/>
        </w:rPr>
        <w:t>Признание и отражение в учете и отчетности событий после отчетной даты осуществляется в порядке, приведенном в приложении 1</w:t>
      </w:r>
      <w:r w:rsidR="00E8254E">
        <w:rPr>
          <w:szCs w:val="28"/>
        </w:rPr>
        <w:t>3</w:t>
      </w:r>
      <w:r w:rsidR="009560E7" w:rsidRPr="00EE61B1">
        <w:rPr>
          <w:szCs w:val="28"/>
        </w:rPr>
        <w:t>.</w:t>
      </w:r>
    </w:p>
    <w:p w:rsidR="009560E7" w:rsidRPr="00EE61B1" w:rsidRDefault="009560E7" w:rsidP="009560E7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 xml:space="preserve"> </w:t>
      </w:r>
    </w:p>
    <w:p w:rsidR="009560E7" w:rsidRPr="004F70D7" w:rsidRDefault="00545240" w:rsidP="00545240">
      <w:pPr>
        <w:pStyle w:val="a3"/>
        <w:tabs>
          <w:tab w:val="left" w:pos="708"/>
        </w:tabs>
        <w:jc w:val="center"/>
        <w:rPr>
          <w:b/>
          <w:szCs w:val="28"/>
        </w:rPr>
      </w:pPr>
      <w:r w:rsidRPr="004F70D7">
        <w:rPr>
          <w:b/>
          <w:szCs w:val="28"/>
        </w:rPr>
        <w:t>15</w:t>
      </w:r>
      <w:r w:rsidR="009560E7" w:rsidRPr="004F70D7">
        <w:rPr>
          <w:b/>
          <w:szCs w:val="28"/>
        </w:rPr>
        <w:t>. Инвентаризация имущества и обязательств</w:t>
      </w:r>
    </w:p>
    <w:p w:rsidR="009560E7" w:rsidRPr="00EE61B1" w:rsidRDefault="009560E7" w:rsidP="009560E7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 xml:space="preserve"> </w:t>
      </w:r>
    </w:p>
    <w:p w:rsidR="009560E7" w:rsidRPr="00EE61B1" w:rsidRDefault="009560E7" w:rsidP="009560E7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1. Инвентаризацию имущества и обязательств (в т. ч. числящихся на забаланс</w:t>
      </w:r>
      <w:r w:rsidRPr="00EE61B1">
        <w:rPr>
          <w:szCs w:val="28"/>
        </w:rPr>
        <w:t>о</w:t>
      </w:r>
      <w:r w:rsidRPr="00EE61B1">
        <w:rPr>
          <w:szCs w:val="28"/>
        </w:rPr>
        <w:t>вых счетах), а также финансовых результатов (в т. ч. расходов будущих пери</w:t>
      </w:r>
      <w:r w:rsidRPr="00EE61B1">
        <w:rPr>
          <w:szCs w:val="28"/>
        </w:rPr>
        <w:t>о</w:t>
      </w:r>
      <w:r w:rsidRPr="00EE61B1">
        <w:rPr>
          <w:szCs w:val="28"/>
        </w:rPr>
        <w:t>дов и резервов) проводит постоянно действующая инвентаризационная коми</w:t>
      </w:r>
      <w:r w:rsidRPr="00EE61B1">
        <w:rPr>
          <w:szCs w:val="28"/>
        </w:rPr>
        <w:t>с</w:t>
      </w:r>
      <w:r w:rsidRPr="00EE61B1">
        <w:rPr>
          <w:szCs w:val="28"/>
        </w:rPr>
        <w:t>сия. Порядок и график проведения инвентаризации приведены в приложении 10.</w:t>
      </w:r>
    </w:p>
    <w:p w:rsidR="009560E7" w:rsidRPr="00EE61B1" w:rsidRDefault="005B6250" w:rsidP="009560E7">
      <w:pPr>
        <w:pStyle w:val="a3"/>
        <w:tabs>
          <w:tab w:val="left" w:pos="708"/>
        </w:tabs>
        <w:jc w:val="both"/>
        <w:rPr>
          <w:szCs w:val="28"/>
        </w:rPr>
      </w:pPr>
      <w:r>
        <w:rPr>
          <w:szCs w:val="28"/>
        </w:rPr>
        <w:t xml:space="preserve">2. </w:t>
      </w:r>
      <w:r w:rsidR="009560E7" w:rsidRPr="00EE61B1">
        <w:rPr>
          <w:szCs w:val="28"/>
        </w:rPr>
        <w:t>В отдельных случаях (при смене материально ответственных лиц, выявлении фактов хищения, стихийных бедствиях и т. д.) инвентаризацию может пров</w:t>
      </w:r>
      <w:r w:rsidR="009560E7" w:rsidRPr="00EE61B1">
        <w:rPr>
          <w:szCs w:val="28"/>
        </w:rPr>
        <w:t>о</w:t>
      </w:r>
      <w:r w:rsidR="009560E7" w:rsidRPr="00EE61B1">
        <w:rPr>
          <w:szCs w:val="28"/>
        </w:rPr>
        <w:t>дить специально созданная рабочая комиссия, состав которой утверждается отельным приказом руководителя.</w:t>
      </w:r>
    </w:p>
    <w:p w:rsidR="009560E7" w:rsidRPr="00EE61B1" w:rsidRDefault="009560E7" w:rsidP="009560E7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Основание: статья 11 Закона от 6 декабря 2011 № 402-ФЗ, раздел VIII Станда</w:t>
      </w:r>
      <w:r w:rsidRPr="00EE61B1">
        <w:rPr>
          <w:szCs w:val="28"/>
        </w:rPr>
        <w:t>р</w:t>
      </w:r>
      <w:r w:rsidRPr="00EE61B1">
        <w:rPr>
          <w:szCs w:val="28"/>
        </w:rPr>
        <w:t xml:space="preserve">та </w:t>
      </w:r>
      <w:r w:rsidR="00F40618" w:rsidRPr="00EE61B1">
        <w:rPr>
          <w:szCs w:val="28"/>
        </w:rPr>
        <w:t>«</w:t>
      </w:r>
      <w:r w:rsidRPr="00EE61B1">
        <w:rPr>
          <w:szCs w:val="28"/>
        </w:rPr>
        <w:t>Концептуальные основы бухучета и отчетности</w:t>
      </w:r>
      <w:r w:rsidR="003F5370" w:rsidRPr="00EE61B1">
        <w:rPr>
          <w:szCs w:val="28"/>
        </w:rPr>
        <w:t>»</w:t>
      </w:r>
      <w:r w:rsidRPr="00EE61B1">
        <w:rPr>
          <w:szCs w:val="28"/>
        </w:rPr>
        <w:t>.</w:t>
      </w:r>
    </w:p>
    <w:p w:rsidR="009560E7" w:rsidRPr="00EE61B1" w:rsidRDefault="009560E7" w:rsidP="009560E7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 xml:space="preserve">   </w:t>
      </w:r>
    </w:p>
    <w:p w:rsidR="009560E7" w:rsidRPr="004F70D7" w:rsidRDefault="00BD65B8" w:rsidP="00BD65B8">
      <w:pPr>
        <w:pStyle w:val="a3"/>
        <w:tabs>
          <w:tab w:val="left" w:pos="708"/>
        </w:tabs>
        <w:jc w:val="center"/>
        <w:rPr>
          <w:b/>
          <w:szCs w:val="28"/>
        </w:rPr>
      </w:pPr>
      <w:r w:rsidRPr="004F70D7">
        <w:rPr>
          <w:b/>
          <w:szCs w:val="28"/>
        </w:rPr>
        <w:t>16</w:t>
      </w:r>
      <w:r w:rsidR="009560E7" w:rsidRPr="004F70D7">
        <w:rPr>
          <w:b/>
          <w:szCs w:val="28"/>
        </w:rPr>
        <w:t>. Порядок организации и обеспечения внутреннего финансового ко</w:t>
      </w:r>
      <w:r w:rsidR="009560E7" w:rsidRPr="004F70D7">
        <w:rPr>
          <w:b/>
          <w:szCs w:val="28"/>
        </w:rPr>
        <w:t>н</w:t>
      </w:r>
      <w:r w:rsidR="009560E7" w:rsidRPr="004F70D7">
        <w:rPr>
          <w:b/>
          <w:szCs w:val="28"/>
        </w:rPr>
        <w:t>троля</w:t>
      </w:r>
      <w:r w:rsidR="005B6250" w:rsidRPr="004F70D7">
        <w:rPr>
          <w:b/>
          <w:szCs w:val="28"/>
        </w:rPr>
        <w:t xml:space="preserve"> и внутреннего финансового аудита</w:t>
      </w:r>
    </w:p>
    <w:p w:rsidR="009560E7" w:rsidRPr="00EE61B1" w:rsidRDefault="009560E7" w:rsidP="009560E7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 xml:space="preserve"> </w:t>
      </w:r>
    </w:p>
    <w:p w:rsidR="009560E7" w:rsidRPr="00EE61B1" w:rsidRDefault="009560E7" w:rsidP="009560E7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 xml:space="preserve">1. Внутренний финансовый контроль в учреждении осуществляет </w:t>
      </w:r>
      <w:r w:rsidR="004F70D7">
        <w:rPr>
          <w:szCs w:val="28"/>
        </w:rPr>
        <w:t>служба эк</w:t>
      </w:r>
      <w:r w:rsidR="004F70D7">
        <w:rPr>
          <w:szCs w:val="28"/>
        </w:rPr>
        <w:t>о</w:t>
      </w:r>
      <w:r w:rsidR="004F70D7">
        <w:rPr>
          <w:szCs w:val="28"/>
        </w:rPr>
        <w:t>номики и финансов</w:t>
      </w:r>
      <w:r w:rsidRPr="00EE61B1">
        <w:rPr>
          <w:szCs w:val="28"/>
        </w:rPr>
        <w:t xml:space="preserve">. Помимо </w:t>
      </w:r>
      <w:r w:rsidR="004F70D7">
        <w:rPr>
          <w:szCs w:val="28"/>
        </w:rPr>
        <w:t>службы</w:t>
      </w:r>
      <w:r w:rsidRPr="00EE61B1">
        <w:rPr>
          <w:szCs w:val="28"/>
        </w:rPr>
        <w:t xml:space="preserve"> постоянный текущий контроль в ходе своей деятельности осуществляют в рамках своих полномочий:</w:t>
      </w:r>
    </w:p>
    <w:p w:rsidR="009560E7" w:rsidRPr="00EE61B1" w:rsidRDefault="005B6250" w:rsidP="009560E7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•</w:t>
      </w:r>
      <w:r w:rsidR="009560E7" w:rsidRPr="00EE61B1">
        <w:rPr>
          <w:szCs w:val="28"/>
        </w:rPr>
        <w:t xml:space="preserve"> руководитель учреждения, его заместител</w:t>
      </w:r>
      <w:r w:rsidR="00C03AC5">
        <w:rPr>
          <w:szCs w:val="28"/>
        </w:rPr>
        <w:t>ь</w:t>
      </w:r>
      <w:r w:rsidR="009560E7" w:rsidRPr="00EE61B1">
        <w:rPr>
          <w:szCs w:val="28"/>
        </w:rPr>
        <w:t>;</w:t>
      </w:r>
    </w:p>
    <w:p w:rsidR="009560E7" w:rsidRDefault="005B6250" w:rsidP="009560E7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•</w:t>
      </w:r>
      <w:r w:rsidR="009560E7" w:rsidRPr="00EE61B1">
        <w:rPr>
          <w:szCs w:val="28"/>
        </w:rPr>
        <w:t xml:space="preserve"> иные должностные лица учреждения в соответствии со своими обязанност</w:t>
      </w:r>
      <w:r w:rsidR="009560E7" w:rsidRPr="00EE61B1">
        <w:rPr>
          <w:szCs w:val="28"/>
        </w:rPr>
        <w:t>я</w:t>
      </w:r>
      <w:r w:rsidR="009560E7" w:rsidRPr="00EE61B1">
        <w:rPr>
          <w:szCs w:val="28"/>
        </w:rPr>
        <w:t>ми.</w:t>
      </w:r>
    </w:p>
    <w:p w:rsidR="005B6250" w:rsidRPr="00EE61B1" w:rsidRDefault="005B6250" w:rsidP="009560E7">
      <w:pPr>
        <w:pStyle w:val="a3"/>
        <w:tabs>
          <w:tab w:val="left" w:pos="708"/>
        </w:tabs>
        <w:jc w:val="both"/>
        <w:rPr>
          <w:szCs w:val="28"/>
        </w:rPr>
      </w:pPr>
      <w:r>
        <w:rPr>
          <w:szCs w:val="28"/>
        </w:rPr>
        <w:t xml:space="preserve">2. Независимую оценку внутреннего финансового аудита осуществляет </w:t>
      </w:r>
      <w:r w:rsidR="00C03AC5">
        <w:rPr>
          <w:szCs w:val="28"/>
        </w:rPr>
        <w:t>начал</w:t>
      </w:r>
      <w:r w:rsidR="00C03AC5">
        <w:rPr>
          <w:szCs w:val="28"/>
        </w:rPr>
        <w:t>ь</w:t>
      </w:r>
      <w:r w:rsidR="00C03AC5">
        <w:rPr>
          <w:szCs w:val="28"/>
        </w:rPr>
        <w:t>ник службы экономики и финансов</w:t>
      </w:r>
      <w:r>
        <w:rPr>
          <w:szCs w:val="28"/>
        </w:rPr>
        <w:t>.</w:t>
      </w:r>
    </w:p>
    <w:p w:rsidR="009560E7" w:rsidRPr="00EE61B1" w:rsidRDefault="005B6250" w:rsidP="009560E7">
      <w:pPr>
        <w:pStyle w:val="a3"/>
        <w:tabs>
          <w:tab w:val="left" w:pos="708"/>
        </w:tabs>
        <w:jc w:val="both"/>
        <w:rPr>
          <w:szCs w:val="28"/>
        </w:rPr>
      </w:pPr>
      <w:r>
        <w:rPr>
          <w:szCs w:val="28"/>
        </w:rPr>
        <w:t>3</w:t>
      </w:r>
      <w:r w:rsidR="009560E7" w:rsidRPr="00EE61B1">
        <w:rPr>
          <w:szCs w:val="28"/>
        </w:rPr>
        <w:t xml:space="preserve">. Положение о внутреннем финансовом контроле и </w:t>
      </w:r>
      <w:r>
        <w:rPr>
          <w:szCs w:val="28"/>
        </w:rPr>
        <w:t>внутреннем финансовом аудите</w:t>
      </w:r>
      <w:r w:rsidR="009560E7" w:rsidRPr="00EE61B1">
        <w:rPr>
          <w:szCs w:val="28"/>
        </w:rPr>
        <w:t xml:space="preserve"> приведены в приложении 1</w:t>
      </w:r>
      <w:r w:rsidR="00E8254E">
        <w:rPr>
          <w:szCs w:val="28"/>
        </w:rPr>
        <w:t>4</w:t>
      </w:r>
      <w:r w:rsidR="009560E7" w:rsidRPr="00EE61B1">
        <w:rPr>
          <w:szCs w:val="28"/>
        </w:rPr>
        <w:t>.</w:t>
      </w:r>
    </w:p>
    <w:p w:rsidR="009560E7" w:rsidRDefault="009560E7" w:rsidP="009560E7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Основание: пункт 6 Инструкции к Единому плану счетов № 157н.</w:t>
      </w:r>
    </w:p>
    <w:p w:rsidR="002D7BC0" w:rsidRDefault="002D7BC0" w:rsidP="009560E7">
      <w:pPr>
        <w:pStyle w:val="a3"/>
        <w:tabs>
          <w:tab w:val="left" w:pos="708"/>
        </w:tabs>
        <w:jc w:val="both"/>
        <w:rPr>
          <w:szCs w:val="28"/>
        </w:rPr>
      </w:pPr>
    </w:p>
    <w:p w:rsidR="002D7BC0" w:rsidRPr="00C03AC5" w:rsidRDefault="002D7BC0" w:rsidP="002D7BC0">
      <w:pPr>
        <w:autoSpaceDE w:val="0"/>
        <w:autoSpaceDN w:val="0"/>
        <w:adjustRightInd w:val="0"/>
        <w:ind w:firstLine="540"/>
        <w:jc w:val="center"/>
        <w:rPr>
          <w:b/>
          <w:szCs w:val="28"/>
        </w:rPr>
      </w:pPr>
      <w:r w:rsidRPr="00C03AC5">
        <w:rPr>
          <w:b/>
          <w:szCs w:val="28"/>
        </w:rPr>
        <w:t>17. Порядок оплаты труда</w:t>
      </w:r>
    </w:p>
    <w:p w:rsidR="002D7BC0" w:rsidRDefault="002D7BC0" w:rsidP="002D7BC0">
      <w:pPr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2D7BC0" w:rsidRDefault="005B6250" w:rsidP="005B6250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lastRenderedPageBreak/>
        <w:t>1.</w:t>
      </w:r>
      <w:r w:rsidR="002D7BC0">
        <w:rPr>
          <w:szCs w:val="28"/>
        </w:rPr>
        <w:t>Оплата труда работников производится согласно Трудового кодекса РФ.</w:t>
      </w:r>
    </w:p>
    <w:p w:rsidR="002D7BC0" w:rsidRDefault="005B6250" w:rsidP="005B6250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2.</w:t>
      </w:r>
      <w:r w:rsidR="002D7BC0" w:rsidRPr="00A807FD">
        <w:rPr>
          <w:szCs w:val="28"/>
        </w:rPr>
        <w:t>Заработная плата работников Управления перечисляется на пластиковые ка</w:t>
      </w:r>
      <w:r w:rsidR="002D7BC0" w:rsidRPr="00A807FD">
        <w:rPr>
          <w:szCs w:val="28"/>
        </w:rPr>
        <w:t>р</w:t>
      </w:r>
      <w:r w:rsidR="002D7BC0" w:rsidRPr="00A807FD">
        <w:rPr>
          <w:szCs w:val="28"/>
        </w:rPr>
        <w:t>т</w:t>
      </w:r>
      <w:r w:rsidR="002D7BC0">
        <w:rPr>
          <w:szCs w:val="28"/>
        </w:rPr>
        <w:t>ы</w:t>
      </w:r>
      <w:r w:rsidR="002D7BC0" w:rsidRPr="00A807FD">
        <w:rPr>
          <w:szCs w:val="28"/>
        </w:rPr>
        <w:t>.</w:t>
      </w:r>
      <w:r w:rsidR="002D7BC0">
        <w:rPr>
          <w:szCs w:val="28"/>
        </w:rPr>
        <w:t xml:space="preserve"> Сроки выдачи заработной платы: </w:t>
      </w:r>
      <w:r w:rsidR="00C03AC5">
        <w:rPr>
          <w:szCs w:val="28"/>
        </w:rPr>
        <w:t>15</w:t>
      </w:r>
      <w:r w:rsidR="002D7BC0">
        <w:rPr>
          <w:szCs w:val="28"/>
        </w:rPr>
        <w:t>-го числа каждого месяца – за 1 пол</w:t>
      </w:r>
      <w:r w:rsidR="002D7BC0">
        <w:rPr>
          <w:szCs w:val="28"/>
        </w:rPr>
        <w:t>о</w:t>
      </w:r>
      <w:r w:rsidR="002D7BC0">
        <w:rPr>
          <w:szCs w:val="28"/>
        </w:rPr>
        <w:t xml:space="preserve">вину месяца; </w:t>
      </w:r>
      <w:r w:rsidR="00C03AC5">
        <w:rPr>
          <w:szCs w:val="28"/>
        </w:rPr>
        <w:t>1</w:t>
      </w:r>
      <w:r w:rsidR="002D7BC0">
        <w:rPr>
          <w:szCs w:val="28"/>
        </w:rPr>
        <w:t>-го числа каждого месяца – за 2 половину месяца, после оплаты налогов в бюджет и внебюджетные фонды.</w:t>
      </w:r>
    </w:p>
    <w:p w:rsidR="002D7BC0" w:rsidRDefault="005B6250" w:rsidP="005B6250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 xml:space="preserve">3. </w:t>
      </w:r>
      <w:r w:rsidR="002D7BC0">
        <w:rPr>
          <w:szCs w:val="28"/>
        </w:rPr>
        <w:t>Отпускные оплачиваются за 3 (три) дня до начала отпуска или по мере п</w:t>
      </w:r>
      <w:r w:rsidR="002D7BC0">
        <w:rPr>
          <w:szCs w:val="28"/>
        </w:rPr>
        <w:t>о</w:t>
      </w:r>
      <w:r w:rsidR="002D7BC0">
        <w:rPr>
          <w:szCs w:val="28"/>
        </w:rPr>
        <w:t>ступления финансирования на заработную плату.</w:t>
      </w:r>
    </w:p>
    <w:p w:rsidR="002D7BC0" w:rsidRPr="00EE61B1" w:rsidRDefault="002D7BC0" w:rsidP="009560E7">
      <w:pPr>
        <w:pStyle w:val="a3"/>
        <w:tabs>
          <w:tab w:val="left" w:pos="708"/>
        </w:tabs>
        <w:jc w:val="both"/>
        <w:rPr>
          <w:szCs w:val="28"/>
        </w:rPr>
      </w:pPr>
    </w:p>
    <w:p w:rsidR="009560E7" w:rsidRPr="00C03AC5" w:rsidRDefault="002D7BC0" w:rsidP="002D7BC0">
      <w:pPr>
        <w:pStyle w:val="a3"/>
        <w:tabs>
          <w:tab w:val="left" w:pos="708"/>
        </w:tabs>
        <w:jc w:val="center"/>
        <w:rPr>
          <w:b/>
          <w:szCs w:val="28"/>
        </w:rPr>
      </w:pPr>
      <w:r w:rsidRPr="00C03AC5">
        <w:rPr>
          <w:b/>
          <w:szCs w:val="28"/>
        </w:rPr>
        <w:t>18</w:t>
      </w:r>
      <w:r w:rsidR="009560E7" w:rsidRPr="00C03AC5">
        <w:rPr>
          <w:b/>
          <w:szCs w:val="28"/>
        </w:rPr>
        <w:t>. Бюджетная отчетность</w:t>
      </w:r>
    </w:p>
    <w:p w:rsidR="009560E7" w:rsidRPr="00EE61B1" w:rsidRDefault="009560E7" w:rsidP="009560E7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 xml:space="preserve"> </w:t>
      </w:r>
    </w:p>
    <w:p w:rsidR="009560E7" w:rsidRPr="00EE61B1" w:rsidRDefault="00BD65B8" w:rsidP="00BD65B8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 xml:space="preserve">1. </w:t>
      </w:r>
      <w:r w:rsidR="009560E7" w:rsidRPr="00EE61B1">
        <w:rPr>
          <w:szCs w:val="28"/>
        </w:rPr>
        <w:t>Бюджетная отчетность составляется на основании аналитического и синтет</w:t>
      </w:r>
      <w:r w:rsidR="009560E7" w:rsidRPr="00EE61B1">
        <w:rPr>
          <w:szCs w:val="28"/>
        </w:rPr>
        <w:t>и</w:t>
      </w:r>
      <w:r w:rsidR="009560E7" w:rsidRPr="00EE61B1">
        <w:rPr>
          <w:szCs w:val="28"/>
        </w:rPr>
        <w:t xml:space="preserve">ческого учета по формам, в </w:t>
      </w:r>
      <w:r w:rsidR="00F34FEB" w:rsidRPr="00EE61B1">
        <w:rPr>
          <w:szCs w:val="28"/>
        </w:rPr>
        <w:t xml:space="preserve">объеме и в сроки, установленные Министерством финансов </w:t>
      </w:r>
      <w:r w:rsidRPr="00EE61B1">
        <w:rPr>
          <w:szCs w:val="28"/>
        </w:rPr>
        <w:t xml:space="preserve">РФ </w:t>
      </w:r>
      <w:r w:rsidR="009560E7" w:rsidRPr="00EE61B1">
        <w:rPr>
          <w:szCs w:val="28"/>
        </w:rPr>
        <w:t>и бюджетным законодательством (</w:t>
      </w:r>
      <w:r w:rsidR="002D7BC0">
        <w:rPr>
          <w:szCs w:val="28"/>
        </w:rPr>
        <w:t>П</w:t>
      </w:r>
      <w:r w:rsidR="009560E7" w:rsidRPr="00EE61B1">
        <w:rPr>
          <w:szCs w:val="28"/>
        </w:rPr>
        <w:t>риказ Минфина России от 28 декабря 2010 № 191н</w:t>
      </w:r>
      <w:r w:rsidR="002D7BC0">
        <w:rPr>
          <w:szCs w:val="28"/>
        </w:rPr>
        <w:t>;</w:t>
      </w:r>
      <w:r w:rsidR="002D7BC0" w:rsidRPr="002D7BC0">
        <w:t xml:space="preserve"> </w:t>
      </w:r>
      <w:r w:rsidR="002D7BC0" w:rsidRPr="002D7BC0">
        <w:rPr>
          <w:szCs w:val="28"/>
        </w:rPr>
        <w:t>Приказ Минфина РФ № 33н от 25.03.2011г.</w:t>
      </w:r>
      <w:r w:rsidR="009560E7" w:rsidRPr="00EE61B1">
        <w:rPr>
          <w:szCs w:val="28"/>
        </w:rPr>
        <w:t xml:space="preserve">). </w:t>
      </w:r>
      <w:r w:rsidR="005B6250">
        <w:rPr>
          <w:szCs w:val="28"/>
        </w:rPr>
        <w:t xml:space="preserve">2. </w:t>
      </w:r>
      <w:r w:rsidR="009560E7" w:rsidRPr="00EE61B1">
        <w:rPr>
          <w:szCs w:val="28"/>
        </w:rPr>
        <w:t xml:space="preserve">Для </w:t>
      </w:r>
      <w:r w:rsidR="00F34FEB" w:rsidRPr="00EE61B1">
        <w:rPr>
          <w:szCs w:val="28"/>
        </w:rPr>
        <w:t>с</w:t>
      </w:r>
      <w:r w:rsidR="00F34FEB" w:rsidRPr="00EE61B1">
        <w:rPr>
          <w:szCs w:val="28"/>
        </w:rPr>
        <w:t>о</w:t>
      </w:r>
      <w:r w:rsidR="00F34FEB" w:rsidRPr="00EE61B1">
        <w:rPr>
          <w:szCs w:val="28"/>
        </w:rPr>
        <w:t>ставления консолидированной бюджетной отчетности по Октябрьскому району Ростовской области</w:t>
      </w:r>
      <w:r w:rsidR="009560E7" w:rsidRPr="00EE61B1">
        <w:rPr>
          <w:szCs w:val="28"/>
        </w:rPr>
        <w:t xml:space="preserve"> </w:t>
      </w:r>
      <w:r w:rsidR="00F34FEB" w:rsidRPr="00EE61B1">
        <w:rPr>
          <w:szCs w:val="28"/>
        </w:rPr>
        <w:t>главным распорядителям бюджетных средств района</w:t>
      </w:r>
      <w:r w:rsidR="009560E7" w:rsidRPr="00EE61B1">
        <w:rPr>
          <w:szCs w:val="28"/>
        </w:rPr>
        <w:t>,</w:t>
      </w:r>
      <w:r w:rsidR="00F34FEB" w:rsidRPr="00EE61B1">
        <w:rPr>
          <w:szCs w:val="28"/>
        </w:rPr>
        <w:t xml:space="preserve"> а так же поселениям, входящим в состав муниципального района, бюджетным и а</w:t>
      </w:r>
      <w:r w:rsidR="00F34FEB" w:rsidRPr="00EE61B1">
        <w:rPr>
          <w:szCs w:val="28"/>
        </w:rPr>
        <w:t>в</w:t>
      </w:r>
      <w:r w:rsidR="00F34FEB" w:rsidRPr="00EE61B1">
        <w:rPr>
          <w:szCs w:val="28"/>
        </w:rPr>
        <w:t>тономных учреждениям,</w:t>
      </w:r>
      <w:r w:rsidR="009560E7" w:rsidRPr="00EE61B1">
        <w:rPr>
          <w:szCs w:val="28"/>
        </w:rPr>
        <w:t xml:space="preserve"> устанавливаются следующие сроки представления бюджетной отчетности:</w:t>
      </w:r>
    </w:p>
    <w:p w:rsidR="00BD65B8" w:rsidRPr="00EE61B1" w:rsidRDefault="005B6250" w:rsidP="00BD65B8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•</w:t>
      </w:r>
      <w:r w:rsidR="00BD65B8" w:rsidRPr="00EE61B1">
        <w:rPr>
          <w:szCs w:val="28"/>
        </w:rPr>
        <w:t xml:space="preserve"> месячные – до 3-го числа месяца, следующего за отчетным периодом;</w:t>
      </w:r>
    </w:p>
    <w:p w:rsidR="009560E7" w:rsidRPr="00EE61B1" w:rsidRDefault="005B6250" w:rsidP="009560E7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•</w:t>
      </w:r>
      <w:r w:rsidR="009560E7" w:rsidRPr="00EE61B1">
        <w:rPr>
          <w:szCs w:val="28"/>
        </w:rPr>
        <w:t xml:space="preserve"> квартальные – до </w:t>
      </w:r>
      <w:r w:rsidR="00BD65B8" w:rsidRPr="00EE61B1">
        <w:rPr>
          <w:szCs w:val="28"/>
        </w:rPr>
        <w:t>9</w:t>
      </w:r>
      <w:r w:rsidR="009560E7" w:rsidRPr="00EE61B1">
        <w:rPr>
          <w:szCs w:val="28"/>
        </w:rPr>
        <w:t>-го числа месяца, следующего за отчетным периодом;</w:t>
      </w:r>
    </w:p>
    <w:p w:rsidR="009560E7" w:rsidRPr="00EE61B1" w:rsidRDefault="005B6250" w:rsidP="009560E7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•</w:t>
      </w:r>
      <w:r w:rsidR="009560E7" w:rsidRPr="00EE61B1">
        <w:rPr>
          <w:szCs w:val="28"/>
        </w:rPr>
        <w:t xml:space="preserve"> годовой – до 17 января года, следующего за отчетным годом.</w:t>
      </w:r>
    </w:p>
    <w:p w:rsidR="009560E7" w:rsidRPr="00EE61B1" w:rsidRDefault="005B6250" w:rsidP="009560E7">
      <w:pPr>
        <w:pStyle w:val="a3"/>
        <w:tabs>
          <w:tab w:val="left" w:pos="708"/>
        </w:tabs>
        <w:jc w:val="both"/>
        <w:rPr>
          <w:szCs w:val="28"/>
        </w:rPr>
      </w:pPr>
      <w:r>
        <w:rPr>
          <w:szCs w:val="28"/>
        </w:rPr>
        <w:t xml:space="preserve">3. </w:t>
      </w:r>
      <w:r w:rsidR="002D7BC0" w:rsidRPr="002D7BC0">
        <w:rPr>
          <w:szCs w:val="28"/>
        </w:rPr>
        <w:t xml:space="preserve">Кроме того, Управление как финансовый орган, </w:t>
      </w:r>
      <w:r w:rsidR="002D7BC0">
        <w:rPr>
          <w:szCs w:val="28"/>
        </w:rPr>
        <w:t xml:space="preserve">вправе </w:t>
      </w:r>
      <w:r w:rsidR="002D7BC0" w:rsidRPr="002D7BC0">
        <w:rPr>
          <w:szCs w:val="28"/>
        </w:rPr>
        <w:t>вводит</w:t>
      </w:r>
      <w:r w:rsidR="002D7BC0">
        <w:rPr>
          <w:szCs w:val="28"/>
        </w:rPr>
        <w:t>ь</w:t>
      </w:r>
      <w:r w:rsidR="002D7BC0" w:rsidRPr="002D7BC0">
        <w:rPr>
          <w:szCs w:val="28"/>
        </w:rPr>
        <w:t xml:space="preserve"> дополн</w:t>
      </w:r>
      <w:r w:rsidR="002D7BC0" w:rsidRPr="002D7BC0">
        <w:rPr>
          <w:szCs w:val="28"/>
        </w:rPr>
        <w:t>и</w:t>
      </w:r>
      <w:r w:rsidR="002D7BC0" w:rsidRPr="002D7BC0">
        <w:rPr>
          <w:szCs w:val="28"/>
        </w:rPr>
        <w:t>тельные формы для получения сведений и информации, необходимой для с</w:t>
      </w:r>
      <w:r w:rsidR="002D7BC0" w:rsidRPr="002D7BC0">
        <w:rPr>
          <w:szCs w:val="28"/>
        </w:rPr>
        <w:t>о</w:t>
      </w:r>
      <w:r w:rsidR="002D7BC0" w:rsidRPr="002D7BC0">
        <w:rPr>
          <w:szCs w:val="28"/>
        </w:rPr>
        <w:t>ставления отчетности.</w:t>
      </w:r>
      <w:r w:rsidR="009560E7" w:rsidRPr="00EE61B1">
        <w:rPr>
          <w:szCs w:val="28"/>
        </w:rPr>
        <w:t xml:space="preserve"> </w:t>
      </w:r>
    </w:p>
    <w:p w:rsidR="009560E7" w:rsidRDefault="007877DE" w:rsidP="009560E7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Вышеуказанные учреждения</w:t>
      </w:r>
      <w:r w:rsidR="009560E7" w:rsidRPr="00EE61B1">
        <w:rPr>
          <w:szCs w:val="28"/>
        </w:rPr>
        <w:t xml:space="preserve"> представляют отчетность </w:t>
      </w:r>
      <w:r w:rsidR="00BD65B8" w:rsidRPr="00EE61B1">
        <w:rPr>
          <w:szCs w:val="28"/>
        </w:rPr>
        <w:t xml:space="preserve">заведующему сектором по исполнению бюджета - </w:t>
      </w:r>
      <w:r w:rsidR="009560E7" w:rsidRPr="00EE61B1">
        <w:rPr>
          <w:szCs w:val="28"/>
        </w:rPr>
        <w:t>главному бухгалтеру учреждения.</w:t>
      </w:r>
    </w:p>
    <w:p w:rsidR="002D7BC0" w:rsidRDefault="002D7BC0" w:rsidP="009560E7">
      <w:pPr>
        <w:pStyle w:val="a3"/>
        <w:tabs>
          <w:tab w:val="left" w:pos="708"/>
        </w:tabs>
        <w:jc w:val="both"/>
        <w:rPr>
          <w:szCs w:val="28"/>
        </w:rPr>
      </w:pPr>
    </w:p>
    <w:p w:rsidR="002D7BC0" w:rsidRPr="00C03AC5" w:rsidRDefault="002D7BC0" w:rsidP="002D7BC0">
      <w:pPr>
        <w:autoSpaceDE w:val="0"/>
        <w:autoSpaceDN w:val="0"/>
        <w:adjustRightInd w:val="0"/>
        <w:ind w:firstLine="540"/>
        <w:jc w:val="center"/>
        <w:rPr>
          <w:b/>
          <w:szCs w:val="28"/>
        </w:rPr>
      </w:pPr>
      <w:r w:rsidRPr="00C03AC5">
        <w:rPr>
          <w:b/>
          <w:szCs w:val="28"/>
        </w:rPr>
        <w:t>19. Порядок ведения налогового учета</w:t>
      </w:r>
    </w:p>
    <w:p w:rsidR="002D7BC0" w:rsidRDefault="002D7BC0" w:rsidP="002D7BC0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ab/>
      </w:r>
    </w:p>
    <w:p w:rsidR="002D7BC0" w:rsidRPr="005B6250" w:rsidRDefault="005B6250" w:rsidP="005B6250">
      <w:pPr>
        <w:autoSpaceDE w:val="0"/>
        <w:autoSpaceDN w:val="0"/>
        <w:adjustRightInd w:val="0"/>
        <w:jc w:val="both"/>
        <w:rPr>
          <w:szCs w:val="28"/>
        </w:rPr>
      </w:pPr>
      <w:r w:rsidRPr="005B6250">
        <w:rPr>
          <w:szCs w:val="28"/>
        </w:rPr>
        <w:t>1.</w:t>
      </w:r>
      <w:r>
        <w:rPr>
          <w:szCs w:val="28"/>
        </w:rPr>
        <w:t xml:space="preserve"> </w:t>
      </w:r>
      <w:r w:rsidR="002D7BC0" w:rsidRPr="005B6250">
        <w:rPr>
          <w:szCs w:val="28"/>
        </w:rPr>
        <w:t xml:space="preserve">Налоговый учет в </w:t>
      </w:r>
      <w:r w:rsidR="00C03AC5">
        <w:rPr>
          <w:szCs w:val="28"/>
        </w:rPr>
        <w:t>Администрации Краснокутского сельского поселения</w:t>
      </w:r>
      <w:r w:rsidR="002D7BC0" w:rsidRPr="005B6250">
        <w:rPr>
          <w:szCs w:val="28"/>
        </w:rPr>
        <w:t xml:space="preserve"> в</w:t>
      </w:r>
      <w:r w:rsidR="002D7BC0" w:rsidRPr="005B6250">
        <w:rPr>
          <w:szCs w:val="28"/>
        </w:rPr>
        <w:t>е</w:t>
      </w:r>
      <w:r w:rsidR="002D7BC0" w:rsidRPr="005B6250">
        <w:rPr>
          <w:szCs w:val="28"/>
        </w:rPr>
        <w:t>дется в соответствии с налоговым законодательством РФ и Ростовской области</w:t>
      </w:r>
      <w:r w:rsidR="009F376E">
        <w:rPr>
          <w:szCs w:val="28"/>
        </w:rPr>
        <w:t>, и осуществляется по средством электронной связи с использованием систем «СБИС+» и «Личного кабинета налогоплательщика Юридического лица»</w:t>
      </w:r>
      <w:r w:rsidR="002D7BC0" w:rsidRPr="005B6250">
        <w:rPr>
          <w:szCs w:val="28"/>
        </w:rPr>
        <w:t>.</w:t>
      </w:r>
    </w:p>
    <w:p w:rsidR="002D7BC0" w:rsidRDefault="005B6250" w:rsidP="005B6250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 xml:space="preserve">2. </w:t>
      </w:r>
      <w:r w:rsidR="002D7BC0" w:rsidRPr="00006824">
        <w:rPr>
          <w:szCs w:val="28"/>
        </w:rPr>
        <w:t xml:space="preserve">Ответственным за постановку и ведение налогового учета в </w:t>
      </w:r>
      <w:r w:rsidR="00C03AC5">
        <w:rPr>
          <w:szCs w:val="28"/>
        </w:rPr>
        <w:t xml:space="preserve">Администрации является </w:t>
      </w:r>
      <w:r w:rsidR="002D7BC0">
        <w:rPr>
          <w:szCs w:val="28"/>
        </w:rPr>
        <w:t xml:space="preserve"> </w:t>
      </w:r>
      <w:r w:rsidR="002D7BC0" w:rsidRPr="00006824">
        <w:rPr>
          <w:szCs w:val="28"/>
        </w:rPr>
        <w:t xml:space="preserve">главный бухгалтер. Ведение налогового учета в </w:t>
      </w:r>
      <w:r w:rsidR="002D7BC0">
        <w:rPr>
          <w:szCs w:val="28"/>
        </w:rPr>
        <w:t xml:space="preserve">учреждении </w:t>
      </w:r>
      <w:r w:rsidR="002D7BC0" w:rsidRPr="00006824">
        <w:rPr>
          <w:szCs w:val="28"/>
        </w:rPr>
        <w:t>ос</w:t>
      </w:r>
      <w:r w:rsidR="002D7BC0" w:rsidRPr="00006824">
        <w:rPr>
          <w:szCs w:val="28"/>
        </w:rPr>
        <w:t>у</w:t>
      </w:r>
      <w:r w:rsidR="002D7BC0" w:rsidRPr="00006824">
        <w:rPr>
          <w:szCs w:val="28"/>
        </w:rPr>
        <w:t xml:space="preserve">ществляет </w:t>
      </w:r>
      <w:r w:rsidR="00C03AC5">
        <w:rPr>
          <w:szCs w:val="28"/>
        </w:rPr>
        <w:t xml:space="preserve">служба экономики и финансов </w:t>
      </w:r>
      <w:r w:rsidR="002D7BC0">
        <w:rPr>
          <w:szCs w:val="28"/>
        </w:rPr>
        <w:t>(</w:t>
      </w:r>
      <w:r w:rsidR="002D7BC0" w:rsidRPr="00006824">
        <w:rPr>
          <w:szCs w:val="28"/>
        </w:rPr>
        <w:t>ст. 313 НК РФ)</w:t>
      </w:r>
      <w:r w:rsidR="002D7BC0">
        <w:rPr>
          <w:szCs w:val="28"/>
        </w:rPr>
        <w:t>.</w:t>
      </w:r>
    </w:p>
    <w:p w:rsidR="002D7BC0" w:rsidRDefault="005B6250" w:rsidP="005B6250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 xml:space="preserve">3. </w:t>
      </w:r>
      <w:r w:rsidR="0002177E">
        <w:rPr>
          <w:szCs w:val="28"/>
        </w:rPr>
        <w:t>Администрация Краснокутского сельского поселения</w:t>
      </w:r>
      <w:r w:rsidR="002D7BC0">
        <w:rPr>
          <w:szCs w:val="28"/>
        </w:rPr>
        <w:t xml:space="preserve"> </w:t>
      </w:r>
      <w:r w:rsidR="002D7BC0" w:rsidRPr="00006824">
        <w:rPr>
          <w:szCs w:val="28"/>
        </w:rPr>
        <w:t>применяет общую с</w:t>
      </w:r>
      <w:r w:rsidR="002D7BC0" w:rsidRPr="00006824">
        <w:rPr>
          <w:szCs w:val="28"/>
        </w:rPr>
        <w:t>и</w:t>
      </w:r>
      <w:r w:rsidR="002D7BC0" w:rsidRPr="00006824">
        <w:rPr>
          <w:szCs w:val="28"/>
        </w:rPr>
        <w:t>стему налого</w:t>
      </w:r>
      <w:r w:rsidR="002D7BC0">
        <w:rPr>
          <w:szCs w:val="28"/>
        </w:rPr>
        <w:t>обложения (</w:t>
      </w:r>
      <w:r w:rsidR="002D7BC0" w:rsidRPr="00006824">
        <w:rPr>
          <w:szCs w:val="28"/>
        </w:rPr>
        <w:t>ст. 313 НК РФ)</w:t>
      </w:r>
      <w:r w:rsidR="002D7BC0">
        <w:rPr>
          <w:szCs w:val="28"/>
        </w:rPr>
        <w:t>, в</w:t>
      </w:r>
      <w:r w:rsidR="002D7BC0" w:rsidRPr="00006824">
        <w:rPr>
          <w:szCs w:val="28"/>
        </w:rPr>
        <w:t xml:space="preserve"> рамках существующей системы бюджетного учета, и в соответствии с требованиями Налогового кодекса РФ, признается налогоплательщиком по транспортному налогу (гл. 28 НК РФ)</w:t>
      </w:r>
      <w:r w:rsidR="002D7BC0">
        <w:rPr>
          <w:szCs w:val="28"/>
        </w:rPr>
        <w:t>, налогу на имущество организаций (гл. 30 НК РФ)</w:t>
      </w:r>
      <w:r w:rsidR="002D7BC0" w:rsidRPr="00006824">
        <w:rPr>
          <w:szCs w:val="28"/>
        </w:rPr>
        <w:t xml:space="preserve"> и налогу на доходы физич</w:t>
      </w:r>
      <w:r w:rsidR="002D7BC0" w:rsidRPr="00006824">
        <w:rPr>
          <w:szCs w:val="28"/>
        </w:rPr>
        <w:t>е</w:t>
      </w:r>
      <w:r w:rsidR="002D7BC0" w:rsidRPr="00006824">
        <w:rPr>
          <w:szCs w:val="28"/>
        </w:rPr>
        <w:t>ских лиц (гл. 23 НК РФ).</w:t>
      </w:r>
    </w:p>
    <w:p w:rsidR="002D7BC0" w:rsidRDefault="005B6250" w:rsidP="005B6250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 xml:space="preserve">4. </w:t>
      </w:r>
      <w:r w:rsidR="002D7BC0" w:rsidRPr="00026B33">
        <w:rPr>
          <w:szCs w:val="28"/>
        </w:rPr>
        <w:t>Налог и авансовые платежи уплачиваются Управлением в порядке и сроки, установленные Налоговым кодексом РФ.</w:t>
      </w:r>
    </w:p>
    <w:p w:rsidR="002D7BC0" w:rsidRDefault="005B6250" w:rsidP="005B6250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lastRenderedPageBreak/>
        <w:t xml:space="preserve">5. </w:t>
      </w:r>
      <w:r w:rsidR="002D7BC0" w:rsidRPr="00006824">
        <w:rPr>
          <w:szCs w:val="28"/>
        </w:rPr>
        <w:t xml:space="preserve">Налоговый учет в </w:t>
      </w:r>
      <w:r w:rsidR="002D7BC0">
        <w:rPr>
          <w:szCs w:val="28"/>
        </w:rPr>
        <w:t>учреждении</w:t>
      </w:r>
      <w:r w:rsidR="002D7BC0" w:rsidRPr="00006824">
        <w:rPr>
          <w:szCs w:val="28"/>
        </w:rPr>
        <w:t xml:space="preserve"> ведется автоматизированным способом с пр</w:t>
      </w:r>
      <w:r w:rsidR="002D7BC0" w:rsidRPr="00006824">
        <w:rPr>
          <w:szCs w:val="28"/>
        </w:rPr>
        <w:t>и</w:t>
      </w:r>
      <w:r w:rsidR="002D7BC0" w:rsidRPr="00006824">
        <w:rPr>
          <w:szCs w:val="28"/>
        </w:rPr>
        <w:t>менением программы</w:t>
      </w:r>
      <w:r w:rsidR="002D7BC0">
        <w:rPr>
          <w:szCs w:val="28"/>
        </w:rPr>
        <w:t xml:space="preserve"> 1С-«Бухгалтерия» (</w:t>
      </w:r>
      <w:r w:rsidR="002D7BC0" w:rsidRPr="00006824">
        <w:rPr>
          <w:szCs w:val="28"/>
        </w:rPr>
        <w:t>ст. 313 НК РФ)</w:t>
      </w:r>
      <w:r w:rsidR="002D7BC0">
        <w:rPr>
          <w:szCs w:val="28"/>
        </w:rPr>
        <w:t>.</w:t>
      </w:r>
    </w:p>
    <w:p w:rsidR="002D7BC0" w:rsidRDefault="005B6250" w:rsidP="002D7BC0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 xml:space="preserve">6. </w:t>
      </w:r>
      <w:r w:rsidR="002D7BC0" w:rsidRPr="00026B33">
        <w:rPr>
          <w:szCs w:val="28"/>
        </w:rPr>
        <w:t>Регистры налогового учета ведутся на основе данных бухгалтерского учета. В качестве регистров налогового учета используются регистры бухгалтерского учета</w:t>
      </w:r>
      <w:r w:rsidR="002D7BC0">
        <w:rPr>
          <w:szCs w:val="28"/>
        </w:rPr>
        <w:t xml:space="preserve"> (</w:t>
      </w:r>
      <w:r w:rsidR="002D7BC0" w:rsidRPr="00026B33">
        <w:rPr>
          <w:szCs w:val="28"/>
        </w:rPr>
        <w:t>ст. 314 НК РФ)</w:t>
      </w:r>
      <w:r w:rsidR="002D7BC0">
        <w:rPr>
          <w:szCs w:val="28"/>
        </w:rPr>
        <w:t>.</w:t>
      </w:r>
    </w:p>
    <w:p w:rsidR="002D7BC0" w:rsidRDefault="005B6250" w:rsidP="002D7BC0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 xml:space="preserve">7. </w:t>
      </w:r>
      <w:r w:rsidR="002D7BC0" w:rsidRPr="00026B33">
        <w:rPr>
          <w:szCs w:val="28"/>
        </w:rPr>
        <w:t xml:space="preserve">Налоговые регистры на бумажных носителях формируются </w:t>
      </w:r>
      <w:r w:rsidR="002D7BC0">
        <w:rPr>
          <w:szCs w:val="28"/>
        </w:rPr>
        <w:t>ежеквартально (</w:t>
      </w:r>
      <w:r w:rsidR="002D7BC0" w:rsidRPr="00026B33">
        <w:rPr>
          <w:szCs w:val="28"/>
        </w:rPr>
        <w:t>ст. 314 НК РФ)</w:t>
      </w:r>
      <w:r w:rsidR="002D7BC0">
        <w:rPr>
          <w:szCs w:val="28"/>
        </w:rPr>
        <w:t>.</w:t>
      </w:r>
    </w:p>
    <w:p w:rsidR="002D7BC0" w:rsidRDefault="005B6250" w:rsidP="005B6250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 xml:space="preserve">8. </w:t>
      </w:r>
      <w:r w:rsidR="002D7BC0" w:rsidRPr="00026B33">
        <w:rPr>
          <w:szCs w:val="28"/>
        </w:rPr>
        <w:t xml:space="preserve">Ответственность за ведение налоговых регистров возлагается на </w:t>
      </w:r>
      <w:r w:rsidR="002D7BC0">
        <w:rPr>
          <w:szCs w:val="28"/>
        </w:rPr>
        <w:t>главного бухгалтера (</w:t>
      </w:r>
      <w:r w:rsidR="002D7BC0" w:rsidRPr="00026B33">
        <w:rPr>
          <w:szCs w:val="28"/>
        </w:rPr>
        <w:t>ст. 314 НК РФ)</w:t>
      </w:r>
      <w:r w:rsidR="002D7BC0">
        <w:rPr>
          <w:szCs w:val="28"/>
        </w:rPr>
        <w:t>.</w:t>
      </w:r>
    </w:p>
    <w:p w:rsidR="002D7BC0" w:rsidRDefault="005B6250" w:rsidP="002D7BC0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 xml:space="preserve">9. </w:t>
      </w:r>
      <w:r w:rsidR="002D7BC0">
        <w:rPr>
          <w:szCs w:val="28"/>
        </w:rPr>
        <w:t xml:space="preserve">Налог и авансовые платежи уплачиваются </w:t>
      </w:r>
      <w:r w:rsidR="0002177E">
        <w:rPr>
          <w:szCs w:val="28"/>
        </w:rPr>
        <w:t>Администрацией</w:t>
      </w:r>
      <w:r w:rsidR="002D7BC0">
        <w:rPr>
          <w:szCs w:val="28"/>
        </w:rPr>
        <w:t xml:space="preserve"> в порядке и ср</w:t>
      </w:r>
      <w:r w:rsidR="002D7BC0">
        <w:rPr>
          <w:szCs w:val="28"/>
        </w:rPr>
        <w:t>о</w:t>
      </w:r>
      <w:r w:rsidR="002D7BC0">
        <w:rPr>
          <w:szCs w:val="28"/>
        </w:rPr>
        <w:t>ки, установленные Налоговым кодексом РФ.</w:t>
      </w:r>
    </w:p>
    <w:p w:rsidR="002D7BC0" w:rsidRDefault="005B6250" w:rsidP="002D7BC0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 xml:space="preserve">10. </w:t>
      </w:r>
      <w:r w:rsidR="0002177E">
        <w:rPr>
          <w:szCs w:val="28"/>
        </w:rPr>
        <w:t>Администрация</w:t>
      </w:r>
      <w:r w:rsidR="002D7BC0">
        <w:rPr>
          <w:szCs w:val="28"/>
        </w:rPr>
        <w:t xml:space="preserve"> </w:t>
      </w:r>
      <w:r w:rsidR="002D7BC0" w:rsidRPr="00026B33">
        <w:rPr>
          <w:szCs w:val="28"/>
        </w:rPr>
        <w:t>использует электронный способ представления налоговой отчетности в налоговые органы по телекоммуникационным каналам связи</w:t>
      </w:r>
      <w:r w:rsidR="002D7BC0">
        <w:rPr>
          <w:szCs w:val="28"/>
        </w:rPr>
        <w:t>, с использованием системы «СБИС+» (</w:t>
      </w:r>
      <w:r w:rsidR="002D7BC0" w:rsidRPr="00026B33">
        <w:rPr>
          <w:szCs w:val="28"/>
        </w:rPr>
        <w:t>ст. 80 НК РФ)</w:t>
      </w:r>
      <w:r w:rsidR="002D7BC0">
        <w:rPr>
          <w:szCs w:val="28"/>
        </w:rPr>
        <w:t>.</w:t>
      </w:r>
    </w:p>
    <w:p w:rsidR="002D7BC0" w:rsidRPr="00EE61B1" w:rsidRDefault="002D7BC0" w:rsidP="009560E7">
      <w:pPr>
        <w:pStyle w:val="a3"/>
        <w:tabs>
          <w:tab w:val="left" w:pos="708"/>
        </w:tabs>
        <w:jc w:val="both"/>
        <w:rPr>
          <w:szCs w:val="28"/>
        </w:rPr>
      </w:pPr>
    </w:p>
    <w:p w:rsidR="007877DE" w:rsidRPr="00EE61B1" w:rsidRDefault="007877DE" w:rsidP="009560E7">
      <w:pPr>
        <w:pStyle w:val="a3"/>
        <w:tabs>
          <w:tab w:val="left" w:pos="708"/>
        </w:tabs>
        <w:jc w:val="both"/>
        <w:rPr>
          <w:szCs w:val="28"/>
        </w:rPr>
      </w:pPr>
    </w:p>
    <w:p w:rsidR="002D7BC0" w:rsidRDefault="002D7BC0" w:rsidP="009560E7">
      <w:pPr>
        <w:pStyle w:val="a3"/>
        <w:tabs>
          <w:tab w:val="left" w:pos="708"/>
        </w:tabs>
        <w:jc w:val="both"/>
        <w:rPr>
          <w:szCs w:val="28"/>
        </w:rPr>
      </w:pPr>
    </w:p>
    <w:p w:rsidR="009560E7" w:rsidRPr="00F46D52" w:rsidRDefault="0002177E" w:rsidP="009560E7">
      <w:pPr>
        <w:pStyle w:val="a3"/>
        <w:tabs>
          <w:tab w:val="left" w:pos="708"/>
        </w:tabs>
        <w:jc w:val="both"/>
        <w:rPr>
          <w:szCs w:val="28"/>
        </w:rPr>
      </w:pPr>
      <w:r>
        <w:rPr>
          <w:szCs w:val="28"/>
        </w:rPr>
        <w:t>Г</w:t>
      </w:r>
      <w:r w:rsidR="009560E7" w:rsidRPr="00EE61B1">
        <w:rPr>
          <w:szCs w:val="28"/>
        </w:rPr>
        <w:t>лавный бухгалтер</w:t>
      </w:r>
      <w:r w:rsidR="009560E7" w:rsidRPr="00EE61B1">
        <w:rPr>
          <w:szCs w:val="28"/>
        </w:rPr>
        <w:tab/>
        <w:t xml:space="preserve"> </w:t>
      </w:r>
      <w:r w:rsidR="009560E7" w:rsidRPr="00EE61B1">
        <w:rPr>
          <w:szCs w:val="28"/>
        </w:rPr>
        <w:tab/>
      </w:r>
      <w:r>
        <w:rPr>
          <w:szCs w:val="28"/>
        </w:rPr>
        <w:t xml:space="preserve">        О.А. Федоренко</w:t>
      </w:r>
    </w:p>
    <w:p w:rsidR="009560E7" w:rsidRPr="00F46D52" w:rsidRDefault="009560E7" w:rsidP="009560E7">
      <w:pPr>
        <w:pStyle w:val="a3"/>
        <w:tabs>
          <w:tab w:val="left" w:pos="708"/>
        </w:tabs>
        <w:jc w:val="center"/>
        <w:rPr>
          <w:szCs w:val="28"/>
        </w:rPr>
      </w:pPr>
      <w:r w:rsidRPr="00F46D52">
        <w:rPr>
          <w:szCs w:val="28"/>
        </w:rPr>
        <w:t xml:space="preserve"> </w:t>
      </w:r>
    </w:p>
    <w:p w:rsidR="009560E7" w:rsidRPr="00F46D52" w:rsidRDefault="009560E7" w:rsidP="009560E7">
      <w:pPr>
        <w:pStyle w:val="a3"/>
        <w:tabs>
          <w:tab w:val="left" w:pos="708"/>
        </w:tabs>
        <w:jc w:val="center"/>
        <w:rPr>
          <w:szCs w:val="28"/>
        </w:rPr>
      </w:pPr>
    </w:p>
    <w:p w:rsidR="00947633" w:rsidRPr="00F46D52" w:rsidRDefault="00947633" w:rsidP="00482EDC">
      <w:pPr>
        <w:pStyle w:val="a3"/>
        <w:tabs>
          <w:tab w:val="left" w:pos="708"/>
        </w:tabs>
        <w:jc w:val="center"/>
        <w:rPr>
          <w:szCs w:val="28"/>
        </w:rPr>
      </w:pPr>
    </w:p>
    <w:sectPr w:rsidR="00947633" w:rsidRPr="00F46D52" w:rsidSect="0002177E">
      <w:footerReference w:type="even" r:id="rId48"/>
      <w:footerReference w:type="default" r:id="rId49"/>
      <w:pgSz w:w="11906" w:h="16838"/>
      <w:pgMar w:top="1134" w:right="707" w:bottom="851" w:left="1560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65A9A" w:rsidRDefault="00265A9A">
      <w:r>
        <w:separator/>
      </w:r>
    </w:p>
  </w:endnote>
  <w:endnote w:type="continuationSeparator" w:id="0">
    <w:p w:rsidR="00265A9A" w:rsidRDefault="00265A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G Souvenir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404F6" w:rsidRDefault="00F404F6" w:rsidP="00482EDC">
    <w:pPr>
      <w:pStyle w:val="a5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>
      <w:rPr>
        <w:rStyle w:val="a4"/>
        <w:noProof/>
      </w:rPr>
      <w:t>2</w:t>
    </w:r>
    <w:r>
      <w:rPr>
        <w:rStyle w:val="a4"/>
      </w:rPr>
      <w:fldChar w:fldCharType="end"/>
    </w:r>
  </w:p>
  <w:p w:rsidR="00F404F6" w:rsidRDefault="00F404F6" w:rsidP="00482EDC">
    <w:pPr>
      <w:pStyle w:val="a5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404F6" w:rsidRPr="00753583" w:rsidRDefault="00F404F6" w:rsidP="00482EDC">
    <w:pPr>
      <w:pStyle w:val="a5"/>
      <w:framePr w:wrap="around" w:vAnchor="text" w:hAnchor="margin" w:xAlign="right" w:y="1"/>
      <w:rPr>
        <w:rStyle w:val="a4"/>
        <w:sz w:val="20"/>
      </w:rPr>
    </w:pPr>
    <w:r w:rsidRPr="00753583">
      <w:rPr>
        <w:rStyle w:val="a4"/>
        <w:sz w:val="20"/>
      </w:rPr>
      <w:fldChar w:fldCharType="begin"/>
    </w:r>
    <w:r w:rsidRPr="00753583">
      <w:rPr>
        <w:rStyle w:val="a4"/>
        <w:sz w:val="20"/>
      </w:rPr>
      <w:instrText xml:space="preserve">PAGE  </w:instrText>
    </w:r>
    <w:r w:rsidRPr="00753583">
      <w:rPr>
        <w:rStyle w:val="a4"/>
        <w:sz w:val="20"/>
      </w:rPr>
      <w:fldChar w:fldCharType="separate"/>
    </w:r>
    <w:r w:rsidR="00AB6A4A">
      <w:rPr>
        <w:rStyle w:val="a4"/>
        <w:noProof/>
        <w:sz w:val="20"/>
      </w:rPr>
      <w:t>5</w:t>
    </w:r>
    <w:r w:rsidRPr="00753583">
      <w:rPr>
        <w:rStyle w:val="a4"/>
        <w:sz w:val="20"/>
      </w:rPr>
      <w:fldChar w:fldCharType="end"/>
    </w:r>
  </w:p>
  <w:p w:rsidR="00F404F6" w:rsidRPr="004A21CF" w:rsidRDefault="00F404F6" w:rsidP="00482EDC">
    <w:pPr>
      <w:pStyle w:val="a5"/>
      <w:ind w:right="360"/>
      <w:rPr>
        <w:sz w:val="20"/>
        <w:lang w:val="en-US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65A9A" w:rsidRDefault="00265A9A">
      <w:r>
        <w:separator/>
      </w:r>
    </w:p>
  </w:footnote>
  <w:footnote w:type="continuationSeparator" w:id="0">
    <w:p w:rsidR="00265A9A" w:rsidRDefault="00265A9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5D0723"/>
    <w:multiLevelType w:val="hybridMultilevel"/>
    <w:tmpl w:val="0674D998"/>
    <w:lvl w:ilvl="0" w:tplc="48E04E08">
      <w:start w:val="1"/>
      <w:numFmt w:val="decimal"/>
      <w:lvlText w:val="%1."/>
      <w:lvlJc w:val="left"/>
      <w:pPr>
        <w:tabs>
          <w:tab w:val="num" w:pos="414"/>
        </w:tabs>
        <w:ind w:left="298" w:hanging="29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AD37677"/>
    <w:multiLevelType w:val="hybridMultilevel"/>
    <w:tmpl w:val="4E98A570"/>
    <w:lvl w:ilvl="0" w:tplc="60CA9DBA">
      <w:start w:val="1"/>
      <w:numFmt w:val="decimal"/>
      <w:lvlText w:val="%1."/>
      <w:lvlJc w:val="left"/>
      <w:pPr>
        <w:ind w:left="1170" w:hanging="4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147F7D55"/>
    <w:multiLevelType w:val="hybridMultilevel"/>
    <w:tmpl w:val="A1CEDA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E8B01EE"/>
    <w:multiLevelType w:val="multilevel"/>
    <w:tmpl w:val="F566147E"/>
    <w:lvl w:ilvl="0">
      <w:start w:val="1"/>
      <w:numFmt w:val="decimal"/>
      <w:lvlText w:val="%1."/>
      <w:lvlJc w:val="left"/>
      <w:pPr>
        <w:tabs>
          <w:tab w:val="num" w:pos="298"/>
        </w:tabs>
        <w:ind w:left="298" w:hanging="298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2B3249FC"/>
    <w:multiLevelType w:val="hybridMultilevel"/>
    <w:tmpl w:val="3E281886"/>
    <w:lvl w:ilvl="0" w:tplc="3814DBDC">
      <w:start w:val="1"/>
      <w:numFmt w:val="decimal"/>
      <w:lvlText w:val="%1."/>
      <w:lvlJc w:val="left"/>
      <w:pPr>
        <w:tabs>
          <w:tab w:val="num" w:pos="527"/>
        </w:tabs>
        <w:ind w:left="298" w:hanging="29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31C163E5"/>
    <w:multiLevelType w:val="hybridMultilevel"/>
    <w:tmpl w:val="0D4A2780"/>
    <w:lvl w:ilvl="0" w:tplc="B218BA5C">
      <w:start w:val="1"/>
      <w:numFmt w:val="decimal"/>
      <w:lvlText w:val="%1."/>
      <w:lvlJc w:val="left"/>
      <w:pPr>
        <w:tabs>
          <w:tab w:val="num" w:pos="414"/>
        </w:tabs>
        <w:ind w:left="414" w:hanging="41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35FD5C47"/>
    <w:multiLevelType w:val="hybridMultilevel"/>
    <w:tmpl w:val="8334C2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74E57EB"/>
    <w:multiLevelType w:val="hybridMultilevel"/>
    <w:tmpl w:val="20940F8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47320B48"/>
    <w:multiLevelType w:val="hybridMultilevel"/>
    <w:tmpl w:val="148ED2A0"/>
    <w:lvl w:ilvl="0" w:tplc="D0D4F84A">
      <w:start w:val="1"/>
      <w:numFmt w:val="decimal"/>
      <w:lvlText w:val="%1."/>
      <w:lvlJc w:val="right"/>
      <w:pPr>
        <w:tabs>
          <w:tab w:val="num" w:pos="717"/>
        </w:tabs>
        <w:ind w:left="717" w:hanging="35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A364814"/>
    <w:multiLevelType w:val="hybridMultilevel"/>
    <w:tmpl w:val="E01E8262"/>
    <w:lvl w:ilvl="0" w:tplc="EE723D9C">
      <w:start w:val="1"/>
      <w:numFmt w:val="decimal"/>
      <w:lvlText w:val="%1."/>
      <w:lvlJc w:val="left"/>
      <w:pPr>
        <w:ind w:left="174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4A427BD0"/>
    <w:multiLevelType w:val="hybridMultilevel"/>
    <w:tmpl w:val="74E85736"/>
    <w:lvl w:ilvl="0" w:tplc="B4A82C02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F175837"/>
    <w:multiLevelType w:val="multilevel"/>
    <w:tmpl w:val="0F56AA7E"/>
    <w:lvl w:ilvl="0">
      <w:start w:val="1"/>
      <w:numFmt w:val="upperRoman"/>
      <w:lvlText w:val="%1."/>
      <w:lvlJc w:val="left"/>
      <w:pPr>
        <w:tabs>
          <w:tab w:val="num" w:pos="873"/>
        </w:tabs>
        <w:ind w:left="0" w:firstLine="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5A9F53B0"/>
    <w:multiLevelType w:val="hybridMultilevel"/>
    <w:tmpl w:val="E01E8262"/>
    <w:lvl w:ilvl="0" w:tplc="EE723D9C">
      <w:start w:val="1"/>
      <w:numFmt w:val="decimal"/>
      <w:lvlText w:val="%1."/>
      <w:lvlJc w:val="left"/>
      <w:pPr>
        <w:ind w:left="174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61DD202B"/>
    <w:multiLevelType w:val="hybridMultilevel"/>
    <w:tmpl w:val="27124A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40B4B53"/>
    <w:multiLevelType w:val="hybridMultilevel"/>
    <w:tmpl w:val="0B1810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D0E018F"/>
    <w:multiLevelType w:val="multilevel"/>
    <w:tmpl w:val="216C8C20"/>
    <w:lvl w:ilvl="0">
      <w:start w:val="1"/>
      <w:numFmt w:val="decimal"/>
      <w:lvlText w:val="%1."/>
      <w:lvlJc w:val="left"/>
      <w:pPr>
        <w:tabs>
          <w:tab w:val="num" w:pos="658"/>
        </w:tabs>
        <w:ind w:left="658" w:hanging="298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6E655F05"/>
    <w:multiLevelType w:val="hybridMultilevel"/>
    <w:tmpl w:val="F566147E"/>
    <w:lvl w:ilvl="0" w:tplc="28C20E16">
      <w:start w:val="1"/>
      <w:numFmt w:val="decimal"/>
      <w:lvlText w:val="%1."/>
      <w:lvlJc w:val="left"/>
      <w:pPr>
        <w:tabs>
          <w:tab w:val="num" w:pos="298"/>
        </w:tabs>
        <w:ind w:left="298" w:hanging="29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6F7C3037"/>
    <w:multiLevelType w:val="hybridMultilevel"/>
    <w:tmpl w:val="C98E087E"/>
    <w:lvl w:ilvl="0" w:tplc="4E8011C2">
      <w:start w:val="1"/>
      <w:numFmt w:val="upperRoman"/>
      <w:lvlText w:val="%1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70065579"/>
    <w:multiLevelType w:val="hybridMultilevel"/>
    <w:tmpl w:val="9B101FE2"/>
    <w:lvl w:ilvl="0" w:tplc="D5F84CF4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71687D7B"/>
    <w:multiLevelType w:val="multilevel"/>
    <w:tmpl w:val="0674D998"/>
    <w:lvl w:ilvl="0">
      <w:start w:val="1"/>
      <w:numFmt w:val="decimal"/>
      <w:lvlText w:val="%1."/>
      <w:lvlJc w:val="left"/>
      <w:pPr>
        <w:tabs>
          <w:tab w:val="num" w:pos="414"/>
        </w:tabs>
        <w:ind w:left="298" w:hanging="298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73FD7129"/>
    <w:multiLevelType w:val="multilevel"/>
    <w:tmpl w:val="3E281886"/>
    <w:lvl w:ilvl="0">
      <w:start w:val="1"/>
      <w:numFmt w:val="decimal"/>
      <w:lvlText w:val="%1."/>
      <w:lvlJc w:val="left"/>
      <w:pPr>
        <w:tabs>
          <w:tab w:val="num" w:pos="527"/>
        </w:tabs>
        <w:ind w:left="298" w:hanging="298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741101F4"/>
    <w:multiLevelType w:val="hybridMultilevel"/>
    <w:tmpl w:val="4CE8CC76"/>
    <w:lvl w:ilvl="0" w:tplc="7AAA36F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7AFC7339"/>
    <w:multiLevelType w:val="hybridMultilevel"/>
    <w:tmpl w:val="216C8C20"/>
    <w:lvl w:ilvl="0" w:tplc="898C2592">
      <w:start w:val="1"/>
      <w:numFmt w:val="decimal"/>
      <w:lvlText w:val="%1."/>
      <w:lvlJc w:val="left"/>
      <w:pPr>
        <w:tabs>
          <w:tab w:val="num" w:pos="658"/>
        </w:tabs>
        <w:ind w:left="658" w:hanging="29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7FE67A1A"/>
    <w:multiLevelType w:val="hybridMultilevel"/>
    <w:tmpl w:val="0F56AA7E"/>
    <w:lvl w:ilvl="0" w:tplc="5B4850FA">
      <w:start w:val="1"/>
      <w:numFmt w:val="upperRoman"/>
      <w:lvlText w:val="%1."/>
      <w:lvlJc w:val="left"/>
      <w:pPr>
        <w:tabs>
          <w:tab w:val="num" w:pos="873"/>
        </w:tabs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8"/>
  </w:num>
  <w:num w:numId="3">
    <w:abstractNumId w:val="21"/>
  </w:num>
  <w:num w:numId="4">
    <w:abstractNumId w:val="10"/>
  </w:num>
  <w:num w:numId="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7"/>
  </w:num>
  <w:num w:numId="7">
    <w:abstractNumId w:val="23"/>
  </w:num>
  <w:num w:numId="8">
    <w:abstractNumId w:val="11"/>
  </w:num>
  <w:num w:numId="9">
    <w:abstractNumId w:val="17"/>
  </w:num>
  <w:num w:numId="10">
    <w:abstractNumId w:val="22"/>
  </w:num>
  <w:num w:numId="11">
    <w:abstractNumId w:val="15"/>
  </w:num>
  <w:num w:numId="12">
    <w:abstractNumId w:val="16"/>
  </w:num>
  <w:num w:numId="13">
    <w:abstractNumId w:val="3"/>
  </w:num>
  <w:num w:numId="14">
    <w:abstractNumId w:val="4"/>
  </w:num>
  <w:num w:numId="15">
    <w:abstractNumId w:val="20"/>
  </w:num>
  <w:num w:numId="16">
    <w:abstractNumId w:val="0"/>
  </w:num>
  <w:num w:numId="17">
    <w:abstractNumId w:val="19"/>
  </w:num>
  <w:num w:numId="18">
    <w:abstractNumId w:val="5"/>
  </w:num>
  <w:num w:numId="19">
    <w:abstractNumId w:val="1"/>
  </w:num>
  <w:num w:numId="20">
    <w:abstractNumId w:val="12"/>
  </w:num>
  <w:num w:numId="21">
    <w:abstractNumId w:val="9"/>
  </w:num>
  <w:num w:numId="22">
    <w:abstractNumId w:val="14"/>
  </w:num>
  <w:num w:numId="23">
    <w:abstractNumId w:val="13"/>
  </w:num>
  <w:num w:numId="24">
    <w:abstractNumId w:val="6"/>
  </w:num>
  <w:num w:numId="2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500E"/>
    <w:rsid w:val="00000652"/>
    <w:rsid w:val="00000895"/>
    <w:rsid w:val="00000F1D"/>
    <w:rsid w:val="0000143D"/>
    <w:rsid w:val="0000182A"/>
    <w:rsid w:val="00001931"/>
    <w:rsid w:val="00001CD4"/>
    <w:rsid w:val="000052B2"/>
    <w:rsid w:val="00005E2E"/>
    <w:rsid w:val="0000752B"/>
    <w:rsid w:val="00011F1A"/>
    <w:rsid w:val="00011FB9"/>
    <w:rsid w:val="00012538"/>
    <w:rsid w:val="00012644"/>
    <w:rsid w:val="00013D11"/>
    <w:rsid w:val="00014EB0"/>
    <w:rsid w:val="00016F70"/>
    <w:rsid w:val="0002177E"/>
    <w:rsid w:val="00021F77"/>
    <w:rsid w:val="000220AC"/>
    <w:rsid w:val="00022BCE"/>
    <w:rsid w:val="00023BB7"/>
    <w:rsid w:val="00024008"/>
    <w:rsid w:val="00025DB2"/>
    <w:rsid w:val="00027D61"/>
    <w:rsid w:val="00027F62"/>
    <w:rsid w:val="00027F72"/>
    <w:rsid w:val="0003320D"/>
    <w:rsid w:val="00035D9C"/>
    <w:rsid w:val="00036253"/>
    <w:rsid w:val="00036537"/>
    <w:rsid w:val="00036C77"/>
    <w:rsid w:val="00042CCE"/>
    <w:rsid w:val="000432B4"/>
    <w:rsid w:val="00046405"/>
    <w:rsid w:val="000467ED"/>
    <w:rsid w:val="000473F7"/>
    <w:rsid w:val="0005005F"/>
    <w:rsid w:val="00050741"/>
    <w:rsid w:val="0005216F"/>
    <w:rsid w:val="00053BED"/>
    <w:rsid w:val="00054A59"/>
    <w:rsid w:val="000550DE"/>
    <w:rsid w:val="000556F7"/>
    <w:rsid w:val="00055BA9"/>
    <w:rsid w:val="000563A5"/>
    <w:rsid w:val="000577D7"/>
    <w:rsid w:val="00057B4F"/>
    <w:rsid w:val="00060DB8"/>
    <w:rsid w:val="00060EDA"/>
    <w:rsid w:val="00061465"/>
    <w:rsid w:val="000631D5"/>
    <w:rsid w:val="0006610D"/>
    <w:rsid w:val="000671EC"/>
    <w:rsid w:val="0007072D"/>
    <w:rsid w:val="00072103"/>
    <w:rsid w:val="00072290"/>
    <w:rsid w:val="000722F9"/>
    <w:rsid w:val="00073907"/>
    <w:rsid w:val="00074576"/>
    <w:rsid w:val="00074A9C"/>
    <w:rsid w:val="0007668C"/>
    <w:rsid w:val="00077C7B"/>
    <w:rsid w:val="00077C7F"/>
    <w:rsid w:val="00082DD8"/>
    <w:rsid w:val="00084107"/>
    <w:rsid w:val="000859DD"/>
    <w:rsid w:val="000877B5"/>
    <w:rsid w:val="00087A16"/>
    <w:rsid w:val="00087CB2"/>
    <w:rsid w:val="0009119B"/>
    <w:rsid w:val="00091395"/>
    <w:rsid w:val="000913E0"/>
    <w:rsid w:val="0009242C"/>
    <w:rsid w:val="00092C3F"/>
    <w:rsid w:val="00092FEC"/>
    <w:rsid w:val="00094AED"/>
    <w:rsid w:val="00097E27"/>
    <w:rsid w:val="000A12EE"/>
    <w:rsid w:val="000A1355"/>
    <w:rsid w:val="000A14FE"/>
    <w:rsid w:val="000A32FB"/>
    <w:rsid w:val="000A4884"/>
    <w:rsid w:val="000A7B5A"/>
    <w:rsid w:val="000B12FE"/>
    <w:rsid w:val="000B2B8E"/>
    <w:rsid w:val="000B2DDC"/>
    <w:rsid w:val="000B45C5"/>
    <w:rsid w:val="000B7C9D"/>
    <w:rsid w:val="000B7D63"/>
    <w:rsid w:val="000C2908"/>
    <w:rsid w:val="000C453B"/>
    <w:rsid w:val="000C5B25"/>
    <w:rsid w:val="000C647E"/>
    <w:rsid w:val="000C7BFB"/>
    <w:rsid w:val="000C7EEF"/>
    <w:rsid w:val="000D0EF0"/>
    <w:rsid w:val="000D130C"/>
    <w:rsid w:val="000D3713"/>
    <w:rsid w:val="000D520E"/>
    <w:rsid w:val="000D5F34"/>
    <w:rsid w:val="000D6D6B"/>
    <w:rsid w:val="000D7253"/>
    <w:rsid w:val="000E0F67"/>
    <w:rsid w:val="000E22CA"/>
    <w:rsid w:val="000E5FC8"/>
    <w:rsid w:val="000F0384"/>
    <w:rsid w:val="000F06CD"/>
    <w:rsid w:val="000F0853"/>
    <w:rsid w:val="000F0DAC"/>
    <w:rsid w:val="000F177C"/>
    <w:rsid w:val="000F4641"/>
    <w:rsid w:val="000F53C3"/>
    <w:rsid w:val="000F64DC"/>
    <w:rsid w:val="000F661E"/>
    <w:rsid w:val="000F6CFB"/>
    <w:rsid w:val="000F736C"/>
    <w:rsid w:val="000F75CD"/>
    <w:rsid w:val="0010004A"/>
    <w:rsid w:val="00100A5D"/>
    <w:rsid w:val="00101251"/>
    <w:rsid w:val="00101DA5"/>
    <w:rsid w:val="00103224"/>
    <w:rsid w:val="00103881"/>
    <w:rsid w:val="0010548E"/>
    <w:rsid w:val="001055E0"/>
    <w:rsid w:val="00105989"/>
    <w:rsid w:val="00105EDF"/>
    <w:rsid w:val="001062C8"/>
    <w:rsid w:val="001065F6"/>
    <w:rsid w:val="001079A6"/>
    <w:rsid w:val="00107E24"/>
    <w:rsid w:val="001102EB"/>
    <w:rsid w:val="0011082B"/>
    <w:rsid w:val="0011135E"/>
    <w:rsid w:val="0011353A"/>
    <w:rsid w:val="00113CAF"/>
    <w:rsid w:val="00113F7E"/>
    <w:rsid w:val="001146F9"/>
    <w:rsid w:val="00117B88"/>
    <w:rsid w:val="001200BC"/>
    <w:rsid w:val="00120550"/>
    <w:rsid w:val="0012213C"/>
    <w:rsid w:val="00122DB4"/>
    <w:rsid w:val="0012373E"/>
    <w:rsid w:val="00124009"/>
    <w:rsid w:val="001249BA"/>
    <w:rsid w:val="00125241"/>
    <w:rsid w:val="00127FA9"/>
    <w:rsid w:val="0013011C"/>
    <w:rsid w:val="001311A9"/>
    <w:rsid w:val="00131C73"/>
    <w:rsid w:val="00132739"/>
    <w:rsid w:val="00133E5F"/>
    <w:rsid w:val="001350E1"/>
    <w:rsid w:val="0013559B"/>
    <w:rsid w:val="00135AFB"/>
    <w:rsid w:val="00136B78"/>
    <w:rsid w:val="0013726B"/>
    <w:rsid w:val="00137443"/>
    <w:rsid w:val="00137894"/>
    <w:rsid w:val="001378D7"/>
    <w:rsid w:val="00137A86"/>
    <w:rsid w:val="0014016F"/>
    <w:rsid w:val="00140603"/>
    <w:rsid w:val="00140932"/>
    <w:rsid w:val="001417EB"/>
    <w:rsid w:val="00142532"/>
    <w:rsid w:val="001430B5"/>
    <w:rsid w:val="001474B0"/>
    <w:rsid w:val="0015086D"/>
    <w:rsid w:val="00151152"/>
    <w:rsid w:val="00151A02"/>
    <w:rsid w:val="00152155"/>
    <w:rsid w:val="00152628"/>
    <w:rsid w:val="00152D29"/>
    <w:rsid w:val="00152F7C"/>
    <w:rsid w:val="001542EA"/>
    <w:rsid w:val="00154B6B"/>
    <w:rsid w:val="00155781"/>
    <w:rsid w:val="001557B4"/>
    <w:rsid w:val="00157262"/>
    <w:rsid w:val="00160B40"/>
    <w:rsid w:val="001614C1"/>
    <w:rsid w:val="001617E7"/>
    <w:rsid w:val="0016198A"/>
    <w:rsid w:val="0016372B"/>
    <w:rsid w:val="0016400C"/>
    <w:rsid w:val="0016467C"/>
    <w:rsid w:val="00164ADB"/>
    <w:rsid w:val="00164D5F"/>
    <w:rsid w:val="0016523A"/>
    <w:rsid w:val="00167080"/>
    <w:rsid w:val="00170038"/>
    <w:rsid w:val="0017231D"/>
    <w:rsid w:val="00172DBA"/>
    <w:rsid w:val="00173045"/>
    <w:rsid w:val="001735D0"/>
    <w:rsid w:val="00173A8E"/>
    <w:rsid w:val="00174910"/>
    <w:rsid w:val="00175919"/>
    <w:rsid w:val="00176064"/>
    <w:rsid w:val="00176311"/>
    <w:rsid w:val="00176FCF"/>
    <w:rsid w:val="00177AD7"/>
    <w:rsid w:val="001800AB"/>
    <w:rsid w:val="001808A0"/>
    <w:rsid w:val="001809DE"/>
    <w:rsid w:val="00182BD0"/>
    <w:rsid w:val="0018329C"/>
    <w:rsid w:val="0018399E"/>
    <w:rsid w:val="0018459A"/>
    <w:rsid w:val="00185822"/>
    <w:rsid w:val="00187B76"/>
    <w:rsid w:val="001913D6"/>
    <w:rsid w:val="00192201"/>
    <w:rsid w:val="00192538"/>
    <w:rsid w:val="00193B42"/>
    <w:rsid w:val="00193B81"/>
    <w:rsid w:val="0019441F"/>
    <w:rsid w:val="00195AAB"/>
    <w:rsid w:val="0019667A"/>
    <w:rsid w:val="00197A56"/>
    <w:rsid w:val="00197CC2"/>
    <w:rsid w:val="001A1081"/>
    <w:rsid w:val="001A1A2E"/>
    <w:rsid w:val="001A1C57"/>
    <w:rsid w:val="001A2D11"/>
    <w:rsid w:val="001A2F5E"/>
    <w:rsid w:val="001A344D"/>
    <w:rsid w:val="001A4923"/>
    <w:rsid w:val="001A5B6C"/>
    <w:rsid w:val="001A669E"/>
    <w:rsid w:val="001A68F9"/>
    <w:rsid w:val="001A6E51"/>
    <w:rsid w:val="001A78C2"/>
    <w:rsid w:val="001B0A7E"/>
    <w:rsid w:val="001B0DE7"/>
    <w:rsid w:val="001B19CA"/>
    <w:rsid w:val="001B261F"/>
    <w:rsid w:val="001B3DB9"/>
    <w:rsid w:val="001B5DCA"/>
    <w:rsid w:val="001B68CD"/>
    <w:rsid w:val="001C0093"/>
    <w:rsid w:val="001C00CE"/>
    <w:rsid w:val="001C01D2"/>
    <w:rsid w:val="001C0DA8"/>
    <w:rsid w:val="001C1394"/>
    <w:rsid w:val="001C16FA"/>
    <w:rsid w:val="001C23E2"/>
    <w:rsid w:val="001C289A"/>
    <w:rsid w:val="001C3BB2"/>
    <w:rsid w:val="001C3C6F"/>
    <w:rsid w:val="001C4BDF"/>
    <w:rsid w:val="001C5411"/>
    <w:rsid w:val="001C68E1"/>
    <w:rsid w:val="001C6C94"/>
    <w:rsid w:val="001C7C33"/>
    <w:rsid w:val="001D4CA7"/>
    <w:rsid w:val="001D592F"/>
    <w:rsid w:val="001D61F3"/>
    <w:rsid w:val="001D64B8"/>
    <w:rsid w:val="001D6806"/>
    <w:rsid w:val="001E000C"/>
    <w:rsid w:val="001E113E"/>
    <w:rsid w:val="001E4373"/>
    <w:rsid w:val="001E599B"/>
    <w:rsid w:val="001E5B98"/>
    <w:rsid w:val="001E6137"/>
    <w:rsid w:val="001E72D6"/>
    <w:rsid w:val="001E7374"/>
    <w:rsid w:val="001E7889"/>
    <w:rsid w:val="001F0937"/>
    <w:rsid w:val="001F24B6"/>
    <w:rsid w:val="001F295E"/>
    <w:rsid w:val="001F4441"/>
    <w:rsid w:val="001F454C"/>
    <w:rsid w:val="001F637C"/>
    <w:rsid w:val="001F63CA"/>
    <w:rsid w:val="001F6ED6"/>
    <w:rsid w:val="002001F1"/>
    <w:rsid w:val="00203286"/>
    <w:rsid w:val="0020367E"/>
    <w:rsid w:val="00204E40"/>
    <w:rsid w:val="002055F3"/>
    <w:rsid w:val="00205841"/>
    <w:rsid w:val="00205E13"/>
    <w:rsid w:val="00207144"/>
    <w:rsid w:val="00210655"/>
    <w:rsid w:val="0021186A"/>
    <w:rsid w:val="00212C10"/>
    <w:rsid w:val="002148AC"/>
    <w:rsid w:val="00214C41"/>
    <w:rsid w:val="0021541B"/>
    <w:rsid w:val="00215E8A"/>
    <w:rsid w:val="002162E2"/>
    <w:rsid w:val="00216EE1"/>
    <w:rsid w:val="00220EA4"/>
    <w:rsid w:val="002211A2"/>
    <w:rsid w:val="00222ED0"/>
    <w:rsid w:val="002263CD"/>
    <w:rsid w:val="002309CA"/>
    <w:rsid w:val="002311EC"/>
    <w:rsid w:val="00231270"/>
    <w:rsid w:val="00231B9F"/>
    <w:rsid w:val="00231C45"/>
    <w:rsid w:val="00231D4C"/>
    <w:rsid w:val="0023289E"/>
    <w:rsid w:val="00234B1C"/>
    <w:rsid w:val="00234BCC"/>
    <w:rsid w:val="002354F1"/>
    <w:rsid w:val="00235F56"/>
    <w:rsid w:val="002362F8"/>
    <w:rsid w:val="002378EB"/>
    <w:rsid w:val="002419D6"/>
    <w:rsid w:val="00242066"/>
    <w:rsid w:val="00242D0D"/>
    <w:rsid w:val="00242F33"/>
    <w:rsid w:val="00243593"/>
    <w:rsid w:val="002439E3"/>
    <w:rsid w:val="00244A16"/>
    <w:rsid w:val="00244FA2"/>
    <w:rsid w:val="0024504D"/>
    <w:rsid w:val="002453FB"/>
    <w:rsid w:val="00245C0B"/>
    <w:rsid w:val="0024633B"/>
    <w:rsid w:val="0025058A"/>
    <w:rsid w:val="002512BF"/>
    <w:rsid w:val="00251FD1"/>
    <w:rsid w:val="00252515"/>
    <w:rsid w:val="002528EC"/>
    <w:rsid w:val="00252AED"/>
    <w:rsid w:val="002531E6"/>
    <w:rsid w:val="00254728"/>
    <w:rsid w:val="002547C7"/>
    <w:rsid w:val="00254F7C"/>
    <w:rsid w:val="002603B7"/>
    <w:rsid w:val="00260A91"/>
    <w:rsid w:val="0026156B"/>
    <w:rsid w:val="002615D4"/>
    <w:rsid w:val="002616B0"/>
    <w:rsid w:val="00261D39"/>
    <w:rsid w:val="00262303"/>
    <w:rsid w:val="00263682"/>
    <w:rsid w:val="00263AFD"/>
    <w:rsid w:val="00265813"/>
    <w:rsid w:val="00265A9A"/>
    <w:rsid w:val="0026646F"/>
    <w:rsid w:val="002664F7"/>
    <w:rsid w:val="0026696A"/>
    <w:rsid w:val="0027036D"/>
    <w:rsid w:val="00270A87"/>
    <w:rsid w:val="00270B64"/>
    <w:rsid w:val="0027166D"/>
    <w:rsid w:val="0027196D"/>
    <w:rsid w:val="00271CAC"/>
    <w:rsid w:val="00272139"/>
    <w:rsid w:val="00272EAE"/>
    <w:rsid w:val="00275402"/>
    <w:rsid w:val="0027688A"/>
    <w:rsid w:val="00276E38"/>
    <w:rsid w:val="0027768B"/>
    <w:rsid w:val="002818D8"/>
    <w:rsid w:val="002836AC"/>
    <w:rsid w:val="002857CD"/>
    <w:rsid w:val="0028614E"/>
    <w:rsid w:val="00287AB7"/>
    <w:rsid w:val="00287D6F"/>
    <w:rsid w:val="00287E82"/>
    <w:rsid w:val="0029001F"/>
    <w:rsid w:val="002904E4"/>
    <w:rsid w:val="002907C6"/>
    <w:rsid w:val="0029148A"/>
    <w:rsid w:val="00292380"/>
    <w:rsid w:val="00292ADC"/>
    <w:rsid w:val="00292B9F"/>
    <w:rsid w:val="00292DEE"/>
    <w:rsid w:val="00292DF9"/>
    <w:rsid w:val="002936A8"/>
    <w:rsid w:val="0029551A"/>
    <w:rsid w:val="00295566"/>
    <w:rsid w:val="002967CE"/>
    <w:rsid w:val="00296C8A"/>
    <w:rsid w:val="002A16D5"/>
    <w:rsid w:val="002A229C"/>
    <w:rsid w:val="002A247E"/>
    <w:rsid w:val="002A2ACD"/>
    <w:rsid w:val="002A4334"/>
    <w:rsid w:val="002A6DE0"/>
    <w:rsid w:val="002A74F3"/>
    <w:rsid w:val="002A769F"/>
    <w:rsid w:val="002A7ABE"/>
    <w:rsid w:val="002B0A0D"/>
    <w:rsid w:val="002B1AC4"/>
    <w:rsid w:val="002B1ED3"/>
    <w:rsid w:val="002B211B"/>
    <w:rsid w:val="002B385B"/>
    <w:rsid w:val="002B4533"/>
    <w:rsid w:val="002B53FC"/>
    <w:rsid w:val="002B5D74"/>
    <w:rsid w:val="002B650E"/>
    <w:rsid w:val="002B6BFD"/>
    <w:rsid w:val="002C0834"/>
    <w:rsid w:val="002C11D4"/>
    <w:rsid w:val="002C1E37"/>
    <w:rsid w:val="002C2ED4"/>
    <w:rsid w:val="002C3CF6"/>
    <w:rsid w:val="002C4650"/>
    <w:rsid w:val="002C48E8"/>
    <w:rsid w:val="002C4A79"/>
    <w:rsid w:val="002C4D5F"/>
    <w:rsid w:val="002C5EA1"/>
    <w:rsid w:val="002C79E2"/>
    <w:rsid w:val="002D0FE6"/>
    <w:rsid w:val="002D1134"/>
    <w:rsid w:val="002D1AB2"/>
    <w:rsid w:val="002D21F4"/>
    <w:rsid w:val="002D2700"/>
    <w:rsid w:val="002D34F3"/>
    <w:rsid w:val="002D44B4"/>
    <w:rsid w:val="002D49CC"/>
    <w:rsid w:val="002D4F55"/>
    <w:rsid w:val="002D7BC0"/>
    <w:rsid w:val="002E112C"/>
    <w:rsid w:val="002E1575"/>
    <w:rsid w:val="002E1E4B"/>
    <w:rsid w:val="002E2771"/>
    <w:rsid w:val="002E295A"/>
    <w:rsid w:val="002E3637"/>
    <w:rsid w:val="002E3B06"/>
    <w:rsid w:val="002E3CF9"/>
    <w:rsid w:val="002E40EB"/>
    <w:rsid w:val="002E41C6"/>
    <w:rsid w:val="002F0CF5"/>
    <w:rsid w:val="002F1AF2"/>
    <w:rsid w:val="002F1E07"/>
    <w:rsid w:val="002F1F18"/>
    <w:rsid w:val="002F391B"/>
    <w:rsid w:val="002F6289"/>
    <w:rsid w:val="002F6E4F"/>
    <w:rsid w:val="002F7081"/>
    <w:rsid w:val="002F70CF"/>
    <w:rsid w:val="002F770B"/>
    <w:rsid w:val="002F7907"/>
    <w:rsid w:val="002F7EEB"/>
    <w:rsid w:val="0030093D"/>
    <w:rsid w:val="00300E31"/>
    <w:rsid w:val="00301D3C"/>
    <w:rsid w:val="00304178"/>
    <w:rsid w:val="0030422F"/>
    <w:rsid w:val="00304677"/>
    <w:rsid w:val="003047BF"/>
    <w:rsid w:val="003047D3"/>
    <w:rsid w:val="00304F47"/>
    <w:rsid w:val="0030546D"/>
    <w:rsid w:val="003054C6"/>
    <w:rsid w:val="00305B31"/>
    <w:rsid w:val="00305B9C"/>
    <w:rsid w:val="00305E33"/>
    <w:rsid w:val="00306FAE"/>
    <w:rsid w:val="00307332"/>
    <w:rsid w:val="00310EC0"/>
    <w:rsid w:val="003123D0"/>
    <w:rsid w:val="00312CE4"/>
    <w:rsid w:val="0031364A"/>
    <w:rsid w:val="00313DD2"/>
    <w:rsid w:val="003140CB"/>
    <w:rsid w:val="003152E4"/>
    <w:rsid w:val="00315862"/>
    <w:rsid w:val="00317459"/>
    <w:rsid w:val="0032019D"/>
    <w:rsid w:val="00322382"/>
    <w:rsid w:val="00322DCB"/>
    <w:rsid w:val="003242D7"/>
    <w:rsid w:val="00326CD9"/>
    <w:rsid w:val="00326DA0"/>
    <w:rsid w:val="003304D7"/>
    <w:rsid w:val="003333C9"/>
    <w:rsid w:val="003334D6"/>
    <w:rsid w:val="00335460"/>
    <w:rsid w:val="00335861"/>
    <w:rsid w:val="0033636E"/>
    <w:rsid w:val="00336486"/>
    <w:rsid w:val="00336FB6"/>
    <w:rsid w:val="003372F4"/>
    <w:rsid w:val="00337C50"/>
    <w:rsid w:val="00340943"/>
    <w:rsid w:val="00342601"/>
    <w:rsid w:val="00343674"/>
    <w:rsid w:val="003438BF"/>
    <w:rsid w:val="00344133"/>
    <w:rsid w:val="00344998"/>
    <w:rsid w:val="003456C9"/>
    <w:rsid w:val="00346608"/>
    <w:rsid w:val="00347A12"/>
    <w:rsid w:val="00347DCD"/>
    <w:rsid w:val="0035042C"/>
    <w:rsid w:val="0035081B"/>
    <w:rsid w:val="00351947"/>
    <w:rsid w:val="0035194C"/>
    <w:rsid w:val="00353600"/>
    <w:rsid w:val="00353781"/>
    <w:rsid w:val="0035398D"/>
    <w:rsid w:val="003541B3"/>
    <w:rsid w:val="00354BAD"/>
    <w:rsid w:val="00354D2A"/>
    <w:rsid w:val="0035554C"/>
    <w:rsid w:val="00355CDF"/>
    <w:rsid w:val="00356C64"/>
    <w:rsid w:val="00360667"/>
    <w:rsid w:val="00361CF9"/>
    <w:rsid w:val="00361F91"/>
    <w:rsid w:val="00362251"/>
    <w:rsid w:val="003622E4"/>
    <w:rsid w:val="003625F0"/>
    <w:rsid w:val="00363359"/>
    <w:rsid w:val="003719A8"/>
    <w:rsid w:val="00371C2A"/>
    <w:rsid w:val="00372E90"/>
    <w:rsid w:val="003736E5"/>
    <w:rsid w:val="00373A73"/>
    <w:rsid w:val="00374F17"/>
    <w:rsid w:val="00374FB2"/>
    <w:rsid w:val="00375937"/>
    <w:rsid w:val="003760BE"/>
    <w:rsid w:val="0037696A"/>
    <w:rsid w:val="00376E82"/>
    <w:rsid w:val="0038080D"/>
    <w:rsid w:val="00380E27"/>
    <w:rsid w:val="00381C6F"/>
    <w:rsid w:val="0038256B"/>
    <w:rsid w:val="00382A71"/>
    <w:rsid w:val="00382D02"/>
    <w:rsid w:val="00382D97"/>
    <w:rsid w:val="00384B7F"/>
    <w:rsid w:val="0038623B"/>
    <w:rsid w:val="00386489"/>
    <w:rsid w:val="00386598"/>
    <w:rsid w:val="00387DFE"/>
    <w:rsid w:val="00390407"/>
    <w:rsid w:val="00390916"/>
    <w:rsid w:val="00392A1A"/>
    <w:rsid w:val="0039706B"/>
    <w:rsid w:val="003971EC"/>
    <w:rsid w:val="003A001A"/>
    <w:rsid w:val="003A1B28"/>
    <w:rsid w:val="003A2726"/>
    <w:rsid w:val="003A4BFC"/>
    <w:rsid w:val="003A4D4E"/>
    <w:rsid w:val="003A6DE5"/>
    <w:rsid w:val="003A76E4"/>
    <w:rsid w:val="003A7F83"/>
    <w:rsid w:val="003B1BE9"/>
    <w:rsid w:val="003B280D"/>
    <w:rsid w:val="003B28EF"/>
    <w:rsid w:val="003B5067"/>
    <w:rsid w:val="003B5F6B"/>
    <w:rsid w:val="003B6ECC"/>
    <w:rsid w:val="003C065A"/>
    <w:rsid w:val="003C08B4"/>
    <w:rsid w:val="003C0A89"/>
    <w:rsid w:val="003C2052"/>
    <w:rsid w:val="003C2F8A"/>
    <w:rsid w:val="003C362C"/>
    <w:rsid w:val="003C474F"/>
    <w:rsid w:val="003C5FFC"/>
    <w:rsid w:val="003C65F6"/>
    <w:rsid w:val="003D0EB5"/>
    <w:rsid w:val="003D25E4"/>
    <w:rsid w:val="003D29D1"/>
    <w:rsid w:val="003D2B9A"/>
    <w:rsid w:val="003D3CB8"/>
    <w:rsid w:val="003D424A"/>
    <w:rsid w:val="003D4B8F"/>
    <w:rsid w:val="003D5ADF"/>
    <w:rsid w:val="003E057D"/>
    <w:rsid w:val="003E06B9"/>
    <w:rsid w:val="003E113F"/>
    <w:rsid w:val="003E189C"/>
    <w:rsid w:val="003E2E43"/>
    <w:rsid w:val="003E2E55"/>
    <w:rsid w:val="003E3943"/>
    <w:rsid w:val="003E43F2"/>
    <w:rsid w:val="003E637B"/>
    <w:rsid w:val="003E69F0"/>
    <w:rsid w:val="003F02FD"/>
    <w:rsid w:val="003F1AE0"/>
    <w:rsid w:val="003F1F42"/>
    <w:rsid w:val="003F2698"/>
    <w:rsid w:val="003F48F6"/>
    <w:rsid w:val="003F4DCA"/>
    <w:rsid w:val="003F5370"/>
    <w:rsid w:val="003F5769"/>
    <w:rsid w:val="003F5E8A"/>
    <w:rsid w:val="003F77C6"/>
    <w:rsid w:val="0040062F"/>
    <w:rsid w:val="00400A85"/>
    <w:rsid w:val="00401228"/>
    <w:rsid w:val="0040260A"/>
    <w:rsid w:val="0040313A"/>
    <w:rsid w:val="0040433B"/>
    <w:rsid w:val="00405397"/>
    <w:rsid w:val="00406DEC"/>
    <w:rsid w:val="00406F8C"/>
    <w:rsid w:val="00407C69"/>
    <w:rsid w:val="00410881"/>
    <w:rsid w:val="004108AE"/>
    <w:rsid w:val="00410A67"/>
    <w:rsid w:val="00410A78"/>
    <w:rsid w:val="00411C7A"/>
    <w:rsid w:val="0041294F"/>
    <w:rsid w:val="00412D71"/>
    <w:rsid w:val="00413DF7"/>
    <w:rsid w:val="004157C2"/>
    <w:rsid w:val="004158CA"/>
    <w:rsid w:val="004164C0"/>
    <w:rsid w:val="00417E95"/>
    <w:rsid w:val="00420357"/>
    <w:rsid w:val="00421652"/>
    <w:rsid w:val="00421BBC"/>
    <w:rsid w:val="0042215B"/>
    <w:rsid w:val="00423049"/>
    <w:rsid w:val="00423074"/>
    <w:rsid w:val="004235FE"/>
    <w:rsid w:val="00423A27"/>
    <w:rsid w:val="00424178"/>
    <w:rsid w:val="004243BD"/>
    <w:rsid w:val="004249D5"/>
    <w:rsid w:val="004276FB"/>
    <w:rsid w:val="00427E5B"/>
    <w:rsid w:val="0043044A"/>
    <w:rsid w:val="00431385"/>
    <w:rsid w:val="004318BB"/>
    <w:rsid w:val="0043214A"/>
    <w:rsid w:val="0043254A"/>
    <w:rsid w:val="00432C37"/>
    <w:rsid w:val="00433B1E"/>
    <w:rsid w:val="00433FB8"/>
    <w:rsid w:val="0043469F"/>
    <w:rsid w:val="004352C4"/>
    <w:rsid w:val="004369C9"/>
    <w:rsid w:val="00436DE7"/>
    <w:rsid w:val="00437647"/>
    <w:rsid w:val="00437AF3"/>
    <w:rsid w:val="00437FCF"/>
    <w:rsid w:val="00441097"/>
    <w:rsid w:val="00441B12"/>
    <w:rsid w:val="004420F3"/>
    <w:rsid w:val="004426A1"/>
    <w:rsid w:val="00445951"/>
    <w:rsid w:val="0044614A"/>
    <w:rsid w:val="00446F6A"/>
    <w:rsid w:val="00451340"/>
    <w:rsid w:val="0045225C"/>
    <w:rsid w:val="00455AFB"/>
    <w:rsid w:val="004561D3"/>
    <w:rsid w:val="0045688A"/>
    <w:rsid w:val="00456A6C"/>
    <w:rsid w:val="00457759"/>
    <w:rsid w:val="00460F26"/>
    <w:rsid w:val="0046140E"/>
    <w:rsid w:val="00462A7F"/>
    <w:rsid w:val="00464C39"/>
    <w:rsid w:val="00465DA5"/>
    <w:rsid w:val="004661AE"/>
    <w:rsid w:val="004662F4"/>
    <w:rsid w:val="0046776D"/>
    <w:rsid w:val="00467CB2"/>
    <w:rsid w:val="0047071C"/>
    <w:rsid w:val="004711DC"/>
    <w:rsid w:val="0047179F"/>
    <w:rsid w:val="004720DA"/>
    <w:rsid w:val="00472E9A"/>
    <w:rsid w:val="00473271"/>
    <w:rsid w:val="00473D19"/>
    <w:rsid w:val="00474739"/>
    <w:rsid w:val="00477DFD"/>
    <w:rsid w:val="00482EDC"/>
    <w:rsid w:val="00483F9A"/>
    <w:rsid w:val="0048418D"/>
    <w:rsid w:val="0048437E"/>
    <w:rsid w:val="0048449F"/>
    <w:rsid w:val="00484936"/>
    <w:rsid w:val="00484966"/>
    <w:rsid w:val="00485575"/>
    <w:rsid w:val="0048559C"/>
    <w:rsid w:val="00485F71"/>
    <w:rsid w:val="004879B2"/>
    <w:rsid w:val="00490784"/>
    <w:rsid w:val="004917A8"/>
    <w:rsid w:val="004929AF"/>
    <w:rsid w:val="00493D09"/>
    <w:rsid w:val="00497304"/>
    <w:rsid w:val="004A01A0"/>
    <w:rsid w:val="004A0368"/>
    <w:rsid w:val="004A0B7E"/>
    <w:rsid w:val="004A14B6"/>
    <w:rsid w:val="004A21CF"/>
    <w:rsid w:val="004A3759"/>
    <w:rsid w:val="004A4A6E"/>
    <w:rsid w:val="004A51BB"/>
    <w:rsid w:val="004A54C9"/>
    <w:rsid w:val="004A66B3"/>
    <w:rsid w:val="004B17E6"/>
    <w:rsid w:val="004B78EE"/>
    <w:rsid w:val="004B7BCB"/>
    <w:rsid w:val="004C223F"/>
    <w:rsid w:val="004C5531"/>
    <w:rsid w:val="004C5A2A"/>
    <w:rsid w:val="004C60AB"/>
    <w:rsid w:val="004C7277"/>
    <w:rsid w:val="004C7F89"/>
    <w:rsid w:val="004D0AE3"/>
    <w:rsid w:val="004D0BB6"/>
    <w:rsid w:val="004D1CA0"/>
    <w:rsid w:val="004D556C"/>
    <w:rsid w:val="004D7A14"/>
    <w:rsid w:val="004E04D4"/>
    <w:rsid w:val="004E051C"/>
    <w:rsid w:val="004E0C27"/>
    <w:rsid w:val="004E18C8"/>
    <w:rsid w:val="004E2031"/>
    <w:rsid w:val="004E21AF"/>
    <w:rsid w:val="004E3181"/>
    <w:rsid w:val="004E31CD"/>
    <w:rsid w:val="004E34F7"/>
    <w:rsid w:val="004E3EA7"/>
    <w:rsid w:val="004E46FD"/>
    <w:rsid w:val="004E479A"/>
    <w:rsid w:val="004E65C3"/>
    <w:rsid w:val="004F0BB9"/>
    <w:rsid w:val="004F1818"/>
    <w:rsid w:val="004F3647"/>
    <w:rsid w:val="004F391F"/>
    <w:rsid w:val="004F4143"/>
    <w:rsid w:val="004F6686"/>
    <w:rsid w:val="004F70D7"/>
    <w:rsid w:val="0050013F"/>
    <w:rsid w:val="005020BE"/>
    <w:rsid w:val="00503421"/>
    <w:rsid w:val="005041A8"/>
    <w:rsid w:val="00504C30"/>
    <w:rsid w:val="00504F27"/>
    <w:rsid w:val="00505E27"/>
    <w:rsid w:val="00505FF4"/>
    <w:rsid w:val="00507B01"/>
    <w:rsid w:val="00512043"/>
    <w:rsid w:val="005120DF"/>
    <w:rsid w:val="00512D4F"/>
    <w:rsid w:val="0051332F"/>
    <w:rsid w:val="00515762"/>
    <w:rsid w:val="00517800"/>
    <w:rsid w:val="00522279"/>
    <w:rsid w:val="00522A31"/>
    <w:rsid w:val="00522F93"/>
    <w:rsid w:val="00523C48"/>
    <w:rsid w:val="00523DD2"/>
    <w:rsid w:val="005243F9"/>
    <w:rsid w:val="005256AD"/>
    <w:rsid w:val="00525855"/>
    <w:rsid w:val="00525E3A"/>
    <w:rsid w:val="005274D7"/>
    <w:rsid w:val="00527D0D"/>
    <w:rsid w:val="00527D10"/>
    <w:rsid w:val="00530012"/>
    <w:rsid w:val="005303FE"/>
    <w:rsid w:val="00531959"/>
    <w:rsid w:val="00531B55"/>
    <w:rsid w:val="00532D6A"/>
    <w:rsid w:val="005344EA"/>
    <w:rsid w:val="00535B27"/>
    <w:rsid w:val="0053710A"/>
    <w:rsid w:val="00537249"/>
    <w:rsid w:val="00541100"/>
    <w:rsid w:val="00543B0E"/>
    <w:rsid w:val="005441F8"/>
    <w:rsid w:val="00544E26"/>
    <w:rsid w:val="00545240"/>
    <w:rsid w:val="00546F00"/>
    <w:rsid w:val="00550435"/>
    <w:rsid w:val="0055179F"/>
    <w:rsid w:val="0055212D"/>
    <w:rsid w:val="005545F7"/>
    <w:rsid w:val="005554FB"/>
    <w:rsid w:val="00557711"/>
    <w:rsid w:val="00561756"/>
    <w:rsid w:val="00561F1A"/>
    <w:rsid w:val="005626F8"/>
    <w:rsid w:val="00562C40"/>
    <w:rsid w:val="00563C60"/>
    <w:rsid w:val="00563E3B"/>
    <w:rsid w:val="00564860"/>
    <w:rsid w:val="00564EAD"/>
    <w:rsid w:val="00567975"/>
    <w:rsid w:val="00570E46"/>
    <w:rsid w:val="00572CC6"/>
    <w:rsid w:val="005734DF"/>
    <w:rsid w:val="005739BB"/>
    <w:rsid w:val="005744FB"/>
    <w:rsid w:val="005748D0"/>
    <w:rsid w:val="0057548A"/>
    <w:rsid w:val="005760B1"/>
    <w:rsid w:val="005762BD"/>
    <w:rsid w:val="005766B2"/>
    <w:rsid w:val="00576CF0"/>
    <w:rsid w:val="00576DBE"/>
    <w:rsid w:val="00577998"/>
    <w:rsid w:val="00580C73"/>
    <w:rsid w:val="00580FAD"/>
    <w:rsid w:val="005820B0"/>
    <w:rsid w:val="00582DF3"/>
    <w:rsid w:val="0058369D"/>
    <w:rsid w:val="00585DC8"/>
    <w:rsid w:val="00586316"/>
    <w:rsid w:val="00586735"/>
    <w:rsid w:val="005911F6"/>
    <w:rsid w:val="00593DD4"/>
    <w:rsid w:val="005941E0"/>
    <w:rsid w:val="00595B16"/>
    <w:rsid w:val="00596088"/>
    <w:rsid w:val="005963E3"/>
    <w:rsid w:val="005965DF"/>
    <w:rsid w:val="0059733C"/>
    <w:rsid w:val="0059738F"/>
    <w:rsid w:val="005A2B5C"/>
    <w:rsid w:val="005A4850"/>
    <w:rsid w:val="005A5672"/>
    <w:rsid w:val="005A5785"/>
    <w:rsid w:val="005A643A"/>
    <w:rsid w:val="005A6C28"/>
    <w:rsid w:val="005A7086"/>
    <w:rsid w:val="005A7443"/>
    <w:rsid w:val="005A7FC5"/>
    <w:rsid w:val="005B1281"/>
    <w:rsid w:val="005B22EB"/>
    <w:rsid w:val="005B2A27"/>
    <w:rsid w:val="005B319C"/>
    <w:rsid w:val="005B3207"/>
    <w:rsid w:val="005B4F87"/>
    <w:rsid w:val="005B5AF2"/>
    <w:rsid w:val="005B6250"/>
    <w:rsid w:val="005B7459"/>
    <w:rsid w:val="005C2166"/>
    <w:rsid w:val="005C30DE"/>
    <w:rsid w:val="005C32DA"/>
    <w:rsid w:val="005C399F"/>
    <w:rsid w:val="005C4441"/>
    <w:rsid w:val="005D0894"/>
    <w:rsid w:val="005D0DBF"/>
    <w:rsid w:val="005D0F43"/>
    <w:rsid w:val="005D1161"/>
    <w:rsid w:val="005D22D6"/>
    <w:rsid w:val="005D2698"/>
    <w:rsid w:val="005D4144"/>
    <w:rsid w:val="005D4531"/>
    <w:rsid w:val="005D55A1"/>
    <w:rsid w:val="005D5919"/>
    <w:rsid w:val="005D6C15"/>
    <w:rsid w:val="005E0DB6"/>
    <w:rsid w:val="005E1C67"/>
    <w:rsid w:val="005E1E04"/>
    <w:rsid w:val="005E240A"/>
    <w:rsid w:val="005E26EF"/>
    <w:rsid w:val="005E2A68"/>
    <w:rsid w:val="005E2E38"/>
    <w:rsid w:val="005E325D"/>
    <w:rsid w:val="005E4FA1"/>
    <w:rsid w:val="005E53C4"/>
    <w:rsid w:val="005E6877"/>
    <w:rsid w:val="005E7130"/>
    <w:rsid w:val="005E7717"/>
    <w:rsid w:val="005F0B22"/>
    <w:rsid w:val="005F0B2B"/>
    <w:rsid w:val="005F50C5"/>
    <w:rsid w:val="005F5E13"/>
    <w:rsid w:val="005F7D61"/>
    <w:rsid w:val="006005D2"/>
    <w:rsid w:val="006039D9"/>
    <w:rsid w:val="0060439D"/>
    <w:rsid w:val="0060593F"/>
    <w:rsid w:val="006070A7"/>
    <w:rsid w:val="00607413"/>
    <w:rsid w:val="0061051D"/>
    <w:rsid w:val="00610C55"/>
    <w:rsid w:val="0061104E"/>
    <w:rsid w:val="006118CC"/>
    <w:rsid w:val="00611D8C"/>
    <w:rsid w:val="006122D1"/>
    <w:rsid w:val="006136DB"/>
    <w:rsid w:val="00613EEA"/>
    <w:rsid w:val="006141BE"/>
    <w:rsid w:val="006147BD"/>
    <w:rsid w:val="00614E70"/>
    <w:rsid w:val="0061518E"/>
    <w:rsid w:val="006153E5"/>
    <w:rsid w:val="0061578D"/>
    <w:rsid w:val="0061659A"/>
    <w:rsid w:val="00616CE9"/>
    <w:rsid w:val="00617140"/>
    <w:rsid w:val="0062071D"/>
    <w:rsid w:val="00621850"/>
    <w:rsid w:val="00621EFA"/>
    <w:rsid w:val="0062377E"/>
    <w:rsid w:val="00623821"/>
    <w:rsid w:val="00623AB3"/>
    <w:rsid w:val="00623BD4"/>
    <w:rsid w:val="0062497B"/>
    <w:rsid w:val="00624E6B"/>
    <w:rsid w:val="00626507"/>
    <w:rsid w:val="00626590"/>
    <w:rsid w:val="006278B5"/>
    <w:rsid w:val="00630153"/>
    <w:rsid w:val="006305CD"/>
    <w:rsid w:val="0063109F"/>
    <w:rsid w:val="00633D2F"/>
    <w:rsid w:val="0063426F"/>
    <w:rsid w:val="006342DD"/>
    <w:rsid w:val="00634882"/>
    <w:rsid w:val="00634F04"/>
    <w:rsid w:val="00635233"/>
    <w:rsid w:val="006365F5"/>
    <w:rsid w:val="00642FD3"/>
    <w:rsid w:val="0064351F"/>
    <w:rsid w:val="00643BF8"/>
    <w:rsid w:val="0064562A"/>
    <w:rsid w:val="00646FB2"/>
    <w:rsid w:val="00647505"/>
    <w:rsid w:val="0065059B"/>
    <w:rsid w:val="00650D59"/>
    <w:rsid w:val="00650F9B"/>
    <w:rsid w:val="0065177B"/>
    <w:rsid w:val="00652A8C"/>
    <w:rsid w:val="00653900"/>
    <w:rsid w:val="00654317"/>
    <w:rsid w:val="0065474A"/>
    <w:rsid w:val="00654764"/>
    <w:rsid w:val="0065640B"/>
    <w:rsid w:val="006566E5"/>
    <w:rsid w:val="00657429"/>
    <w:rsid w:val="006609CA"/>
    <w:rsid w:val="006610E9"/>
    <w:rsid w:val="00661148"/>
    <w:rsid w:val="00661F0D"/>
    <w:rsid w:val="00662125"/>
    <w:rsid w:val="00663831"/>
    <w:rsid w:val="00664747"/>
    <w:rsid w:val="0066492C"/>
    <w:rsid w:val="00664CF2"/>
    <w:rsid w:val="00665221"/>
    <w:rsid w:val="00666C60"/>
    <w:rsid w:val="00670441"/>
    <w:rsid w:val="00670FA8"/>
    <w:rsid w:val="00671B1C"/>
    <w:rsid w:val="00671EFA"/>
    <w:rsid w:val="00672ACF"/>
    <w:rsid w:val="00672C9D"/>
    <w:rsid w:val="0067326B"/>
    <w:rsid w:val="006739B4"/>
    <w:rsid w:val="006756FB"/>
    <w:rsid w:val="00676EAD"/>
    <w:rsid w:val="00677558"/>
    <w:rsid w:val="00677A1C"/>
    <w:rsid w:val="006800D7"/>
    <w:rsid w:val="00681800"/>
    <w:rsid w:val="00682185"/>
    <w:rsid w:val="00682D11"/>
    <w:rsid w:val="00683557"/>
    <w:rsid w:val="00683873"/>
    <w:rsid w:val="0068441F"/>
    <w:rsid w:val="00685252"/>
    <w:rsid w:val="006855FB"/>
    <w:rsid w:val="00685C96"/>
    <w:rsid w:val="00685D78"/>
    <w:rsid w:val="006863DA"/>
    <w:rsid w:val="0068683E"/>
    <w:rsid w:val="00686BCE"/>
    <w:rsid w:val="00686FC8"/>
    <w:rsid w:val="006908DA"/>
    <w:rsid w:val="00691E23"/>
    <w:rsid w:val="006929F3"/>
    <w:rsid w:val="00692FD0"/>
    <w:rsid w:val="00693C19"/>
    <w:rsid w:val="00694290"/>
    <w:rsid w:val="00694D6C"/>
    <w:rsid w:val="0069539B"/>
    <w:rsid w:val="0069702B"/>
    <w:rsid w:val="00697E9A"/>
    <w:rsid w:val="006A06F8"/>
    <w:rsid w:val="006A0A0E"/>
    <w:rsid w:val="006A1679"/>
    <w:rsid w:val="006A1CFF"/>
    <w:rsid w:val="006A2840"/>
    <w:rsid w:val="006A43A6"/>
    <w:rsid w:val="006A6E71"/>
    <w:rsid w:val="006A7A78"/>
    <w:rsid w:val="006B1643"/>
    <w:rsid w:val="006B1B85"/>
    <w:rsid w:val="006B2BA7"/>
    <w:rsid w:val="006B2BC8"/>
    <w:rsid w:val="006B460E"/>
    <w:rsid w:val="006B548F"/>
    <w:rsid w:val="006B583D"/>
    <w:rsid w:val="006B78BA"/>
    <w:rsid w:val="006C066A"/>
    <w:rsid w:val="006C216A"/>
    <w:rsid w:val="006C2D2A"/>
    <w:rsid w:val="006C318B"/>
    <w:rsid w:val="006C49EA"/>
    <w:rsid w:val="006C6277"/>
    <w:rsid w:val="006C661C"/>
    <w:rsid w:val="006D07EB"/>
    <w:rsid w:val="006D13ED"/>
    <w:rsid w:val="006D151C"/>
    <w:rsid w:val="006D1B2E"/>
    <w:rsid w:val="006D2778"/>
    <w:rsid w:val="006D2993"/>
    <w:rsid w:val="006D37C3"/>
    <w:rsid w:val="006D38A0"/>
    <w:rsid w:val="006D4863"/>
    <w:rsid w:val="006D5EFA"/>
    <w:rsid w:val="006D7A07"/>
    <w:rsid w:val="006E1417"/>
    <w:rsid w:val="006E2A90"/>
    <w:rsid w:val="006E2AE9"/>
    <w:rsid w:val="006E45B4"/>
    <w:rsid w:val="006E4D12"/>
    <w:rsid w:val="006E4F2E"/>
    <w:rsid w:val="006E580A"/>
    <w:rsid w:val="006E62E9"/>
    <w:rsid w:val="006E712A"/>
    <w:rsid w:val="006E7D82"/>
    <w:rsid w:val="006F05AF"/>
    <w:rsid w:val="006F1B53"/>
    <w:rsid w:val="006F27DA"/>
    <w:rsid w:val="006F2AE4"/>
    <w:rsid w:val="006F2D44"/>
    <w:rsid w:val="006F3AE3"/>
    <w:rsid w:val="006F3C42"/>
    <w:rsid w:val="006F4DC7"/>
    <w:rsid w:val="006F5A52"/>
    <w:rsid w:val="006F634D"/>
    <w:rsid w:val="006F6CFC"/>
    <w:rsid w:val="006F70DE"/>
    <w:rsid w:val="006F776C"/>
    <w:rsid w:val="00700405"/>
    <w:rsid w:val="0070232D"/>
    <w:rsid w:val="0070373F"/>
    <w:rsid w:val="00703C9A"/>
    <w:rsid w:val="0070469A"/>
    <w:rsid w:val="007046D9"/>
    <w:rsid w:val="00704AA5"/>
    <w:rsid w:val="00704B21"/>
    <w:rsid w:val="0070534A"/>
    <w:rsid w:val="00706829"/>
    <w:rsid w:val="00707DF7"/>
    <w:rsid w:val="007115E5"/>
    <w:rsid w:val="00711783"/>
    <w:rsid w:val="00711DD2"/>
    <w:rsid w:val="00712F83"/>
    <w:rsid w:val="007137D1"/>
    <w:rsid w:val="00713A2A"/>
    <w:rsid w:val="00714FCC"/>
    <w:rsid w:val="007157C6"/>
    <w:rsid w:val="00715B62"/>
    <w:rsid w:val="007165B7"/>
    <w:rsid w:val="0071690E"/>
    <w:rsid w:val="0071770A"/>
    <w:rsid w:val="00717B13"/>
    <w:rsid w:val="00717ED0"/>
    <w:rsid w:val="0072032E"/>
    <w:rsid w:val="00720723"/>
    <w:rsid w:val="0072247D"/>
    <w:rsid w:val="00722A9D"/>
    <w:rsid w:val="00723E1A"/>
    <w:rsid w:val="00730BAD"/>
    <w:rsid w:val="007325C2"/>
    <w:rsid w:val="0073261B"/>
    <w:rsid w:val="00732742"/>
    <w:rsid w:val="007345CE"/>
    <w:rsid w:val="007348A2"/>
    <w:rsid w:val="00734EA8"/>
    <w:rsid w:val="00735470"/>
    <w:rsid w:val="00735DE6"/>
    <w:rsid w:val="007364E7"/>
    <w:rsid w:val="00737FC2"/>
    <w:rsid w:val="007404B3"/>
    <w:rsid w:val="007405FF"/>
    <w:rsid w:val="00740889"/>
    <w:rsid w:val="00742F8D"/>
    <w:rsid w:val="00743677"/>
    <w:rsid w:val="00744EED"/>
    <w:rsid w:val="00746807"/>
    <w:rsid w:val="00746FF6"/>
    <w:rsid w:val="007509F4"/>
    <w:rsid w:val="00750CB8"/>
    <w:rsid w:val="00750D49"/>
    <w:rsid w:val="00751434"/>
    <w:rsid w:val="007514D7"/>
    <w:rsid w:val="00753054"/>
    <w:rsid w:val="00753583"/>
    <w:rsid w:val="0075370F"/>
    <w:rsid w:val="00754CD1"/>
    <w:rsid w:val="0075695C"/>
    <w:rsid w:val="00757804"/>
    <w:rsid w:val="00757985"/>
    <w:rsid w:val="007608D4"/>
    <w:rsid w:val="00761690"/>
    <w:rsid w:val="00763970"/>
    <w:rsid w:val="00764E3D"/>
    <w:rsid w:val="00765587"/>
    <w:rsid w:val="007664B7"/>
    <w:rsid w:val="007676AF"/>
    <w:rsid w:val="00767B10"/>
    <w:rsid w:val="00770EA0"/>
    <w:rsid w:val="00771799"/>
    <w:rsid w:val="00772636"/>
    <w:rsid w:val="0077309E"/>
    <w:rsid w:val="007746EF"/>
    <w:rsid w:val="007748C4"/>
    <w:rsid w:val="007754C7"/>
    <w:rsid w:val="00775EF3"/>
    <w:rsid w:val="007766E2"/>
    <w:rsid w:val="00776A61"/>
    <w:rsid w:val="0077700B"/>
    <w:rsid w:val="00781CCC"/>
    <w:rsid w:val="00782333"/>
    <w:rsid w:val="00783311"/>
    <w:rsid w:val="00783627"/>
    <w:rsid w:val="00783D86"/>
    <w:rsid w:val="0078415E"/>
    <w:rsid w:val="00785D5D"/>
    <w:rsid w:val="007877DE"/>
    <w:rsid w:val="00787D00"/>
    <w:rsid w:val="0079106F"/>
    <w:rsid w:val="00791C90"/>
    <w:rsid w:val="0079207F"/>
    <w:rsid w:val="007922DF"/>
    <w:rsid w:val="00792B33"/>
    <w:rsid w:val="00792D65"/>
    <w:rsid w:val="00792DD4"/>
    <w:rsid w:val="00792F7D"/>
    <w:rsid w:val="0079350E"/>
    <w:rsid w:val="00794D2D"/>
    <w:rsid w:val="007963BE"/>
    <w:rsid w:val="00796F8D"/>
    <w:rsid w:val="007A314A"/>
    <w:rsid w:val="007A5809"/>
    <w:rsid w:val="007A658A"/>
    <w:rsid w:val="007A6F55"/>
    <w:rsid w:val="007A75C0"/>
    <w:rsid w:val="007B0800"/>
    <w:rsid w:val="007B1329"/>
    <w:rsid w:val="007B1665"/>
    <w:rsid w:val="007B1933"/>
    <w:rsid w:val="007B1D8B"/>
    <w:rsid w:val="007B2574"/>
    <w:rsid w:val="007B2AFB"/>
    <w:rsid w:val="007B38C3"/>
    <w:rsid w:val="007B3A9F"/>
    <w:rsid w:val="007B48F0"/>
    <w:rsid w:val="007B6D72"/>
    <w:rsid w:val="007C0273"/>
    <w:rsid w:val="007C1B19"/>
    <w:rsid w:val="007C1EA5"/>
    <w:rsid w:val="007C2177"/>
    <w:rsid w:val="007C2EAC"/>
    <w:rsid w:val="007C3839"/>
    <w:rsid w:val="007C3E7C"/>
    <w:rsid w:val="007C4057"/>
    <w:rsid w:val="007C428C"/>
    <w:rsid w:val="007C42BB"/>
    <w:rsid w:val="007C4F60"/>
    <w:rsid w:val="007C50AE"/>
    <w:rsid w:val="007C5515"/>
    <w:rsid w:val="007C6698"/>
    <w:rsid w:val="007C6922"/>
    <w:rsid w:val="007C7C6A"/>
    <w:rsid w:val="007D0565"/>
    <w:rsid w:val="007D1913"/>
    <w:rsid w:val="007D23BE"/>
    <w:rsid w:val="007D29DC"/>
    <w:rsid w:val="007D2A8F"/>
    <w:rsid w:val="007D4F36"/>
    <w:rsid w:val="007D5390"/>
    <w:rsid w:val="007D65C9"/>
    <w:rsid w:val="007D7E49"/>
    <w:rsid w:val="007E20E7"/>
    <w:rsid w:val="007E24F0"/>
    <w:rsid w:val="007E2AB0"/>
    <w:rsid w:val="007E3640"/>
    <w:rsid w:val="007E3929"/>
    <w:rsid w:val="007E4631"/>
    <w:rsid w:val="007E546C"/>
    <w:rsid w:val="007E596A"/>
    <w:rsid w:val="007E5AF7"/>
    <w:rsid w:val="007F0C45"/>
    <w:rsid w:val="007F1459"/>
    <w:rsid w:val="007F1E8C"/>
    <w:rsid w:val="007F39C7"/>
    <w:rsid w:val="007F5083"/>
    <w:rsid w:val="007F510D"/>
    <w:rsid w:val="007F513F"/>
    <w:rsid w:val="007F55BC"/>
    <w:rsid w:val="007F689A"/>
    <w:rsid w:val="007F6B47"/>
    <w:rsid w:val="008001A6"/>
    <w:rsid w:val="00801198"/>
    <w:rsid w:val="0080212F"/>
    <w:rsid w:val="008028C5"/>
    <w:rsid w:val="00803283"/>
    <w:rsid w:val="008033ED"/>
    <w:rsid w:val="00804C6B"/>
    <w:rsid w:val="00807B21"/>
    <w:rsid w:val="00807D11"/>
    <w:rsid w:val="0081220F"/>
    <w:rsid w:val="00812212"/>
    <w:rsid w:val="0081239A"/>
    <w:rsid w:val="0081299E"/>
    <w:rsid w:val="0081403D"/>
    <w:rsid w:val="00814220"/>
    <w:rsid w:val="0081486F"/>
    <w:rsid w:val="0081548E"/>
    <w:rsid w:val="00816825"/>
    <w:rsid w:val="0081708A"/>
    <w:rsid w:val="008174D0"/>
    <w:rsid w:val="00817750"/>
    <w:rsid w:val="0081797D"/>
    <w:rsid w:val="00817DB9"/>
    <w:rsid w:val="00820FFC"/>
    <w:rsid w:val="00822490"/>
    <w:rsid w:val="00822632"/>
    <w:rsid w:val="008247CF"/>
    <w:rsid w:val="00825ABE"/>
    <w:rsid w:val="00825DFE"/>
    <w:rsid w:val="008266A9"/>
    <w:rsid w:val="00827B11"/>
    <w:rsid w:val="00827DD8"/>
    <w:rsid w:val="00832C74"/>
    <w:rsid w:val="00833FC3"/>
    <w:rsid w:val="0083406E"/>
    <w:rsid w:val="00834104"/>
    <w:rsid w:val="00835E95"/>
    <w:rsid w:val="00835ED9"/>
    <w:rsid w:val="008361F0"/>
    <w:rsid w:val="008375C9"/>
    <w:rsid w:val="008375F1"/>
    <w:rsid w:val="00837702"/>
    <w:rsid w:val="0083775D"/>
    <w:rsid w:val="008405B0"/>
    <w:rsid w:val="00840C45"/>
    <w:rsid w:val="008410A2"/>
    <w:rsid w:val="0084135C"/>
    <w:rsid w:val="008420B0"/>
    <w:rsid w:val="0084307E"/>
    <w:rsid w:val="00844711"/>
    <w:rsid w:val="00844F75"/>
    <w:rsid w:val="00846170"/>
    <w:rsid w:val="0084767B"/>
    <w:rsid w:val="008506C7"/>
    <w:rsid w:val="00852239"/>
    <w:rsid w:val="0085266E"/>
    <w:rsid w:val="00852E1B"/>
    <w:rsid w:val="008545D9"/>
    <w:rsid w:val="00854DD0"/>
    <w:rsid w:val="008551CE"/>
    <w:rsid w:val="008555A2"/>
    <w:rsid w:val="00855E0D"/>
    <w:rsid w:val="008562E4"/>
    <w:rsid w:val="008567B8"/>
    <w:rsid w:val="00857BC9"/>
    <w:rsid w:val="0086208C"/>
    <w:rsid w:val="00865390"/>
    <w:rsid w:val="00865DAE"/>
    <w:rsid w:val="00866536"/>
    <w:rsid w:val="00866CB6"/>
    <w:rsid w:val="00867116"/>
    <w:rsid w:val="00867E0A"/>
    <w:rsid w:val="008743DA"/>
    <w:rsid w:val="00875028"/>
    <w:rsid w:val="00875B61"/>
    <w:rsid w:val="00875F8C"/>
    <w:rsid w:val="0087632F"/>
    <w:rsid w:val="00876C3A"/>
    <w:rsid w:val="00876E49"/>
    <w:rsid w:val="008775DF"/>
    <w:rsid w:val="008805D6"/>
    <w:rsid w:val="00880750"/>
    <w:rsid w:val="0088286D"/>
    <w:rsid w:val="008829F9"/>
    <w:rsid w:val="008851B0"/>
    <w:rsid w:val="00886CA1"/>
    <w:rsid w:val="00886E0A"/>
    <w:rsid w:val="008871E7"/>
    <w:rsid w:val="00887C30"/>
    <w:rsid w:val="008912D0"/>
    <w:rsid w:val="00891B7D"/>
    <w:rsid w:val="008920F7"/>
    <w:rsid w:val="00892DEF"/>
    <w:rsid w:val="00895495"/>
    <w:rsid w:val="008A4381"/>
    <w:rsid w:val="008A45E2"/>
    <w:rsid w:val="008A58A1"/>
    <w:rsid w:val="008A640E"/>
    <w:rsid w:val="008B055E"/>
    <w:rsid w:val="008B1554"/>
    <w:rsid w:val="008B278D"/>
    <w:rsid w:val="008B372D"/>
    <w:rsid w:val="008B38AE"/>
    <w:rsid w:val="008B4429"/>
    <w:rsid w:val="008B4561"/>
    <w:rsid w:val="008B55A4"/>
    <w:rsid w:val="008B5711"/>
    <w:rsid w:val="008B6ED6"/>
    <w:rsid w:val="008B6FC8"/>
    <w:rsid w:val="008C0124"/>
    <w:rsid w:val="008C0EAD"/>
    <w:rsid w:val="008C1253"/>
    <w:rsid w:val="008C1AD8"/>
    <w:rsid w:val="008C57D1"/>
    <w:rsid w:val="008C6D0B"/>
    <w:rsid w:val="008C736F"/>
    <w:rsid w:val="008D01C6"/>
    <w:rsid w:val="008D0497"/>
    <w:rsid w:val="008D164A"/>
    <w:rsid w:val="008D1F6C"/>
    <w:rsid w:val="008D252E"/>
    <w:rsid w:val="008D2623"/>
    <w:rsid w:val="008D3367"/>
    <w:rsid w:val="008D7C5C"/>
    <w:rsid w:val="008E02FD"/>
    <w:rsid w:val="008E1FEA"/>
    <w:rsid w:val="008E3014"/>
    <w:rsid w:val="008E31C6"/>
    <w:rsid w:val="008E39B2"/>
    <w:rsid w:val="008E3A2A"/>
    <w:rsid w:val="008E3CB9"/>
    <w:rsid w:val="008E4757"/>
    <w:rsid w:val="008E4B0A"/>
    <w:rsid w:val="008E4B75"/>
    <w:rsid w:val="008E62D9"/>
    <w:rsid w:val="008E632B"/>
    <w:rsid w:val="008E6DCC"/>
    <w:rsid w:val="008E7E63"/>
    <w:rsid w:val="008F0C12"/>
    <w:rsid w:val="008F1AF1"/>
    <w:rsid w:val="008F219A"/>
    <w:rsid w:val="008F21D6"/>
    <w:rsid w:val="008F396E"/>
    <w:rsid w:val="008F3C94"/>
    <w:rsid w:val="008F3D7F"/>
    <w:rsid w:val="008F4327"/>
    <w:rsid w:val="008F6732"/>
    <w:rsid w:val="008F7572"/>
    <w:rsid w:val="008F7B28"/>
    <w:rsid w:val="0090198D"/>
    <w:rsid w:val="00901F58"/>
    <w:rsid w:val="009021C5"/>
    <w:rsid w:val="0090379C"/>
    <w:rsid w:val="0090602A"/>
    <w:rsid w:val="00906B27"/>
    <w:rsid w:val="00907EB1"/>
    <w:rsid w:val="009119B3"/>
    <w:rsid w:val="00914452"/>
    <w:rsid w:val="009149B0"/>
    <w:rsid w:val="009158D9"/>
    <w:rsid w:val="00916316"/>
    <w:rsid w:val="00916693"/>
    <w:rsid w:val="009169C5"/>
    <w:rsid w:val="009170D3"/>
    <w:rsid w:val="009175C1"/>
    <w:rsid w:val="009176E4"/>
    <w:rsid w:val="00917B2F"/>
    <w:rsid w:val="0092142D"/>
    <w:rsid w:val="00921A21"/>
    <w:rsid w:val="00921B3E"/>
    <w:rsid w:val="00922E19"/>
    <w:rsid w:val="00923FFD"/>
    <w:rsid w:val="009242B9"/>
    <w:rsid w:val="0092467F"/>
    <w:rsid w:val="00925459"/>
    <w:rsid w:val="00925BA4"/>
    <w:rsid w:val="0092615E"/>
    <w:rsid w:val="00926CA8"/>
    <w:rsid w:val="009274BE"/>
    <w:rsid w:val="0092751F"/>
    <w:rsid w:val="00927996"/>
    <w:rsid w:val="00927D1B"/>
    <w:rsid w:val="00927F03"/>
    <w:rsid w:val="00927F49"/>
    <w:rsid w:val="00930C93"/>
    <w:rsid w:val="00930F8F"/>
    <w:rsid w:val="00931A4E"/>
    <w:rsid w:val="00932D83"/>
    <w:rsid w:val="0093323C"/>
    <w:rsid w:val="00935ABB"/>
    <w:rsid w:val="0093667E"/>
    <w:rsid w:val="00940F31"/>
    <w:rsid w:val="00941049"/>
    <w:rsid w:val="009411F6"/>
    <w:rsid w:val="009414E6"/>
    <w:rsid w:val="00941B0A"/>
    <w:rsid w:val="00941DFE"/>
    <w:rsid w:val="00941E27"/>
    <w:rsid w:val="00941F7D"/>
    <w:rsid w:val="00943829"/>
    <w:rsid w:val="009438E2"/>
    <w:rsid w:val="0094412C"/>
    <w:rsid w:val="00944F20"/>
    <w:rsid w:val="00945D2E"/>
    <w:rsid w:val="00945D55"/>
    <w:rsid w:val="00946234"/>
    <w:rsid w:val="00947633"/>
    <w:rsid w:val="00947810"/>
    <w:rsid w:val="00951E07"/>
    <w:rsid w:val="00952951"/>
    <w:rsid w:val="009538BA"/>
    <w:rsid w:val="00953CBE"/>
    <w:rsid w:val="009546A6"/>
    <w:rsid w:val="009548D5"/>
    <w:rsid w:val="00954931"/>
    <w:rsid w:val="00955163"/>
    <w:rsid w:val="00955BB3"/>
    <w:rsid w:val="009560E7"/>
    <w:rsid w:val="00956572"/>
    <w:rsid w:val="00956F8F"/>
    <w:rsid w:val="00960009"/>
    <w:rsid w:val="00960051"/>
    <w:rsid w:val="0096050A"/>
    <w:rsid w:val="00962A77"/>
    <w:rsid w:val="00963F77"/>
    <w:rsid w:val="009653C5"/>
    <w:rsid w:val="009656F1"/>
    <w:rsid w:val="00965898"/>
    <w:rsid w:val="00967227"/>
    <w:rsid w:val="009672E0"/>
    <w:rsid w:val="0096798F"/>
    <w:rsid w:val="00967EC9"/>
    <w:rsid w:val="00970D72"/>
    <w:rsid w:val="0097165D"/>
    <w:rsid w:val="00971AFF"/>
    <w:rsid w:val="00971C9C"/>
    <w:rsid w:val="00971FB6"/>
    <w:rsid w:val="009728C8"/>
    <w:rsid w:val="00972FD8"/>
    <w:rsid w:val="00974805"/>
    <w:rsid w:val="009769A8"/>
    <w:rsid w:val="00976F3C"/>
    <w:rsid w:val="00976FB8"/>
    <w:rsid w:val="00977182"/>
    <w:rsid w:val="0098003B"/>
    <w:rsid w:val="00981887"/>
    <w:rsid w:val="00982E64"/>
    <w:rsid w:val="009860A5"/>
    <w:rsid w:val="00986D33"/>
    <w:rsid w:val="0098762C"/>
    <w:rsid w:val="00990624"/>
    <w:rsid w:val="00991D67"/>
    <w:rsid w:val="00992E53"/>
    <w:rsid w:val="00995512"/>
    <w:rsid w:val="00996AA3"/>
    <w:rsid w:val="00997DF3"/>
    <w:rsid w:val="00997FFC"/>
    <w:rsid w:val="009A199D"/>
    <w:rsid w:val="009A6EC4"/>
    <w:rsid w:val="009A7AF2"/>
    <w:rsid w:val="009B0454"/>
    <w:rsid w:val="009B085D"/>
    <w:rsid w:val="009B1A3A"/>
    <w:rsid w:val="009B4478"/>
    <w:rsid w:val="009B6176"/>
    <w:rsid w:val="009B6B15"/>
    <w:rsid w:val="009B6E8F"/>
    <w:rsid w:val="009B6FEA"/>
    <w:rsid w:val="009C0B5F"/>
    <w:rsid w:val="009C1F96"/>
    <w:rsid w:val="009C2706"/>
    <w:rsid w:val="009C2884"/>
    <w:rsid w:val="009C2A52"/>
    <w:rsid w:val="009C2D8C"/>
    <w:rsid w:val="009C32BE"/>
    <w:rsid w:val="009C3815"/>
    <w:rsid w:val="009C3ACC"/>
    <w:rsid w:val="009C4072"/>
    <w:rsid w:val="009C5AE6"/>
    <w:rsid w:val="009C5EBA"/>
    <w:rsid w:val="009C63E9"/>
    <w:rsid w:val="009C64FD"/>
    <w:rsid w:val="009D0C14"/>
    <w:rsid w:val="009D1DF3"/>
    <w:rsid w:val="009D2080"/>
    <w:rsid w:val="009D2410"/>
    <w:rsid w:val="009D3A18"/>
    <w:rsid w:val="009D66A3"/>
    <w:rsid w:val="009D6D2A"/>
    <w:rsid w:val="009D6D2D"/>
    <w:rsid w:val="009D75CF"/>
    <w:rsid w:val="009D7A47"/>
    <w:rsid w:val="009E398D"/>
    <w:rsid w:val="009E3C2E"/>
    <w:rsid w:val="009E6A71"/>
    <w:rsid w:val="009E6FEB"/>
    <w:rsid w:val="009E78A7"/>
    <w:rsid w:val="009E7BFF"/>
    <w:rsid w:val="009F1CED"/>
    <w:rsid w:val="009F1F32"/>
    <w:rsid w:val="009F27B9"/>
    <w:rsid w:val="009F36D3"/>
    <w:rsid w:val="009F376E"/>
    <w:rsid w:val="009F38A2"/>
    <w:rsid w:val="009F4AB5"/>
    <w:rsid w:val="009F64DE"/>
    <w:rsid w:val="009F6D2E"/>
    <w:rsid w:val="00A00CCF"/>
    <w:rsid w:val="00A01FD7"/>
    <w:rsid w:val="00A0209B"/>
    <w:rsid w:val="00A03495"/>
    <w:rsid w:val="00A05143"/>
    <w:rsid w:val="00A062FB"/>
    <w:rsid w:val="00A06B06"/>
    <w:rsid w:val="00A0724B"/>
    <w:rsid w:val="00A07C28"/>
    <w:rsid w:val="00A1089B"/>
    <w:rsid w:val="00A10940"/>
    <w:rsid w:val="00A113F7"/>
    <w:rsid w:val="00A12746"/>
    <w:rsid w:val="00A13147"/>
    <w:rsid w:val="00A13B37"/>
    <w:rsid w:val="00A13D8F"/>
    <w:rsid w:val="00A13E14"/>
    <w:rsid w:val="00A14016"/>
    <w:rsid w:val="00A160AF"/>
    <w:rsid w:val="00A1738F"/>
    <w:rsid w:val="00A20658"/>
    <w:rsid w:val="00A20719"/>
    <w:rsid w:val="00A22748"/>
    <w:rsid w:val="00A241A4"/>
    <w:rsid w:val="00A24724"/>
    <w:rsid w:val="00A24EB5"/>
    <w:rsid w:val="00A25C69"/>
    <w:rsid w:val="00A25D28"/>
    <w:rsid w:val="00A26F3B"/>
    <w:rsid w:val="00A27C87"/>
    <w:rsid w:val="00A27FE8"/>
    <w:rsid w:val="00A3075B"/>
    <w:rsid w:val="00A30A3B"/>
    <w:rsid w:val="00A31CDB"/>
    <w:rsid w:val="00A3479E"/>
    <w:rsid w:val="00A34D7A"/>
    <w:rsid w:val="00A353FE"/>
    <w:rsid w:val="00A35402"/>
    <w:rsid w:val="00A35505"/>
    <w:rsid w:val="00A36460"/>
    <w:rsid w:val="00A41B23"/>
    <w:rsid w:val="00A41E32"/>
    <w:rsid w:val="00A43B7F"/>
    <w:rsid w:val="00A455E1"/>
    <w:rsid w:val="00A50A12"/>
    <w:rsid w:val="00A519D5"/>
    <w:rsid w:val="00A54BFF"/>
    <w:rsid w:val="00A55089"/>
    <w:rsid w:val="00A552E2"/>
    <w:rsid w:val="00A55753"/>
    <w:rsid w:val="00A5636C"/>
    <w:rsid w:val="00A56454"/>
    <w:rsid w:val="00A56455"/>
    <w:rsid w:val="00A56B9B"/>
    <w:rsid w:val="00A56C7E"/>
    <w:rsid w:val="00A57823"/>
    <w:rsid w:val="00A604F9"/>
    <w:rsid w:val="00A639DD"/>
    <w:rsid w:val="00A64EF7"/>
    <w:rsid w:val="00A655E2"/>
    <w:rsid w:val="00A660ED"/>
    <w:rsid w:val="00A67A0D"/>
    <w:rsid w:val="00A70BE3"/>
    <w:rsid w:val="00A71D2C"/>
    <w:rsid w:val="00A73AA8"/>
    <w:rsid w:val="00A73B9C"/>
    <w:rsid w:val="00A74DF8"/>
    <w:rsid w:val="00A752EC"/>
    <w:rsid w:val="00A756CC"/>
    <w:rsid w:val="00A75CB2"/>
    <w:rsid w:val="00A7642B"/>
    <w:rsid w:val="00A76ADE"/>
    <w:rsid w:val="00A77A71"/>
    <w:rsid w:val="00A800AD"/>
    <w:rsid w:val="00A82F00"/>
    <w:rsid w:val="00A83307"/>
    <w:rsid w:val="00A83AB4"/>
    <w:rsid w:val="00A83B70"/>
    <w:rsid w:val="00A8426D"/>
    <w:rsid w:val="00A844B6"/>
    <w:rsid w:val="00A85CFB"/>
    <w:rsid w:val="00A85E96"/>
    <w:rsid w:val="00A86AF2"/>
    <w:rsid w:val="00A87807"/>
    <w:rsid w:val="00A911FA"/>
    <w:rsid w:val="00A91998"/>
    <w:rsid w:val="00A9261F"/>
    <w:rsid w:val="00A93D49"/>
    <w:rsid w:val="00A940EB"/>
    <w:rsid w:val="00A94981"/>
    <w:rsid w:val="00A959B4"/>
    <w:rsid w:val="00A95B1D"/>
    <w:rsid w:val="00A95DC5"/>
    <w:rsid w:val="00A9613C"/>
    <w:rsid w:val="00A96902"/>
    <w:rsid w:val="00AA123C"/>
    <w:rsid w:val="00AA1318"/>
    <w:rsid w:val="00AA20FD"/>
    <w:rsid w:val="00AA3CE2"/>
    <w:rsid w:val="00AA3D6B"/>
    <w:rsid w:val="00AA47CB"/>
    <w:rsid w:val="00AA4C66"/>
    <w:rsid w:val="00AA5A32"/>
    <w:rsid w:val="00AB069B"/>
    <w:rsid w:val="00AB1E34"/>
    <w:rsid w:val="00AB1EBC"/>
    <w:rsid w:val="00AB2902"/>
    <w:rsid w:val="00AB38E0"/>
    <w:rsid w:val="00AB38FB"/>
    <w:rsid w:val="00AB3BB9"/>
    <w:rsid w:val="00AB42E2"/>
    <w:rsid w:val="00AB649C"/>
    <w:rsid w:val="00AB69DE"/>
    <w:rsid w:val="00AB6A4A"/>
    <w:rsid w:val="00AB6ED7"/>
    <w:rsid w:val="00AB7E4F"/>
    <w:rsid w:val="00AC008C"/>
    <w:rsid w:val="00AC00BC"/>
    <w:rsid w:val="00AC06B1"/>
    <w:rsid w:val="00AC2277"/>
    <w:rsid w:val="00AC36B4"/>
    <w:rsid w:val="00AC4C6C"/>
    <w:rsid w:val="00AC5548"/>
    <w:rsid w:val="00AC564D"/>
    <w:rsid w:val="00AC578A"/>
    <w:rsid w:val="00AC6545"/>
    <w:rsid w:val="00AC7E0F"/>
    <w:rsid w:val="00AD0648"/>
    <w:rsid w:val="00AD12BB"/>
    <w:rsid w:val="00AD3597"/>
    <w:rsid w:val="00AD3702"/>
    <w:rsid w:val="00AD3CE9"/>
    <w:rsid w:val="00AD66D9"/>
    <w:rsid w:val="00AD764D"/>
    <w:rsid w:val="00AE0CA8"/>
    <w:rsid w:val="00AE738B"/>
    <w:rsid w:val="00AF03C3"/>
    <w:rsid w:val="00AF24EC"/>
    <w:rsid w:val="00AF267C"/>
    <w:rsid w:val="00AF33CE"/>
    <w:rsid w:val="00AF5057"/>
    <w:rsid w:val="00AF5799"/>
    <w:rsid w:val="00AF5881"/>
    <w:rsid w:val="00AF5CC7"/>
    <w:rsid w:val="00AF602A"/>
    <w:rsid w:val="00AF700F"/>
    <w:rsid w:val="00AF7560"/>
    <w:rsid w:val="00B003EC"/>
    <w:rsid w:val="00B00555"/>
    <w:rsid w:val="00B00564"/>
    <w:rsid w:val="00B00FC4"/>
    <w:rsid w:val="00B0225C"/>
    <w:rsid w:val="00B0439B"/>
    <w:rsid w:val="00B04645"/>
    <w:rsid w:val="00B06489"/>
    <w:rsid w:val="00B06639"/>
    <w:rsid w:val="00B06840"/>
    <w:rsid w:val="00B072FF"/>
    <w:rsid w:val="00B079A1"/>
    <w:rsid w:val="00B07DD4"/>
    <w:rsid w:val="00B12FE9"/>
    <w:rsid w:val="00B14417"/>
    <w:rsid w:val="00B14662"/>
    <w:rsid w:val="00B15DB4"/>
    <w:rsid w:val="00B15F95"/>
    <w:rsid w:val="00B168B4"/>
    <w:rsid w:val="00B20098"/>
    <w:rsid w:val="00B20ACF"/>
    <w:rsid w:val="00B2165F"/>
    <w:rsid w:val="00B216E6"/>
    <w:rsid w:val="00B2180F"/>
    <w:rsid w:val="00B22B00"/>
    <w:rsid w:val="00B23035"/>
    <w:rsid w:val="00B24528"/>
    <w:rsid w:val="00B24D83"/>
    <w:rsid w:val="00B24DE3"/>
    <w:rsid w:val="00B25367"/>
    <w:rsid w:val="00B25B2B"/>
    <w:rsid w:val="00B27486"/>
    <w:rsid w:val="00B301DC"/>
    <w:rsid w:val="00B30356"/>
    <w:rsid w:val="00B30554"/>
    <w:rsid w:val="00B31833"/>
    <w:rsid w:val="00B326CC"/>
    <w:rsid w:val="00B32C1C"/>
    <w:rsid w:val="00B331F0"/>
    <w:rsid w:val="00B33F45"/>
    <w:rsid w:val="00B34D87"/>
    <w:rsid w:val="00B3512D"/>
    <w:rsid w:val="00B35165"/>
    <w:rsid w:val="00B35D7D"/>
    <w:rsid w:val="00B35F83"/>
    <w:rsid w:val="00B37147"/>
    <w:rsid w:val="00B40381"/>
    <w:rsid w:val="00B407B1"/>
    <w:rsid w:val="00B40F17"/>
    <w:rsid w:val="00B41DE3"/>
    <w:rsid w:val="00B420DE"/>
    <w:rsid w:val="00B4328B"/>
    <w:rsid w:val="00B4418D"/>
    <w:rsid w:val="00B4425F"/>
    <w:rsid w:val="00B459DD"/>
    <w:rsid w:val="00B465BF"/>
    <w:rsid w:val="00B466DB"/>
    <w:rsid w:val="00B47AC6"/>
    <w:rsid w:val="00B501BB"/>
    <w:rsid w:val="00B533B3"/>
    <w:rsid w:val="00B5373D"/>
    <w:rsid w:val="00B5383A"/>
    <w:rsid w:val="00B54AF8"/>
    <w:rsid w:val="00B54D2E"/>
    <w:rsid w:val="00B5731F"/>
    <w:rsid w:val="00B57516"/>
    <w:rsid w:val="00B61295"/>
    <w:rsid w:val="00B61893"/>
    <w:rsid w:val="00B61C91"/>
    <w:rsid w:val="00B63F05"/>
    <w:rsid w:val="00B64C60"/>
    <w:rsid w:val="00B64EE2"/>
    <w:rsid w:val="00B64EF1"/>
    <w:rsid w:val="00B6523E"/>
    <w:rsid w:val="00B65719"/>
    <w:rsid w:val="00B66B84"/>
    <w:rsid w:val="00B67DC0"/>
    <w:rsid w:val="00B701D0"/>
    <w:rsid w:val="00B74276"/>
    <w:rsid w:val="00B743ED"/>
    <w:rsid w:val="00B76624"/>
    <w:rsid w:val="00B77451"/>
    <w:rsid w:val="00B7749A"/>
    <w:rsid w:val="00B779F3"/>
    <w:rsid w:val="00B77C73"/>
    <w:rsid w:val="00B81170"/>
    <w:rsid w:val="00B814FB"/>
    <w:rsid w:val="00B81E9C"/>
    <w:rsid w:val="00B82ED3"/>
    <w:rsid w:val="00B83347"/>
    <w:rsid w:val="00B83B0A"/>
    <w:rsid w:val="00B83CAF"/>
    <w:rsid w:val="00B84379"/>
    <w:rsid w:val="00B845C8"/>
    <w:rsid w:val="00B8494D"/>
    <w:rsid w:val="00B851F8"/>
    <w:rsid w:val="00B85385"/>
    <w:rsid w:val="00B86C02"/>
    <w:rsid w:val="00B878C6"/>
    <w:rsid w:val="00B87F48"/>
    <w:rsid w:val="00B90378"/>
    <w:rsid w:val="00B924A1"/>
    <w:rsid w:val="00B92ADC"/>
    <w:rsid w:val="00B92CBF"/>
    <w:rsid w:val="00B940BA"/>
    <w:rsid w:val="00B94DB1"/>
    <w:rsid w:val="00B95828"/>
    <w:rsid w:val="00B95923"/>
    <w:rsid w:val="00B965BD"/>
    <w:rsid w:val="00B978AA"/>
    <w:rsid w:val="00BA04AA"/>
    <w:rsid w:val="00BA0779"/>
    <w:rsid w:val="00BA1270"/>
    <w:rsid w:val="00BA37A0"/>
    <w:rsid w:val="00BA49B7"/>
    <w:rsid w:val="00BA6344"/>
    <w:rsid w:val="00BA6E80"/>
    <w:rsid w:val="00BB02C1"/>
    <w:rsid w:val="00BB065C"/>
    <w:rsid w:val="00BB112E"/>
    <w:rsid w:val="00BB1925"/>
    <w:rsid w:val="00BB2501"/>
    <w:rsid w:val="00BB2ED0"/>
    <w:rsid w:val="00BB35F5"/>
    <w:rsid w:val="00BB4BC8"/>
    <w:rsid w:val="00BB5BD3"/>
    <w:rsid w:val="00BB6DD9"/>
    <w:rsid w:val="00BB7DFB"/>
    <w:rsid w:val="00BC0DEC"/>
    <w:rsid w:val="00BC0E7C"/>
    <w:rsid w:val="00BC269D"/>
    <w:rsid w:val="00BC452E"/>
    <w:rsid w:val="00BC507D"/>
    <w:rsid w:val="00BC568D"/>
    <w:rsid w:val="00BC70B6"/>
    <w:rsid w:val="00BC7FF9"/>
    <w:rsid w:val="00BD17FF"/>
    <w:rsid w:val="00BD201E"/>
    <w:rsid w:val="00BD235C"/>
    <w:rsid w:val="00BD3772"/>
    <w:rsid w:val="00BD398F"/>
    <w:rsid w:val="00BD4ADD"/>
    <w:rsid w:val="00BD5FB3"/>
    <w:rsid w:val="00BD619E"/>
    <w:rsid w:val="00BD641D"/>
    <w:rsid w:val="00BD65B8"/>
    <w:rsid w:val="00BD6EEE"/>
    <w:rsid w:val="00BD758F"/>
    <w:rsid w:val="00BD790A"/>
    <w:rsid w:val="00BE1106"/>
    <w:rsid w:val="00BE114A"/>
    <w:rsid w:val="00BE1C70"/>
    <w:rsid w:val="00BE2899"/>
    <w:rsid w:val="00BF079D"/>
    <w:rsid w:val="00BF1148"/>
    <w:rsid w:val="00BF15BB"/>
    <w:rsid w:val="00BF278F"/>
    <w:rsid w:val="00BF39C4"/>
    <w:rsid w:val="00BF3A8B"/>
    <w:rsid w:val="00BF4324"/>
    <w:rsid w:val="00BF626E"/>
    <w:rsid w:val="00BF67B5"/>
    <w:rsid w:val="00BF6E4B"/>
    <w:rsid w:val="00BF726A"/>
    <w:rsid w:val="00BF78A6"/>
    <w:rsid w:val="00C0089D"/>
    <w:rsid w:val="00C018AC"/>
    <w:rsid w:val="00C02871"/>
    <w:rsid w:val="00C02E41"/>
    <w:rsid w:val="00C03900"/>
    <w:rsid w:val="00C03AC5"/>
    <w:rsid w:val="00C041E4"/>
    <w:rsid w:val="00C04803"/>
    <w:rsid w:val="00C04C65"/>
    <w:rsid w:val="00C04CF5"/>
    <w:rsid w:val="00C05059"/>
    <w:rsid w:val="00C06276"/>
    <w:rsid w:val="00C06EC5"/>
    <w:rsid w:val="00C07B9D"/>
    <w:rsid w:val="00C124FA"/>
    <w:rsid w:val="00C13AB4"/>
    <w:rsid w:val="00C151D8"/>
    <w:rsid w:val="00C170DE"/>
    <w:rsid w:val="00C1726D"/>
    <w:rsid w:val="00C203D9"/>
    <w:rsid w:val="00C209CC"/>
    <w:rsid w:val="00C20E00"/>
    <w:rsid w:val="00C22113"/>
    <w:rsid w:val="00C2295E"/>
    <w:rsid w:val="00C230F2"/>
    <w:rsid w:val="00C235DC"/>
    <w:rsid w:val="00C23C90"/>
    <w:rsid w:val="00C24419"/>
    <w:rsid w:val="00C24CDE"/>
    <w:rsid w:val="00C24D56"/>
    <w:rsid w:val="00C25DB8"/>
    <w:rsid w:val="00C264BB"/>
    <w:rsid w:val="00C26516"/>
    <w:rsid w:val="00C271BD"/>
    <w:rsid w:val="00C3033B"/>
    <w:rsid w:val="00C31736"/>
    <w:rsid w:val="00C3191C"/>
    <w:rsid w:val="00C322D9"/>
    <w:rsid w:val="00C32ED2"/>
    <w:rsid w:val="00C34146"/>
    <w:rsid w:val="00C34B4D"/>
    <w:rsid w:val="00C34C54"/>
    <w:rsid w:val="00C35572"/>
    <w:rsid w:val="00C35B2D"/>
    <w:rsid w:val="00C372C3"/>
    <w:rsid w:val="00C40168"/>
    <w:rsid w:val="00C41D5F"/>
    <w:rsid w:val="00C42299"/>
    <w:rsid w:val="00C42DC3"/>
    <w:rsid w:val="00C466A4"/>
    <w:rsid w:val="00C51C98"/>
    <w:rsid w:val="00C51E42"/>
    <w:rsid w:val="00C5282A"/>
    <w:rsid w:val="00C549DD"/>
    <w:rsid w:val="00C55335"/>
    <w:rsid w:val="00C565C7"/>
    <w:rsid w:val="00C57762"/>
    <w:rsid w:val="00C57890"/>
    <w:rsid w:val="00C60BB3"/>
    <w:rsid w:val="00C6288F"/>
    <w:rsid w:val="00C639CB"/>
    <w:rsid w:val="00C6627B"/>
    <w:rsid w:val="00C6755E"/>
    <w:rsid w:val="00C73876"/>
    <w:rsid w:val="00C74875"/>
    <w:rsid w:val="00C74F60"/>
    <w:rsid w:val="00C75F36"/>
    <w:rsid w:val="00C761F2"/>
    <w:rsid w:val="00C76564"/>
    <w:rsid w:val="00C76779"/>
    <w:rsid w:val="00C81E1A"/>
    <w:rsid w:val="00C82065"/>
    <w:rsid w:val="00C82395"/>
    <w:rsid w:val="00C82EB5"/>
    <w:rsid w:val="00C83D6E"/>
    <w:rsid w:val="00C8406D"/>
    <w:rsid w:val="00C844CF"/>
    <w:rsid w:val="00C8468E"/>
    <w:rsid w:val="00C84A4D"/>
    <w:rsid w:val="00C8604B"/>
    <w:rsid w:val="00C90B56"/>
    <w:rsid w:val="00C91175"/>
    <w:rsid w:val="00C91A86"/>
    <w:rsid w:val="00C91AFC"/>
    <w:rsid w:val="00C928F7"/>
    <w:rsid w:val="00C929B6"/>
    <w:rsid w:val="00C93E4B"/>
    <w:rsid w:val="00C96037"/>
    <w:rsid w:val="00C96190"/>
    <w:rsid w:val="00C9679A"/>
    <w:rsid w:val="00C96D27"/>
    <w:rsid w:val="00CA0963"/>
    <w:rsid w:val="00CA2675"/>
    <w:rsid w:val="00CA2BBB"/>
    <w:rsid w:val="00CA4554"/>
    <w:rsid w:val="00CA4A06"/>
    <w:rsid w:val="00CA566B"/>
    <w:rsid w:val="00CA69E3"/>
    <w:rsid w:val="00CA6BBE"/>
    <w:rsid w:val="00CA755F"/>
    <w:rsid w:val="00CA7811"/>
    <w:rsid w:val="00CA7D5C"/>
    <w:rsid w:val="00CB2147"/>
    <w:rsid w:val="00CB2833"/>
    <w:rsid w:val="00CB345F"/>
    <w:rsid w:val="00CB35FC"/>
    <w:rsid w:val="00CB3648"/>
    <w:rsid w:val="00CB36DA"/>
    <w:rsid w:val="00CB4420"/>
    <w:rsid w:val="00CB4E4A"/>
    <w:rsid w:val="00CB53A1"/>
    <w:rsid w:val="00CB6AF5"/>
    <w:rsid w:val="00CB793A"/>
    <w:rsid w:val="00CC02F8"/>
    <w:rsid w:val="00CC1A76"/>
    <w:rsid w:val="00CC5B90"/>
    <w:rsid w:val="00CD1005"/>
    <w:rsid w:val="00CD2DA3"/>
    <w:rsid w:val="00CD3337"/>
    <w:rsid w:val="00CD4D78"/>
    <w:rsid w:val="00CD52E9"/>
    <w:rsid w:val="00CD6FD6"/>
    <w:rsid w:val="00CD766B"/>
    <w:rsid w:val="00CD7D52"/>
    <w:rsid w:val="00CE0842"/>
    <w:rsid w:val="00CE08C9"/>
    <w:rsid w:val="00CE0A3C"/>
    <w:rsid w:val="00CE2C7E"/>
    <w:rsid w:val="00CE5007"/>
    <w:rsid w:val="00CE50A3"/>
    <w:rsid w:val="00CE56E5"/>
    <w:rsid w:val="00CE5AC5"/>
    <w:rsid w:val="00CE6222"/>
    <w:rsid w:val="00CE6AC3"/>
    <w:rsid w:val="00CE7988"/>
    <w:rsid w:val="00CF15A3"/>
    <w:rsid w:val="00CF1BBC"/>
    <w:rsid w:val="00CF1BE7"/>
    <w:rsid w:val="00CF33E3"/>
    <w:rsid w:val="00CF33E7"/>
    <w:rsid w:val="00CF3496"/>
    <w:rsid w:val="00CF3912"/>
    <w:rsid w:val="00CF48C5"/>
    <w:rsid w:val="00CF657A"/>
    <w:rsid w:val="00CF70CA"/>
    <w:rsid w:val="00D004E9"/>
    <w:rsid w:val="00D0050F"/>
    <w:rsid w:val="00D01755"/>
    <w:rsid w:val="00D02835"/>
    <w:rsid w:val="00D03770"/>
    <w:rsid w:val="00D03BA5"/>
    <w:rsid w:val="00D03E58"/>
    <w:rsid w:val="00D03F1E"/>
    <w:rsid w:val="00D040C2"/>
    <w:rsid w:val="00D04810"/>
    <w:rsid w:val="00D05CF3"/>
    <w:rsid w:val="00D07C97"/>
    <w:rsid w:val="00D100EB"/>
    <w:rsid w:val="00D108A0"/>
    <w:rsid w:val="00D1195F"/>
    <w:rsid w:val="00D11CCF"/>
    <w:rsid w:val="00D12C95"/>
    <w:rsid w:val="00D135FF"/>
    <w:rsid w:val="00D14C6F"/>
    <w:rsid w:val="00D15F21"/>
    <w:rsid w:val="00D1644E"/>
    <w:rsid w:val="00D165D7"/>
    <w:rsid w:val="00D2079D"/>
    <w:rsid w:val="00D20A8C"/>
    <w:rsid w:val="00D2496E"/>
    <w:rsid w:val="00D24AB5"/>
    <w:rsid w:val="00D25314"/>
    <w:rsid w:val="00D254DD"/>
    <w:rsid w:val="00D265B7"/>
    <w:rsid w:val="00D26678"/>
    <w:rsid w:val="00D26928"/>
    <w:rsid w:val="00D27E00"/>
    <w:rsid w:val="00D31D1F"/>
    <w:rsid w:val="00D31FC5"/>
    <w:rsid w:val="00D31FFD"/>
    <w:rsid w:val="00D32012"/>
    <w:rsid w:val="00D329AB"/>
    <w:rsid w:val="00D32DB1"/>
    <w:rsid w:val="00D32F19"/>
    <w:rsid w:val="00D33E3D"/>
    <w:rsid w:val="00D34A63"/>
    <w:rsid w:val="00D368AD"/>
    <w:rsid w:val="00D36F3C"/>
    <w:rsid w:val="00D404FA"/>
    <w:rsid w:val="00D40669"/>
    <w:rsid w:val="00D436BF"/>
    <w:rsid w:val="00D459D4"/>
    <w:rsid w:val="00D45D6F"/>
    <w:rsid w:val="00D46CB3"/>
    <w:rsid w:val="00D47C2A"/>
    <w:rsid w:val="00D5193E"/>
    <w:rsid w:val="00D52BA5"/>
    <w:rsid w:val="00D54F80"/>
    <w:rsid w:val="00D560DB"/>
    <w:rsid w:val="00D605EC"/>
    <w:rsid w:val="00D6067A"/>
    <w:rsid w:val="00D608CA"/>
    <w:rsid w:val="00D61658"/>
    <w:rsid w:val="00D6247A"/>
    <w:rsid w:val="00D63065"/>
    <w:rsid w:val="00D63D2F"/>
    <w:rsid w:val="00D64EA2"/>
    <w:rsid w:val="00D67194"/>
    <w:rsid w:val="00D67528"/>
    <w:rsid w:val="00D6790E"/>
    <w:rsid w:val="00D70991"/>
    <w:rsid w:val="00D715C2"/>
    <w:rsid w:val="00D728C0"/>
    <w:rsid w:val="00D72979"/>
    <w:rsid w:val="00D754FF"/>
    <w:rsid w:val="00D77D30"/>
    <w:rsid w:val="00D77FA4"/>
    <w:rsid w:val="00D80C09"/>
    <w:rsid w:val="00D812F6"/>
    <w:rsid w:val="00D839B3"/>
    <w:rsid w:val="00D83C04"/>
    <w:rsid w:val="00D84111"/>
    <w:rsid w:val="00D85D9F"/>
    <w:rsid w:val="00D85F98"/>
    <w:rsid w:val="00D877E3"/>
    <w:rsid w:val="00D87F84"/>
    <w:rsid w:val="00D9156A"/>
    <w:rsid w:val="00D91BA9"/>
    <w:rsid w:val="00D92880"/>
    <w:rsid w:val="00D9289A"/>
    <w:rsid w:val="00D955B1"/>
    <w:rsid w:val="00D96348"/>
    <w:rsid w:val="00D968EF"/>
    <w:rsid w:val="00D96DAB"/>
    <w:rsid w:val="00DA0CEB"/>
    <w:rsid w:val="00DA1C2C"/>
    <w:rsid w:val="00DA3ABB"/>
    <w:rsid w:val="00DA4574"/>
    <w:rsid w:val="00DA45D3"/>
    <w:rsid w:val="00DA4BA6"/>
    <w:rsid w:val="00DA637C"/>
    <w:rsid w:val="00DA64FD"/>
    <w:rsid w:val="00DB045D"/>
    <w:rsid w:val="00DB0827"/>
    <w:rsid w:val="00DB0DC1"/>
    <w:rsid w:val="00DB113A"/>
    <w:rsid w:val="00DB1C30"/>
    <w:rsid w:val="00DB4179"/>
    <w:rsid w:val="00DB4568"/>
    <w:rsid w:val="00DB45F3"/>
    <w:rsid w:val="00DB5506"/>
    <w:rsid w:val="00DB56B4"/>
    <w:rsid w:val="00DB62FC"/>
    <w:rsid w:val="00DB688C"/>
    <w:rsid w:val="00DC10B1"/>
    <w:rsid w:val="00DC23C7"/>
    <w:rsid w:val="00DC35D7"/>
    <w:rsid w:val="00DC38DE"/>
    <w:rsid w:val="00DC57AF"/>
    <w:rsid w:val="00DC6DD4"/>
    <w:rsid w:val="00DC7E63"/>
    <w:rsid w:val="00DD0794"/>
    <w:rsid w:val="00DD086B"/>
    <w:rsid w:val="00DD14D9"/>
    <w:rsid w:val="00DD226A"/>
    <w:rsid w:val="00DD2378"/>
    <w:rsid w:val="00DD2448"/>
    <w:rsid w:val="00DD26AE"/>
    <w:rsid w:val="00DD26BF"/>
    <w:rsid w:val="00DD2DA4"/>
    <w:rsid w:val="00DD2DBD"/>
    <w:rsid w:val="00DD7D21"/>
    <w:rsid w:val="00DE001A"/>
    <w:rsid w:val="00DE1450"/>
    <w:rsid w:val="00DE22AC"/>
    <w:rsid w:val="00DE2ACC"/>
    <w:rsid w:val="00DE381E"/>
    <w:rsid w:val="00DE50F0"/>
    <w:rsid w:val="00DE5E34"/>
    <w:rsid w:val="00DE65B3"/>
    <w:rsid w:val="00DE6975"/>
    <w:rsid w:val="00DE746E"/>
    <w:rsid w:val="00DE7877"/>
    <w:rsid w:val="00DE7AFC"/>
    <w:rsid w:val="00DE7DD8"/>
    <w:rsid w:val="00DE7F5D"/>
    <w:rsid w:val="00DF110C"/>
    <w:rsid w:val="00DF16E0"/>
    <w:rsid w:val="00DF19D3"/>
    <w:rsid w:val="00DF3EDE"/>
    <w:rsid w:val="00DF44D3"/>
    <w:rsid w:val="00DF4EE0"/>
    <w:rsid w:val="00DF5661"/>
    <w:rsid w:val="00DF60BC"/>
    <w:rsid w:val="00DF6C1F"/>
    <w:rsid w:val="00DF7293"/>
    <w:rsid w:val="00DF7D46"/>
    <w:rsid w:val="00E006F1"/>
    <w:rsid w:val="00E00CF1"/>
    <w:rsid w:val="00E01499"/>
    <w:rsid w:val="00E017DD"/>
    <w:rsid w:val="00E03167"/>
    <w:rsid w:val="00E03424"/>
    <w:rsid w:val="00E0390F"/>
    <w:rsid w:val="00E056D0"/>
    <w:rsid w:val="00E05FF4"/>
    <w:rsid w:val="00E07FFC"/>
    <w:rsid w:val="00E10F6B"/>
    <w:rsid w:val="00E11C67"/>
    <w:rsid w:val="00E11E2E"/>
    <w:rsid w:val="00E135A1"/>
    <w:rsid w:val="00E14673"/>
    <w:rsid w:val="00E14E23"/>
    <w:rsid w:val="00E15229"/>
    <w:rsid w:val="00E15CBC"/>
    <w:rsid w:val="00E167CF"/>
    <w:rsid w:val="00E17DF3"/>
    <w:rsid w:val="00E2343D"/>
    <w:rsid w:val="00E23DD1"/>
    <w:rsid w:val="00E24447"/>
    <w:rsid w:val="00E24A98"/>
    <w:rsid w:val="00E250AA"/>
    <w:rsid w:val="00E2587D"/>
    <w:rsid w:val="00E25C46"/>
    <w:rsid w:val="00E26572"/>
    <w:rsid w:val="00E266FD"/>
    <w:rsid w:val="00E26ADC"/>
    <w:rsid w:val="00E276F5"/>
    <w:rsid w:val="00E311B1"/>
    <w:rsid w:val="00E3192C"/>
    <w:rsid w:val="00E31D0A"/>
    <w:rsid w:val="00E320D5"/>
    <w:rsid w:val="00E32EF6"/>
    <w:rsid w:val="00E34107"/>
    <w:rsid w:val="00E351DE"/>
    <w:rsid w:val="00E354E4"/>
    <w:rsid w:val="00E3589A"/>
    <w:rsid w:val="00E37085"/>
    <w:rsid w:val="00E40AE7"/>
    <w:rsid w:val="00E41045"/>
    <w:rsid w:val="00E42B45"/>
    <w:rsid w:val="00E42EBD"/>
    <w:rsid w:val="00E42FC3"/>
    <w:rsid w:val="00E43735"/>
    <w:rsid w:val="00E43818"/>
    <w:rsid w:val="00E43B25"/>
    <w:rsid w:val="00E43FF6"/>
    <w:rsid w:val="00E447C8"/>
    <w:rsid w:val="00E461A1"/>
    <w:rsid w:val="00E46B49"/>
    <w:rsid w:val="00E47C58"/>
    <w:rsid w:val="00E50461"/>
    <w:rsid w:val="00E50B53"/>
    <w:rsid w:val="00E50BBC"/>
    <w:rsid w:val="00E51449"/>
    <w:rsid w:val="00E522EC"/>
    <w:rsid w:val="00E53467"/>
    <w:rsid w:val="00E540ED"/>
    <w:rsid w:val="00E54C4A"/>
    <w:rsid w:val="00E557D6"/>
    <w:rsid w:val="00E55AD9"/>
    <w:rsid w:val="00E55FFA"/>
    <w:rsid w:val="00E5603D"/>
    <w:rsid w:val="00E5612E"/>
    <w:rsid w:val="00E561E6"/>
    <w:rsid w:val="00E563D5"/>
    <w:rsid w:val="00E569B4"/>
    <w:rsid w:val="00E57103"/>
    <w:rsid w:val="00E60264"/>
    <w:rsid w:val="00E61436"/>
    <w:rsid w:val="00E62328"/>
    <w:rsid w:val="00E623FE"/>
    <w:rsid w:val="00E6402C"/>
    <w:rsid w:val="00E65381"/>
    <w:rsid w:val="00E65780"/>
    <w:rsid w:val="00E66E90"/>
    <w:rsid w:val="00E674ED"/>
    <w:rsid w:val="00E703C0"/>
    <w:rsid w:val="00E70B7D"/>
    <w:rsid w:val="00E71338"/>
    <w:rsid w:val="00E714E5"/>
    <w:rsid w:val="00E7179C"/>
    <w:rsid w:val="00E7218E"/>
    <w:rsid w:val="00E73792"/>
    <w:rsid w:val="00E7447F"/>
    <w:rsid w:val="00E7485F"/>
    <w:rsid w:val="00E7526A"/>
    <w:rsid w:val="00E76686"/>
    <w:rsid w:val="00E8050A"/>
    <w:rsid w:val="00E8173F"/>
    <w:rsid w:val="00E8254E"/>
    <w:rsid w:val="00E828D1"/>
    <w:rsid w:val="00E8369F"/>
    <w:rsid w:val="00E836FB"/>
    <w:rsid w:val="00E84034"/>
    <w:rsid w:val="00E84061"/>
    <w:rsid w:val="00E85148"/>
    <w:rsid w:val="00E861B8"/>
    <w:rsid w:val="00E872A2"/>
    <w:rsid w:val="00E8733C"/>
    <w:rsid w:val="00E9050E"/>
    <w:rsid w:val="00E9064D"/>
    <w:rsid w:val="00E91645"/>
    <w:rsid w:val="00E935FF"/>
    <w:rsid w:val="00E94346"/>
    <w:rsid w:val="00E94CBD"/>
    <w:rsid w:val="00E95116"/>
    <w:rsid w:val="00E970DA"/>
    <w:rsid w:val="00EA1104"/>
    <w:rsid w:val="00EA23E6"/>
    <w:rsid w:val="00EA2C3F"/>
    <w:rsid w:val="00EA3235"/>
    <w:rsid w:val="00EA4305"/>
    <w:rsid w:val="00EA46F5"/>
    <w:rsid w:val="00EA46FB"/>
    <w:rsid w:val="00EA4A0B"/>
    <w:rsid w:val="00EA5E61"/>
    <w:rsid w:val="00EA684D"/>
    <w:rsid w:val="00EA735B"/>
    <w:rsid w:val="00EA76C3"/>
    <w:rsid w:val="00EA7862"/>
    <w:rsid w:val="00EA7B43"/>
    <w:rsid w:val="00EA7EC4"/>
    <w:rsid w:val="00EB0778"/>
    <w:rsid w:val="00EB0A30"/>
    <w:rsid w:val="00EB174D"/>
    <w:rsid w:val="00EB17B3"/>
    <w:rsid w:val="00EB1D13"/>
    <w:rsid w:val="00EB1EEB"/>
    <w:rsid w:val="00EB4CB5"/>
    <w:rsid w:val="00EB5370"/>
    <w:rsid w:val="00EB559B"/>
    <w:rsid w:val="00EB5E30"/>
    <w:rsid w:val="00EC2FBF"/>
    <w:rsid w:val="00EC4732"/>
    <w:rsid w:val="00EC55AF"/>
    <w:rsid w:val="00EC5FA3"/>
    <w:rsid w:val="00EC740A"/>
    <w:rsid w:val="00EC7421"/>
    <w:rsid w:val="00EC7A33"/>
    <w:rsid w:val="00ED1CF2"/>
    <w:rsid w:val="00ED2D57"/>
    <w:rsid w:val="00ED3583"/>
    <w:rsid w:val="00ED37A7"/>
    <w:rsid w:val="00ED5AEC"/>
    <w:rsid w:val="00ED5B29"/>
    <w:rsid w:val="00ED5D35"/>
    <w:rsid w:val="00ED5D81"/>
    <w:rsid w:val="00ED6E15"/>
    <w:rsid w:val="00ED72D8"/>
    <w:rsid w:val="00EE1A8F"/>
    <w:rsid w:val="00EE2206"/>
    <w:rsid w:val="00EE61B1"/>
    <w:rsid w:val="00EE6D82"/>
    <w:rsid w:val="00EE7F40"/>
    <w:rsid w:val="00EF2260"/>
    <w:rsid w:val="00EF315E"/>
    <w:rsid w:val="00EF35D1"/>
    <w:rsid w:val="00EF4AB0"/>
    <w:rsid w:val="00EF5D9C"/>
    <w:rsid w:val="00EF6685"/>
    <w:rsid w:val="00EF7FFD"/>
    <w:rsid w:val="00F01131"/>
    <w:rsid w:val="00F1059D"/>
    <w:rsid w:val="00F10CE2"/>
    <w:rsid w:val="00F11503"/>
    <w:rsid w:val="00F1184F"/>
    <w:rsid w:val="00F119D8"/>
    <w:rsid w:val="00F11DDA"/>
    <w:rsid w:val="00F11DF0"/>
    <w:rsid w:val="00F12AFD"/>
    <w:rsid w:val="00F12C46"/>
    <w:rsid w:val="00F13954"/>
    <w:rsid w:val="00F14676"/>
    <w:rsid w:val="00F1495D"/>
    <w:rsid w:val="00F160F5"/>
    <w:rsid w:val="00F16126"/>
    <w:rsid w:val="00F2025A"/>
    <w:rsid w:val="00F207D4"/>
    <w:rsid w:val="00F21A37"/>
    <w:rsid w:val="00F2270C"/>
    <w:rsid w:val="00F23397"/>
    <w:rsid w:val="00F252FA"/>
    <w:rsid w:val="00F264E1"/>
    <w:rsid w:val="00F31C2B"/>
    <w:rsid w:val="00F31CEB"/>
    <w:rsid w:val="00F34FEB"/>
    <w:rsid w:val="00F35499"/>
    <w:rsid w:val="00F35ADD"/>
    <w:rsid w:val="00F35DCF"/>
    <w:rsid w:val="00F37FA2"/>
    <w:rsid w:val="00F404F6"/>
    <w:rsid w:val="00F40618"/>
    <w:rsid w:val="00F40C46"/>
    <w:rsid w:val="00F41F41"/>
    <w:rsid w:val="00F422B8"/>
    <w:rsid w:val="00F422BD"/>
    <w:rsid w:val="00F4252C"/>
    <w:rsid w:val="00F43333"/>
    <w:rsid w:val="00F43802"/>
    <w:rsid w:val="00F4490F"/>
    <w:rsid w:val="00F4492B"/>
    <w:rsid w:val="00F458AC"/>
    <w:rsid w:val="00F46CEC"/>
    <w:rsid w:val="00F46D52"/>
    <w:rsid w:val="00F50D8A"/>
    <w:rsid w:val="00F50D9C"/>
    <w:rsid w:val="00F5176C"/>
    <w:rsid w:val="00F51AAE"/>
    <w:rsid w:val="00F51B2B"/>
    <w:rsid w:val="00F51FAF"/>
    <w:rsid w:val="00F5222D"/>
    <w:rsid w:val="00F52A44"/>
    <w:rsid w:val="00F55256"/>
    <w:rsid w:val="00F55602"/>
    <w:rsid w:val="00F55C30"/>
    <w:rsid w:val="00F56E55"/>
    <w:rsid w:val="00F5758B"/>
    <w:rsid w:val="00F57BD0"/>
    <w:rsid w:val="00F57CD4"/>
    <w:rsid w:val="00F60BD6"/>
    <w:rsid w:val="00F62B1D"/>
    <w:rsid w:val="00F65824"/>
    <w:rsid w:val="00F6589B"/>
    <w:rsid w:val="00F66F95"/>
    <w:rsid w:val="00F6769E"/>
    <w:rsid w:val="00F70D0D"/>
    <w:rsid w:val="00F73710"/>
    <w:rsid w:val="00F73C4E"/>
    <w:rsid w:val="00F74A63"/>
    <w:rsid w:val="00F75164"/>
    <w:rsid w:val="00F754B4"/>
    <w:rsid w:val="00F7550B"/>
    <w:rsid w:val="00F820B8"/>
    <w:rsid w:val="00F82613"/>
    <w:rsid w:val="00F8445E"/>
    <w:rsid w:val="00F850D0"/>
    <w:rsid w:val="00F85DCE"/>
    <w:rsid w:val="00F85E04"/>
    <w:rsid w:val="00F8647D"/>
    <w:rsid w:val="00F86B86"/>
    <w:rsid w:val="00F87389"/>
    <w:rsid w:val="00F876B2"/>
    <w:rsid w:val="00F93EB3"/>
    <w:rsid w:val="00F93F1A"/>
    <w:rsid w:val="00F96C45"/>
    <w:rsid w:val="00FA175E"/>
    <w:rsid w:val="00FA20FC"/>
    <w:rsid w:val="00FA2487"/>
    <w:rsid w:val="00FA33CC"/>
    <w:rsid w:val="00FA450D"/>
    <w:rsid w:val="00FA4B83"/>
    <w:rsid w:val="00FA500E"/>
    <w:rsid w:val="00FA596C"/>
    <w:rsid w:val="00FA5F05"/>
    <w:rsid w:val="00FA6D24"/>
    <w:rsid w:val="00FA7C7B"/>
    <w:rsid w:val="00FA7E7A"/>
    <w:rsid w:val="00FB1139"/>
    <w:rsid w:val="00FB2B96"/>
    <w:rsid w:val="00FB3BC3"/>
    <w:rsid w:val="00FB4A41"/>
    <w:rsid w:val="00FB4AD0"/>
    <w:rsid w:val="00FC0FE9"/>
    <w:rsid w:val="00FC16D8"/>
    <w:rsid w:val="00FC2886"/>
    <w:rsid w:val="00FC314F"/>
    <w:rsid w:val="00FC45FF"/>
    <w:rsid w:val="00FC488A"/>
    <w:rsid w:val="00FC494B"/>
    <w:rsid w:val="00FC7B67"/>
    <w:rsid w:val="00FD0676"/>
    <w:rsid w:val="00FD3A4D"/>
    <w:rsid w:val="00FD45CF"/>
    <w:rsid w:val="00FD5119"/>
    <w:rsid w:val="00FD6AF0"/>
    <w:rsid w:val="00FE0EEC"/>
    <w:rsid w:val="00FE1356"/>
    <w:rsid w:val="00FE20AE"/>
    <w:rsid w:val="00FE2272"/>
    <w:rsid w:val="00FE59A3"/>
    <w:rsid w:val="00FE62C0"/>
    <w:rsid w:val="00FE62FD"/>
    <w:rsid w:val="00FE789D"/>
    <w:rsid w:val="00FF0635"/>
    <w:rsid w:val="00FF2772"/>
    <w:rsid w:val="00FF32E3"/>
    <w:rsid w:val="00FF3EB3"/>
    <w:rsid w:val="00FF60B1"/>
    <w:rsid w:val="00FF63AA"/>
    <w:rsid w:val="00FF645A"/>
    <w:rsid w:val="00FF6B12"/>
    <w:rsid w:val="00FF6D38"/>
    <w:rsid w:val="00FF7E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760B1"/>
    <w:rPr>
      <w:sz w:val="28"/>
    </w:rPr>
  </w:style>
  <w:style w:type="paragraph" w:styleId="1">
    <w:name w:val="heading 1"/>
    <w:basedOn w:val="a"/>
    <w:next w:val="a"/>
    <w:qFormat/>
    <w:rsid w:val="00FA500E"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</w:rPr>
  </w:style>
  <w:style w:type="paragraph" w:styleId="2">
    <w:name w:val="heading 2"/>
    <w:basedOn w:val="a"/>
    <w:next w:val="a"/>
    <w:qFormat/>
    <w:rsid w:val="00FA500E"/>
    <w:pPr>
      <w:keepNext/>
      <w:tabs>
        <w:tab w:val="left" w:pos="2040"/>
      </w:tabs>
      <w:ind w:firstLine="567"/>
      <w:jc w:val="both"/>
      <w:outlineLvl w:val="1"/>
    </w:pPr>
    <w:rPr>
      <w:rFonts w:eastAsia="Arial Unicode MS"/>
      <w:b/>
      <w:bCs/>
      <w:szCs w:val="24"/>
    </w:rPr>
  </w:style>
  <w:style w:type="paragraph" w:styleId="3">
    <w:name w:val="heading 3"/>
    <w:basedOn w:val="a"/>
    <w:next w:val="a"/>
    <w:qFormat/>
    <w:rsid w:val="00FA500E"/>
    <w:pPr>
      <w:keepNext/>
      <w:jc w:val="center"/>
      <w:outlineLvl w:val="2"/>
    </w:pPr>
    <w:rPr>
      <w:b/>
      <w:spacing w:val="30"/>
      <w:sz w:val="36"/>
    </w:rPr>
  </w:style>
  <w:style w:type="paragraph" w:styleId="4">
    <w:name w:val="heading 4"/>
    <w:basedOn w:val="a"/>
    <w:next w:val="a"/>
    <w:qFormat/>
    <w:rsid w:val="00FA500E"/>
    <w:pPr>
      <w:keepNext/>
      <w:tabs>
        <w:tab w:val="left" w:pos="2040"/>
      </w:tabs>
      <w:outlineLvl w:val="3"/>
    </w:pPr>
    <w:rPr>
      <w:rFonts w:eastAsia="Arial Unicode MS"/>
      <w:b/>
      <w:bCs/>
      <w:szCs w:val="24"/>
    </w:rPr>
  </w:style>
  <w:style w:type="paragraph" w:styleId="5">
    <w:name w:val="heading 5"/>
    <w:basedOn w:val="a"/>
    <w:next w:val="a"/>
    <w:qFormat/>
    <w:rsid w:val="00FA500E"/>
    <w:pPr>
      <w:keepNext/>
      <w:tabs>
        <w:tab w:val="left" w:pos="2040"/>
      </w:tabs>
      <w:jc w:val="center"/>
      <w:outlineLvl w:val="4"/>
    </w:pPr>
    <w:rPr>
      <w:rFonts w:eastAsia="Arial Unicode MS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FA500E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FA500E"/>
  </w:style>
  <w:style w:type="paragraph" w:styleId="a5">
    <w:name w:val="footer"/>
    <w:basedOn w:val="a"/>
    <w:rsid w:val="00FA500E"/>
    <w:pPr>
      <w:tabs>
        <w:tab w:val="center" w:pos="4677"/>
        <w:tab w:val="right" w:pos="9355"/>
      </w:tabs>
    </w:pPr>
  </w:style>
  <w:style w:type="paragraph" w:customStyle="1" w:styleId="ConsNonformat">
    <w:name w:val="ConsNonformat"/>
    <w:rsid w:val="00FA500E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Normal">
    <w:name w:val="ConsNormal"/>
    <w:rsid w:val="00FA500E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20">
    <w:name w:val="Body Text Indent 2"/>
    <w:basedOn w:val="a"/>
    <w:rsid w:val="00FA500E"/>
    <w:pPr>
      <w:overflowPunct w:val="0"/>
      <w:autoSpaceDE w:val="0"/>
      <w:autoSpaceDN w:val="0"/>
      <w:adjustRightInd w:val="0"/>
      <w:ind w:firstLine="720"/>
      <w:jc w:val="both"/>
      <w:textAlignment w:val="baseline"/>
    </w:pPr>
  </w:style>
  <w:style w:type="paragraph" w:customStyle="1" w:styleId="ConsTitle">
    <w:name w:val="ConsTitle"/>
    <w:rsid w:val="00FA500E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styleId="a6">
    <w:name w:val="Body Text Indent"/>
    <w:basedOn w:val="a"/>
    <w:link w:val="a7"/>
    <w:rsid w:val="00FA500E"/>
    <w:pPr>
      <w:ind w:left="6237"/>
      <w:jc w:val="center"/>
    </w:pPr>
    <w:rPr>
      <w:szCs w:val="24"/>
    </w:rPr>
  </w:style>
  <w:style w:type="paragraph" w:styleId="a8">
    <w:name w:val="Body Text"/>
    <w:basedOn w:val="a"/>
    <w:rsid w:val="00FA500E"/>
    <w:pPr>
      <w:jc w:val="center"/>
    </w:pPr>
    <w:rPr>
      <w:szCs w:val="24"/>
    </w:rPr>
  </w:style>
  <w:style w:type="paragraph" w:customStyle="1" w:styleId="Postan">
    <w:name w:val="Postan"/>
    <w:basedOn w:val="a"/>
    <w:rsid w:val="00FA500E"/>
    <w:pPr>
      <w:jc w:val="center"/>
    </w:pPr>
  </w:style>
  <w:style w:type="paragraph" w:styleId="21">
    <w:name w:val="Body Text 2"/>
    <w:basedOn w:val="a"/>
    <w:rsid w:val="00FA500E"/>
    <w:pPr>
      <w:ind w:right="6111"/>
    </w:pPr>
    <w:rPr>
      <w:szCs w:val="24"/>
    </w:rPr>
  </w:style>
  <w:style w:type="paragraph" w:styleId="30">
    <w:name w:val="Body Text 3"/>
    <w:basedOn w:val="a"/>
    <w:rsid w:val="00FA500E"/>
    <w:pPr>
      <w:jc w:val="center"/>
    </w:pPr>
    <w:rPr>
      <w:b/>
      <w:spacing w:val="14"/>
      <w:sz w:val="32"/>
      <w:szCs w:val="24"/>
    </w:rPr>
  </w:style>
  <w:style w:type="character" w:styleId="a9">
    <w:name w:val="Hyperlink"/>
    <w:rsid w:val="00FA500E"/>
    <w:rPr>
      <w:color w:val="0000FF"/>
      <w:u w:val="single"/>
    </w:rPr>
  </w:style>
  <w:style w:type="paragraph" w:styleId="31">
    <w:name w:val="Body Text Indent 3"/>
    <w:basedOn w:val="a"/>
    <w:rsid w:val="00FA500E"/>
    <w:pPr>
      <w:autoSpaceDE w:val="0"/>
      <w:autoSpaceDN w:val="0"/>
      <w:adjustRightInd w:val="0"/>
      <w:spacing w:line="320" w:lineRule="atLeast"/>
      <w:ind w:left="420" w:hanging="420"/>
      <w:jc w:val="both"/>
    </w:pPr>
    <w:rPr>
      <w:sz w:val="20"/>
      <w:szCs w:val="24"/>
    </w:rPr>
  </w:style>
  <w:style w:type="character" w:styleId="aa">
    <w:name w:val="FollowedHyperlink"/>
    <w:rsid w:val="00FA500E"/>
    <w:rPr>
      <w:color w:val="800080"/>
      <w:u w:val="single"/>
    </w:rPr>
  </w:style>
  <w:style w:type="paragraph" w:customStyle="1" w:styleId="ConsPlusNormal">
    <w:name w:val="ConsPlusNormal"/>
    <w:rsid w:val="00FA500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b">
    <w:name w:val="Title"/>
    <w:basedOn w:val="a"/>
    <w:qFormat/>
    <w:rsid w:val="00FA500E"/>
    <w:pPr>
      <w:ind w:firstLine="567"/>
      <w:jc w:val="center"/>
    </w:pPr>
    <w:rPr>
      <w:b/>
      <w:bCs/>
      <w:szCs w:val="24"/>
    </w:rPr>
  </w:style>
  <w:style w:type="paragraph" w:styleId="ac">
    <w:name w:val="Subtitle"/>
    <w:basedOn w:val="a"/>
    <w:qFormat/>
    <w:rsid w:val="00FA500E"/>
    <w:pPr>
      <w:ind w:firstLine="567"/>
      <w:jc w:val="center"/>
    </w:pPr>
    <w:rPr>
      <w:b/>
      <w:bCs/>
      <w:i/>
      <w:iCs/>
      <w:szCs w:val="24"/>
    </w:rPr>
  </w:style>
  <w:style w:type="paragraph" w:customStyle="1" w:styleId="ConsPlusNonformat">
    <w:name w:val="ConsPlusNonformat"/>
    <w:rsid w:val="00FA500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d">
    <w:name w:val="caption"/>
    <w:basedOn w:val="a"/>
    <w:next w:val="a"/>
    <w:qFormat/>
    <w:rsid w:val="0009119B"/>
    <w:pPr>
      <w:framePr w:w="3420" w:h="3545" w:hSpace="141" w:wrap="around" w:vAnchor="text" w:hAnchor="page" w:x="1584" w:y="149"/>
      <w:jc w:val="both"/>
    </w:pPr>
    <w:rPr>
      <w:b/>
      <w:sz w:val="18"/>
    </w:rPr>
  </w:style>
  <w:style w:type="paragraph" w:customStyle="1" w:styleId="10">
    <w:name w:val="Знак1"/>
    <w:basedOn w:val="a"/>
    <w:rsid w:val="005A5785"/>
    <w:pPr>
      <w:spacing w:before="100" w:beforeAutospacing="1" w:after="100" w:afterAutospacing="1"/>
    </w:pPr>
    <w:rPr>
      <w:rFonts w:ascii="Tahoma" w:hAnsi="Tahoma"/>
      <w:sz w:val="20"/>
      <w:lang w:val="en-US" w:eastAsia="en-US"/>
    </w:rPr>
  </w:style>
  <w:style w:type="paragraph" w:styleId="ae">
    <w:name w:val="Balloon Text"/>
    <w:basedOn w:val="a"/>
    <w:link w:val="af"/>
    <w:rsid w:val="005A5785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link w:val="ae"/>
    <w:rsid w:val="005A5785"/>
    <w:rPr>
      <w:rFonts w:ascii="Tahoma" w:hAnsi="Tahoma" w:cs="Tahoma"/>
      <w:sz w:val="16"/>
      <w:szCs w:val="16"/>
    </w:rPr>
  </w:style>
  <w:style w:type="table" w:styleId="af0">
    <w:name w:val="Table Grid"/>
    <w:basedOn w:val="a1"/>
    <w:uiPriority w:val="59"/>
    <w:rsid w:val="0003320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7">
    <w:name w:val="Основной текст с отступом Знак"/>
    <w:link w:val="a6"/>
    <w:rsid w:val="00B30554"/>
    <w:rPr>
      <w:sz w:val="28"/>
      <w:szCs w:val="24"/>
    </w:rPr>
  </w:style>
  <w:style w:type="paragraph" w:styleId="af1">
    <w:name w:val="List Paragraph"/>
    <w:basedOn w:val="a"/>
    <w:uiPriority w:val="34"/>
    <w:qFormat/>
    <w:rsid w:val="0094763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760B1"/>
    <w:rPr>
      <w:sz w:val="28"/>
    </w:rPr>
  </w:style>
  <w:style w:type="paragraph" w:styleId="1">
    <w:name w:val="heading 1"/>
    <w:basedOn w:val="a"/>
    <w:next w:val="a"/>
    <w:qFormat/>
    <w:rsid w:val="00FA500E"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</w:rPr>
  </w:style>
  <w:style w:type="paragraph" w:styleId="2">
    <w:name w:val="heading 2"/>
    <w:basedOn w:val="a"/>
    <w:next w:val="a"/>
    <w:qFormat/>
    <w:rsid w:val="00FA500E"/>
    <w:pPr>
      <w:keepNext/>
      <w:tabs>
        <w:tab w:val="left" w:pos="2040"/>
      </w:tabs>
      <w:ind w:firstLine="567"/>
      <w:jc w:val="both"/>
      <w:outlineLvl w:val="1"/>
    </w:pPr>
    <w:rPr>
      <w:rFonts w:eastAsia="Arial Unicode MS"/>
      <w:b/>
      <w:bCs/>
      <w:szCs w:val="24"/>
    </w:rPr>
  </w:style>
  <w:style w:type="paragraph" w:styleId="3">
    <w:name w:val="heading 3"/>
    <w:basedOn w:val="a"/>
    <w:next w:val="a"/>
    <w:qFormat/>
    <w:rsid w:val="00FA500E"/>
    <w:pPr>
      <w:keepNext/>
      <w:jc w:val="center"/>
      <w:outlineLvl w:val="2"/>
    </w:pPr>
    <w:rPr>
      <w:b/>
      <w:spacing w:val="30"/>
      <w:sz w:val="36"/>
    </w:rPr>
  </w:style>
  <w:style w:type="paragraph" w:styleId="4">
    <w:name w:val="heading 4"/>
    <w:basedOn w:val="a"/>
    <w:next w:val="a"/>
    <w:qFormat/>
    <w:rsid w:val="00FA500E"/>
    <w:pPr>
      <w:keepNext/>
      <w:tabs>
        <w:tab w:val="left" w:pos="2040"/>
      </w:tabs>
      <w:outlineLvl w:val="3"/>
    </w:pPr>
    <w:rPr>
      <w:rFonts w:eastAsia="Arial Unicode MS"/>
      <w:b/>
      <w:bCs/>
      <w:szCs w:val="24"/>
    </w:rPr>
  </w:style>
  <w:style w:type="paragraph" w:styleId="5">
    <w:name w:val="heading 5"/>
    <w:basedOn w:val="a"/>
    <w:next w:val="a"/>
    <w:qFormat/>
    <w:rsid w:val="00FA500E"/>
    <w:pPr>
      <w:keepNext/>
      <w:tabs>
        <w:tab w:val="left" w:pos="2040"/>
      </w:tabs>
      <w:jc w:val="center"/>
      <w:outlineLvl w:val="4"/>
    </w:pPr>
    <w:rPr>
      <w:rFonts w:eastAsia="Arial Unicode MS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FA500E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FA500E"/>
  </w:style>
  <w:style w:type="paragraph" w:styleId="a5">
    <w:name w:val="footer"/>
    <w:basedOn w:val="a"/>
    <w:rsid w:val="00FA500E"/>
    <w:pPr>
      <w:tabs>
        <w:tab w:val="center" w:pos="4677"/>
        <w:tab w:val="right" w:pos="9355"/>
      </w:tabs>
    </w:pPr>
  </w:style>
  <w:style w:type="paragraph" w:customStyle="1" w:styleId="ConsNonformat">
    <w:name w:val="ConsNonformat"/>
    <w:rsid w:val="00FA500E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Normal">
    <w:name w:val="ConsNormal"/>
    <w:rsid w:val="00FA500E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20">
    <w:name w:val="Body Text Indent 2"/>
    <w:basedOn w:val="a"/>
    <w:rsid w:val="00FA500E"/>
    <w:pPr>
      <w:overflowPunct w:val="0"/>
      <w:autoSpaceDE w:val="0"/>
      <w:autoSpaceDN w:val="0"/>
      <w:adjustRightInd w:val="0"/>
      <w:ind w:firstLine="720"/>
      <w:jc w:val="both"/>
      <w:textAlignment w:val="baseline"/>
    </w:pPr>
  </w:style>
  <w:style w:type="paragraph" w:customStyle="1" w:styleId="ConsTitle">
    <w:name w:val="ConsTitle"/>
    <w:rsid w:val="00FA500E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styleId="a6">
    <w:name w:val="Body Text Indent"/>
    <w:basedOn w:val="a"/>
    <w:link w:val="a7"/>
    <w:rsid w:val="00FA500E"/>
    <w:pPr>
      <w:ind w:left="6237"/>
      <w:jc w:val="center"/>
    </w:pPr>
    <w:rPr>
      <w:szCs w:val="24"/>
    </w:rPr>
  </w:style>
  <w:style w:type="paragraph" w:styleId="a8">
    <w:name w:val="Body Text"/>
    <w:basedOn w:val="a"/>
    <w:rsid w:val="00FA500E"/>
    <w:pPr>
      <w:jc w:val="center"/>
    </w:pPr>
    <w:rPr>
      <w:szCs w:val="24"/>
    </w:rPr>
  </w:style>
  <w:style w:type="paragraph" w:customStyle="1" w:styleId="Postan">
    <w:name w:val="Postan"/>
    <w:basedOn w:val="a"/>
    <w:rsid w:val="00FA500E"/>
    <w:pPr>
      <w:jc w:val="center"/>
    </w:pPr>
  </w:style>
  <w:style w:type="paragraph" w:styleId="21">
    <w:name w:val="Body Text 2"/>
    <w:basedOn w:val="a"/>
    <w:rsid w:val="00FA500E"/>
    <w:pPr>
      <w:ind w:right="6111"/>
    </w:pPr>
    <w:rPr>
      <w:szCs w:val="24"/>
    </w:rPr>
  </w:style>
  <w:style w:type="paragraph" w:styleId="30">
    <w:name w:val="Body Text 3"/>
    <w:basedOn w:val="a"/>
    <w:rsid w:val="00FA500E"/>
    <w:pPr>
      <w:jc w:val="center"/>
    </w:pPr>
    <w:rPr>
      <w:b/>
      <w:spacing w:val="14"/>
      <w:sz w:val="32"/>
      <w:szCs w:val="24"/>
    </w:rPr>
  </w:style>
  <w:style w:type="character" w:styleId="a9">
    <w:name w:val="Hyperlink"/>
    <w:rsid w:val="00FA500E"/>
    <w:rPr>
      <w:color w:val="0000FF"/>
      <w:u w:val="single"/>
    </w:rPr>
  </w:style>
  <w:style w:type="paragraph" w:styleId="31">
    <w:name w:val="Body Text Indent 3"/>
    <w:basedOn w:val="a"/>
    <w:rsid w:val="00FA500E"/>
    <w:pPr>
      <w:autoSpaceDE w:val="0"/>
      <w:autoSpaceDN w:val="0"/>
      <w:adjustRightInd w:val="0"/>
      <w:spacing w:line="320" w:lineRule="atLeast"/>
      <w:ind w:left="420" w:hanging="420"/>
      <w:jc w:val="both"/>
    </w:pPr>
    <w:rPr>
      <w:sz w:val="20"/>
      <w:szCs w:val="24"/>
    </w:rPr>
  </w:style>
  <w:style w:type="character" w:styleId="aa">
    <w:name w:val="FollowedHyperlink"/>
    <w:rsid w:val="00FA500E"/>
    <w:rPr>
      <w:color w:val="800080"/>
      <w:u w:val="single"/>
    </w:rPr>
  </w:style>
  <w:style w:type="paragraph" w:customStyle="1" w:styleId="ConsPlusNormal">
    <w:name w:val="ConsPlusNormal"/>
    <w:rsid w:val="00FA500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b">
    <w:name w:val="Title"/>
    <w:basedOn w:val="a"/>
    <w:qFormat/>
    <w:rsid w:val="00FA500E"/>
    <w:pPr>
      <w:ind w:firstLine="567"/>
      <w:jc w:val="center"/>
    </w:pPr>
    <w:rPr>
      <w:b/>
      <w:bCs/>
      <w:szCs w:val="24"/>
    </w:rPr>
  </w:style>
  <w:style w:type="paragraph" w:styleId="ac">
    <w:name w:val="Subtitle"/>
    <w:basedOn w:val="a"/>
    <w:qFormat/>
    <w:rsid w:val="00FA500E"/>
    <w:pPr>
      <w:ind w:firstLine="567"/>
      <w:jc w:val="center"/>
    </w:pPr>
    <w:rPr>
      <w:b/>
      <w:bCs/>
      <w:i/>
      <w:iCs/>
      <w:szCs w:val="24"/>
    </w:rPr>
  </w:style>
  <w:style w:type="paragraph" w:customStyle="1" w:styleId="ConsPlusNonformat">
    <w:name w:val="ConsPlusNonformat"/>
    <w:rsid w:val="00FA500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d">
    <w:name w:val="caption"/>
    <w:basedOn w:val="a"/>
    <w:next w:val="a"/>
    <w:qFormat/>
    <w:rsid w:val="0009119B"/>
    <w:pPr>
      <w:framePr w:w="3420" w:h="3545" w:hSpace="141" w:wrap="around" w:vAnchor="text" w:hAnchor="page" w:x="1584" w:y="149"/>
      <w:jc w:val="both"/>
    </w:pPr>
    <w:rPr>
      <w:b/>
      <w:sz w:val="18"/>
    </w:rPr>
  </w:style>
  <w:style w:type="paragraph" w:customStyle="1" w:styleId="10">
    <w:name w:val="Знак1"/>
    <w:basedOn w:val="a"/>
    <w:rsid w:val="005A5785"/>
    <w:pPr>
      <w:spacing w:before="100" w:beforeAutospacing="1" w:after="100" w:afterAutospacing="1"/>
    </w:pPr>
    <w:rPr>
      <w:rFonts w:ascii="Tahoma" w:hAnsi="Tahoma"/>
      <w:sz w:val="20"/>
      <w:lang w:val="en-US" w:eastAsia="en-US"/>
    </w:rPr>
  </w:style>
  <w:style w:type="paragraph" w:styleId="ae">
    <w:name w:val="Balloon Text"/>
    <w:basedOn w:val="a"/>
    <w:link w:val="af"/>
    <w:rsid w:val="005A5785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link w:val="ae"/>
    <w:rsid w:val="005A5785"/>
    <w:rPr>
      <w:rFonts w:ascii="Tahoma" w:hAnsi="Tahoma" w:cs="Tahoma"/>
      <w:sz w:val="16"/>
      <w:szCs w:val="16"/>
    </w:rPr>
  </w:style>
  <w:style w:type="table" w:styleId="af0">
    <w:name w:val="Table Grid"/>
    <w:basedOn w:val="a1"/>
    <w:uiPriority w:val="59"/>
    <w:rsid w:val="0003320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7">
    <w:name w:val="Основной текст с отступом Знак"/>
    <w:link w:val="a6"/>
    <w:rsid w:val="00B30554"/>
    <w:rPr>
      <w:sz w:val="28"/>
      <w:szCs w:val="24"/>
    </w:rPr>
  </w:style>
  <w:style w:type="paragraph" w:styleId="af1">
    <w:name w:val="List Paragraph"/>
    <w:basedOn w:val="a"/>
    <w:uiPriority w:val="34"/>
    <w:qFormat/>
    <w:rsid w:val="0094763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219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2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74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59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31F159BF75ABECE68A767D41F293FDDE26E235F55E3CD5D724E8CE552Bo5eBG" TargetMode="External"/><Relationship Id="rId18" Type="http://schemas.openxmlformats.org/officeDocument/2006/relationships/hyperlink" Target="consultantplus://offline/ref=31F159BF75ABECE68A767D41F293FDDE26EB3AFC543AD5D724E8CE552B5B90E2EA3C1EDF2D0B25FCo5e1G" TargetMode="External"/><Relationship Id="rId26" Type="http://schemas.openxmlformats.org/officeDocument/2006/relationships/hyperlink" Target="consultantplus://offline/ref=31F159BF75ABECE68A767D41F293FDDE26EB3AFC5733D5D724E8CE552B5B90E2EA3C1EDF2D0B25FCo5e1G" TargetMode="External"/><Relationship Id="rId39" Type="http://schemas.openxmlformats.org/officeDocument/2006/relationships/hyperlink" Target="consultantplus://offline/ref=31F159BF75ABECE68A767D41F293FDDE26E83EFF5239D5D724E8CE552Bo5eBG" TargetMode="External"/><Relationship Id="rId3" Type="http://schemas.openxmlformats.org/officeDocument/2006/relationships/styles" Target="styles.xml"/><Relationship Id="rId21" Type="http://schemas.openxmlformats.org/officeDocument/2006/relationships/hyperlink" Target="consultantplus://offline/ref=31F159BF75ABECE68A767D41F293FDDE26EB3AFE5332D5D724E8CE552B5B90E2EA3C1EDF2D0B25FCo5e1G" TargetMode="External"/><Relationship Id="rId34" Type="http://schemas.openxmlformats.org/officeDocument/2006/relationships/hyperlink" Target="consultantplus://offline/ref=31F159BF75ABECE68A767D41F293FDDE26E23FFA563FD5D724E8CE552B5B90E2EA3C1EDF2D0924F8o5e8G" TargetMode="External"/><Relationship Id="rId42" Type="http://schemas.openxmlformats.org/officeDocument/2006/relationships/hyperlink" Target="consultantplus://offline/ref=31F159BF75ABECE68A767D41F293FDDE25EA3BF4513BD5D724E8CE552B5B90E2EA3C1EDF2D0B25FCo5e0G" TargetMode="External"/><Relationship Id="rId47" Type="http://schemas.openxmlformats.org/officeDocument/2006/relationships/image" Target="media/image1.jpeg"/><Relationship Id="rId50" Type="http://schemas.openxmlformats.org/officeDocument/2006/relationships/fontTable" Target="fontTable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31F159BF75ABECE68A767D41F293FDDE26E33DFF5138D5D724E8CE552Bo5eBG" TargetMode="External"/><Relationship Id="rId17" Type="http://schemas.openxmlformats.org/officeDocument/2006/relationships/hyperlink" Target="consultantplus://offline/ref=31F159BF75ABECE68A767D41F293FDDE26EB3AFC543AD5D724E8CE552B5B90E2EA3C1EDF2D0B25FCo5e1G" TargetMode="External"/><Relationship Id="rId25" Type="http://schemas.openxmlformats.org/officeDocument/2006/relationships/hyperlink" Target="consultantplus://offline/ref=31F159BF75ABECE68A767D41F293FDDE26EB3AFC5733D5D724E8CE552B5B90E2EA3C1EDF2D0B25FCo5e1G" TargetMode="External"/><Relationship Id="rId33" Type="http://schemas.openxmlformats.org/officeDocument/2006/relationships/hyperlink" Target="consultantplus://offline/ref=31F159BF75ABECE68A767D41F293FDDE26E23FFA563FD5D724E8CE552B5B90E2EA3C1EDF2D0924F8o5e8G" TargetMode="External"/><Relationship Id="rId38" Type="http://schemas.openxmlformats.org/officeDocument/2006/relationships/hyperlink" Target="consultantplus://offline/ref=31F159BF75ABECE68A767D41F293FDDE26E239F9533ED5D724E8CE552B5B90E2EA3C1EDF2D0E27FEo5e5G" TargetMode="External"/><Relationship Id="rId46" Type="http://schemas.openxmlformats.org/officeDocument/2006/relationships/hyperlink" Target="consultantplus://offline/ref=714BBD566AEEC57DEEABF62E17123E88594C78E0BA4CC47B7B353FE6756D87ECC02C9DB01837B777p0e8G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31F159BF75ABECE68A767D41F293FDDE26E23AF4513DD5D724E8CE552Bo5eBG" TargetMode="External"/><Relationship Id="rId20" Type="http://schemas.openxmlformats.org/officeDocument/2006/relationships/hyperlink" Target="consultantplus://offline/ref=31F159BF75ABECE68A767D41F293FDDE26EB3AFC5732D5D724E8CE552B5B90E2EA3C1EDF2D0B25FCo5e1G" TargetMode="External"/><Relationship Id="rId29" Type="http://schemas.openxmlformats.org/officeDocument/2006/relationships/hyperlink" Target="consultantplus://offline/ref=31F159BF75ABECE68A767D41F293FDDE26E23CFA5E33D5D724E8CE552B5B90E2EA3C1EDF2D0B26F5o5e7G" TargetMode="External"/><Relationship Id="rId41" Type="http://schemas.openxmlformats.org/officeDocument/2006/relationships/hyperlink" Target="consultantplus://offline/ref=31F159BF75ABECE68A767D41F293FDDE25EA3BF4513BD5D724E8CE552B5B90E2EA3C1EDF2D0B25FCo5e0G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31F159BF75ABECE68A767D41F293FDDE26E33DFF5138D5D724E8CE552Bo5eBG" TargetMode="External"/><Relationship Id="rId24" Type="http://schemas.openxmlformats.org/officeDocument/2006/relationships/hyperlink" Target="consultantplus://offline/ref=31F159BF75ABECE68A767D41F293FDDE26EB3AFC543BD5D724E8CE552B5B90E2EA3C1EDF2D0B25FCo5e1G" TargetMode="External"/><Relationship Id="rId32" Type="http://schemas.openxmlformats.org/officeDocument/2006/relationships/hyperlink" Target="consultantplus://offline/ref=31F159BF75ABECE68A767D41F293FDDE26E23FFA563FD5D724E8CE552B5B90E2EA3C1EDF2D0B25FCo5e3G" TargetMode="External"/><Relationship Id="rId37" Type="http://schemas.openxmlformats.org/officeDocument/2006/relationships/hyperlink" Target="consultantplus://offline/ref=31F159BF75ABECE68A767D41F293FDDE26E239F9533ED5D724E8CE552B5B90E2EA3C1EDF2D0E27FEo5e5G" TargetMode="External"/><Relationship Id="rId40" Type="http://schemas.openxmlformats.org/officeDocument/2006/relationships/hyperlink" Target="consultantplus://offline/ref=31F159BF75ABECE68A767D41F293FDDE26E83EFF5239D5D724E8CE552Bo5eBG" TargetMode="External"/><Relationship Id="rId45" Type="http://schemas.openxmlformats.org/officeDocument/2006/relationships/hyperlink" Target="consultantplus://offline/ref=31F159BF75ABECE68A767D41F293FDDE25E23BFA5633D5D724E8CE552B5B90E2EA3C1EDF2D0B25FDo5e8G" TargetMode="Externa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31F159BF75ABECE68A767D41F293FDDE26E23AF4513DD5D724E8CE552Bo5eBG" TargetMode="External"/><Relationship Id="rId23" Type="http://schemas.openxmlformats.org/officeDocument/2006/relationships/hyperlink" Target="consultantplus://offline/ref=31F159BF75ABECE68A767D41F293FDDE26EB3AFC543BD5D724E8CE552B5B90E2EA3C1EDF2D0B25FCo5e1G" TargetMode="External"/><Relationship Id="rId28" Type="http://schemas.openxmlformats.org/officeDocument/2006/relationships/hyperlink" Target="consultantplus://offline/ref=31F159BF75ABECE68A767D41F293FDDE26E23CFA5E33D5D724E8CE552B5B90E2EA3C1EDF2D0B25FCo5e6G" TargetMode="External"/><Relationship Id="rId36" Type="http://schemas.openxmlformats.org/officeDocument/2006/relationships/hyperlink" Target="consultantplus://offline/ref=31F159BF75ABECE68A767D41F293FDDE26E239F9533ED5D724E8CE552Bo5eBG" TargetMode="External"/><Relationship Id="rId49" Type="http://schemas.openxmlformats.org/officeDocument/2006/relationships/footer" Target="footer2.xml"/><Relationship Id="rId10" Type="http://schemas.openxmlformats.org/officeDocument/2006/relationships/hyperlink" Target="consultantplus://offline/ref=31F159BF75ABECE68A767D41F293FDDE26E83CF85732D5D724E8CE552Bo5eBG" TargetMode="External"/><Relationship Id="rId19" Type="http://schemas.openxmlformats.org/officeDocument/2006/relationships/hyperlink" Target="consultantplus://offline/ref=31F159BF75ABECE68A767D41F293FDDE26EB3AFC5732D5D724E8CE552B5B90E2EA3C1EDF2D0B25FCo5e1G" TargetMode="External"/><Relationship Id="rId31" Type="http://schemas.openxmlformats.org/officeDocument/2006/relationships/hyperlink" Target="consultantplus://offline/ref=31F159BF75ABECE68A767D41F293FDDE26E23FFA563FD5D724E8CE552B5B90E2EA3C1EDF2D0B25FCo5e3G" TargetMode="External"/><Relationship Id="rId44" Type="http://schemas.openxmlformats.org/officeDocument/2006/relationships/hyperlink" Target="consultantplus://offline/ref=31F159BF75ABECE68A767D41F293FDDE25E238FF5F3BD5D724E8CE552B5B90E2EA3C1EDF2D0B25FDo5e8G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31F159BF75ABECE68A767D41F293FDDE26E83CF85732D5D724E8CE552Bo5eBG" TargetMode="External"/><Relationship Id="rId14" Type="http://schemas.openxmlformats.org/officeDocument/2006/relationships/hyperlink" Target="consultantplus://offline/ref=31F159BF75ABECE68A767D41F293FDDE26E235F55E3CD5D724E8CE552Bo5eBG" TargetMode="External"/><Relationship Id="rId22" Type="http://schemas.openxmlformats.org/officeDocument/2006/relationships/hyperlink" Target="consultantplus://offline/ref=31F159BF75ABECE68A767D41F293FDDE26EB3AFE5332D5D724E8CE552B5B90E2EA3C1EDF2D0B25FCo5e1G" TargetMode="External"/><Relationship Id="rId27" Type="http://schemas.openxmlformats.org/officeDocument/2006/relationships/hyperlink" Target="consultantplus://offline/ref=31F159BF75ABECE68A767D41F293FDDE26E23CFA5E33D5D724E8CE552B5B90E2EA3C1EDF2D0B25FCo5e6G" TargetMode="External"/><Relationship Id="rId30" Type="http://schemas.openxmlformats.org/officeDocument/2006/relationships/hyperlink" Target="consultantplus://offline/ref=31F159BF75ABECE68A767D41F293FDDE26E23CFA5E33D5D724E8CE552B5B90E2EA3C1EDF2D0B26F5o5e7G" TargetMode="External"/><Relationship Id="rId35" Type="http://schemas.openxmlformats.org/officeDocument/2006/relationships/hyperlink" Target="consultantplus://offline/ref=31F159BF75ABECE68A767D41F293FDDE26E239F9533ED5D724E8CE552Bo5eBG" TargetMode="External"/><Relationship Id="rId43" Type="http://schemas.openxmlformats.org/officeDocument/2006/relationships/hyperlink" Target="consultantplus://offline/ref=31F159BF75ABECE68A767D41F293FDDE25E238FF5F3BD5D724E8CE552B5B90E2EA3C1EDF2D0B25FDo5e8G" TargetMode="External"/><Relationship Id="rId48" Type="http://schemas.openxmlformats.org/officeDocument/2006/relationships/footer" Target="footer1.xml"/><Relationship Id="rId8" Type="http://schemas.openxmlformats.org/officeDocument/2006/relationships/endnotes" Target="endnotes.xml"/><Relationship Id="rId51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539B73-657B-4723-BF37-D0BD79E118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597</TotalTime>
  <Pages>1</Pages>
  <Words>9341</Words>
  <Characters>53248</Characters>
  <Application>Microsoft Office Word</Application>
  <DocSecurity>0</DocSecurity>
  <Lines>443</Lines>
  <Paragraphs>124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 АРО № 52</vt:lpstr>
    </vt:vector>
  </TitlesOfParts>
  <Company>Microsoft</Company>
  <LinksUpToDate>false</LinksUpToDate>
  <CharactersWithSpaces>62465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АРО № 52</dc:title>
  <dc:creator>Пресс-служба</dc:creator>
  <cp:lastModifiedBy>Work</cp:lastModifiedBy>
  <cp:revision>39</cp:revision>
  <cp:lastPrinted>2018-03-14T06:45:00Z</cp:lastPrinted>
  <dcterms:created xsi:type="dcterms:W3CDTF">2017-11-07T08:51:00Z</dcterms:created>
  <dcterms:modified xsi:type="dcterms:W3CDTF">2018-07-24T05:53:00Z</dcterms:modified>
</cp:coreProperties>
</file>