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79D" w:rsidRPr="005850D5" w:rsidRDefault="00A8079D" w:rsidP="00A8079D">
      <w:pPr>
        <w:pStyle w:val="ad"/>
        <w:tabs>
          <w:tab w:val="center" w:pos="4677"/>
          <w:tab w:val="left" w:pos="8448"/>
        </w:tabs>
        <w:jc w:val="center"/>
        <w:rPr>
          <w:rFonts w:ascii="Times New Roman" w:hAnsi="Times New Roman"/>
          <w:b/>
          <w:sz w:val="28"/>
          <w:szCs w:val="28"/>
        </w:rPr>
      </w:pPr>
      <w:r w:rsidRPr="005850D5">
        <w:rPr>
          <w:rFonts w:ascii="Times New Roman" w:hAnsi="Times New Roman"/>
          <w:b/>
          <w:sz w:val="28"/>
          <w:szCs w:val="28"/>
        </w:rPr>
        <w:t>РОССИЙСКАЯ ФЕДЕРАЦИЯ</w:t>
      </w:r>
    </w:p>
    <w:p w:rsidR="00A8079D" w:rsidRPr="005850D5" w:rsidRDefault="00A8079D" w:rsidP="00A8079D">
      <w:pPr>
        <w:pStyle w:val="ad"/>
        <w:jc w:val="center"/>
        <w:rPr>
          <w:rFonts w:ascii="Times New Roman" w:hAnsi="Times New Roman"/>
          <w:b/>
          <w:sz w:val="28"/>
          <w:szCs w:val="28"/>
        </w:rPr>
      </w:pPr>
      <w:r w:rsidRPr="005850D5">
        <w:rPr>
          <w:rFonts w:ascii="Times New Roman" w:hAnsi="Times New Roman"/>
          <w:b/>
          <w:sz w:val="28"/>
          <w:szCs w:val="28"/>
        </w:rPr>
        <w:t>РОСТОВСКАЯ ОБЛАСТЬ</w:t>
      </w:r>
    </w:p>
    <w:p w:rsidR="00A8079D" w:rsidRPr="005850D5" w:rsidRDefault="00A8079D" w:rsidP="00A8079D">
      <w:pPr>
        <w:pStyle w:val="ad"/>
        <w:jc w:val="center"/>
        <w:rPr>
          <w:rFonts w:ascii="Times New Roman" w:hAnsi="Times New Roman"/>
          <w:b/>
          <w:sz w:val="28"/>
          <w:szCs w:val="28"/>
        </w:rPr>
      </w:pPr>
      <w:r w:rsidRPr="005850D5">
        <w:rPr>
          <w:rFonts w:ascii="Times New Roman" w:hAnsi="Times New Roman"/>
          <w:b/>
          <w:sz w:val="28"/>
          <w:szCs w:val="28"/>
        </w:rPr>
        <w:t>ОКТЯБРЬСКИЙ РАЙОН</w:t>
      </w:r>
    </w:p>
    <w:p w:rsidR="00A8079D" w:rsidRDefault="00A8079D" w:rsidP="00A8079D">
      <w:pPr>
        <w:pStyle w:val="ad"/>
        <w:jc w:val="center"/>
        <w:rPr>
          <w:rFonts w:ascii="Times New Roman" w:hAnsi="Times New Roman"/>
          <w:b/>
          <w:sz w:val="28"/>
          <w:szCs w:val="28"/>
        </w:rPr>
      </w:pPr>
      <w:r w:rsidRPr="005850D5">
        <w:rPr>
          <w:rFonts w:ascii="Times New Roman" w:hAnsi="Times New Roman"/>
          <w:b/>
          <w:sz w:val="28"/>
          <w:szCs w:val="28"/>
        </w:rPr>
        <w:t xml:space="preserve">СОБРАНИЕ ДЕПУТАТОВ </w:t>
      </w:r>
    </w:p>
    <w:p w:rsidR="00A8079D" w:rsidRPr="005850D5" w:rsidRDefault="00A8079D" w:rsidP="00A8079D">
      <w:pPr>
        <w:pStyle w:val="ad"/>
        <w:jc w:val="center"/>
        <w:rPr>
          <w:rFonts w:ascii="Times New Roman" w:hAnsi="Times New Roman"/>
          <w:b/>
          <w:sz w:val="28"/>
          <w:szCs w:val="28"/>
        </w:rPr>
      </w:pPr>
      <w:r w:rsidRPr="005850D5">
        <w:rPr>
          <w:rFonts w:ascii="Times New Roman" w:hAnsi="Times New Roman"/>
          <w:b/>
          <w:sz w:val="28"/>
          <w:szCs w:val="28"/>
        </w:rPr>
        <w:t>КРАСНОКУТСКОГО СЕЛЬСКОГО ПОСЕЛЕНИЯ</w:t>
      </w:r>
    </w:p>
    <w:p w:rsidR="00A8079D" w:rsidRDefault="00A8079D" w:rsidP="00A8079D">
      <w:pPr>
        <w:pStyle w:val="ad"/>
        <w:jc w:val="center"/>
        <w:rPr>
          <w:rFonts w:ascii="Times New Roman" w:hAnsi="Times New Roman"/>
          <w:sz w:val="28"/>
          <w:szCs w:val="28"/>
        </w:rPr>
      </w:pPr>
    </w:p>
    <w:p w:rsidR="00A8079D" w:rsidRPr="00D35E76" w:rsidRDefault="00A8079D" w:rsidP="00A8079D">
      <w:pPr>
        <w:pStyle w:val="ad"/>
        <w:jc w:val="center"/>
        <w:rPr>
          <w:rFonts w:ascii="Times New Roman" w:hAnsi="Times New Roman"/>
          <w:sz w:val="28"/>
          <w:szCs w:val="28"/>
        </w:rPr>
      </w:pPr>
      <w:r w:rsidRPr="00D35E76">
        <w:rPr>
          <w:rFonts w:ascii="Times New Roman" w:hAnsi="Times New Roman"/>
          <w:sz w:val="28"/>
          <w:szCs w:val="28"/>
        </w:rPr>
        <w:t>РЕШЕНИЕ</w:t>
      </w:r>
    </w:p>
    <w:p w:rsidR="00A8079D" w:rsidRPr="00D35E76" w:rsidRDefault="00A8079D" w:rsidP="00A8079D">
      <w:pPr>
        <w:rPr>
          <w:sz w:val="32"/>
          <w:szCs w:val="32"/>
        </w:rPr>
      </w:pPr>
    </w:p>
    <w:p w:rsidR="00A8079D" w:rsidRPr="00D35E76" w:rsidRDefault="00A8079D" w:rsidP="00A8079D">
      <w:pPr>
        <w:jc w:val="both"/>
        <w:rPr>
          <w:sz w:val="28"/>
          <w:szCs w:val="28"/>
        </w:rPr>
      </w:pPr>
      <w:r w:rsidRPr="00D35E76">
        <w:tab/>
      </w:r>
      <w:r w:rsidRPr="00D35E76">
        <w:tab/>
      </w:r>
      <w:r w:rsidRPr="00D35E76">
        <w:tab/>
      </w:r>
      <w:r w:rsidRPr="00D35E76">
        <w:tab/>
      </w:r>
      <w:r w:rsidRPr="00D35E76">
        <w:rPr>
          <w:sz w:val="28"/>
          <w:szCs w:val="28"/>
        </w:rPr>
        <w:t xml:space="preserve">                                      </w:t>
      </w:r>
    </w:p>
    <w:p w:rsidR="00C35CE0" w:rsidRDefault="00AD76BB" w:rsidP="00A8079D">
      <w:pPr>
        <w:jc w:val="both"/>
        <w:rPr>
          <w:sz w:val="28"/>
          <w:szCs w:val="28"/>
        </w:rPr>
      </w:pPr>
      <w:r>
        <w:rPr>
          <w:sz w:val="28"/>
          <w:szCs w:val="28"/>
        </w:rPr>
        <w:t>10</w:t>
      </w:r>
      <w:r w:rsidR="00EE3C63">
        <w:rPr>
          <w:sz w:val="28"/>
          <w:szCs w:val="28"/>
        </w:rPr>
        <w:t>.</w:t>
      </w:r>
      <w:r>
        <w:rPr>
          <w:sz w:val="28"/>
          <w:szCs w:val="28"/>
        </w:rPr>
        <w:t>12</w:t>
      </w:r>
      <w:r w:rsidR="001454BB">
        <w:rPr>
          <w:sz w:val="28"/>
          <w:szCs w:val="28"/>
        </w:rPr>
        <w:t>.202</w:t>
      </w:r>
      <w:r w:rsidR="00417106">
        <w:rPr>
          <w:sz w:val="28"/>
          <w:szCs w:val="28"/>
        </w:rPr>
        <w:t>4</w:t>
      </w:r>
      <w:r w:rsidR="00A8079D" w:rsidRPr="00D35E76">
        <w:rPr>
          <w:sz w:val="28"/>
          <w:szCs w:val="28"/>
        </w:rPr>
        <w:t xml:space="preserve">                         </w:t>
      </w:r>
      <w:r w:rsidR="00A8079D">
        <w:rPr>
          <w:sz w:val="28"/>
          <w:szCs w:val="28"/>
        </w:rPr>
        <w:t xml:space="preserve">  </w:t>
      </w:r>
      <w:r w:rsidR="00A8079D" w:rsidRPr="00D35E76">
        <w:rPr>
          <w:sz w:val="28"/>
          <w:szCs w:val="28"/>
        </w:rPr>
        <w:t xml:space="preserve"> </w:t>
      </w:r>
      <w:r w:rsidR="00A8079D">
        <w:rPr>
          <w:sz w:val="28"/>
          <w:szCs w:val="28"/>
        </w:rPr>
        <w:t xml:space="preserve">                    </w:t>
      </w:r>
      <w:r w:rsidR="00A8079D" w:rsidRPr="00D35E76">
        <w:rPr>
          <w:sz w:val="28"/>
          <w:szCs w:val="28"/>
        </w:rPr>
        <w:t>№</w:t>
      </w:r>
      <w:r w:rsidR="006C2B6B">
        <w:rPr>
          <w:sz w:val="28"/>
          <w:szCs w:val="28"/>
        </w:rPr>
        <w:t xml:space="preserve"> </w:t>
      </w:r>
      <w:r>
        <w:rPr>
          <w:sz w:val="28"/>
          <w:szCs w:val="28"/>
        </w:rPr>
        <w:t>122</w:t>
      </w:r>
      <w:r w:rsidR="000B2700">
        <w:rPr>
          <w:sz w:val="28"/>
          <w:szCs w:val="28"/>
        </w:rPr>
        <w:t xml:space="preserve"> </w:t>
      </w:r>
      <w:r w:rsidR="00951F55">
        <w:rPr>
          <w:sz w:val="28"/>
          <w:szCs w:val="28"/>
        </w:rPr>
        <w:t xml:space="preserve"> </w:t>
      </w:r>
      <w:r w:rsidR="00A8079D" w:rsidRPr="00D35E76">
        <w:rPr>
          <w:sz w:val="28"/>
          <w:szCs w:val="28"/>
        </w:rPr>
        <w:t xml:space="preserve">                     </w:t>
      </w:r>
      <w:r w:rsidR="00A8079D">
        <w:rPr>
          <w:sz w:val="28"/>
          <w:szCs w:val="28"/>
        </w:rPr>
        <w:t xml:space="preserve">          </w:t>
      </w:r>
      <w:r w:rsidR="00A8079D" w:rsidRPr="00D35E76">
        <w:rPr>
          <w:sz w:val="28"/>
          <w:szCs w:val="28"/>
        </w:rPr>
        <w:t>х. Красный</w:t>
      </w:r>
      <w:r w:rsidR="00A8079D">
        <w:rPr>
          <w:sz w:val="28"/>
          <w:szCs w:val="28"/>
        </w:rPr>
        <w:t xml:space="preserve"> Кут</w:t>
      </w:r>
    </w:p>
    <w:tbl>
      <w:tblPr>
        <w:tblW w:w="0" w:type="auto"/>
        <w:tblLook w:val="0000" w:firstRow="0" w:lastRow="0" w:firstColumn="0" w:lastColumn="0" w:noHBand="0" w:noVBand="0"/>
      </w:tblPr>
      <w:tblGrid>
        <w:gridCol w:w="4503"/>
      </w:tblGrid>
      <w:tr w:rsidR="00C35CE0" w:rsidTr="00EC51F0">
        <w:trPr>
          <w:trHeight w:val="1693"/>
        </w:trPr>
        <w:tc>
          <w:tcPr>
            <w:tcW w:w="4503" w:type="dxa"/>
            <w:tcBorders>
              <w:top w:val="nil"/>
              <w:left w:val="nil"/>
              <w:bottom w:val="nil"/>
              <w:right w:val="nil"/>
            </w:tcBorders>
          </w:tcPr>
          <w:p w:rsidR="00A8079D" w:rsidRDefault="00A8079D" w:rsidP="00E70612">
            <w:pPr>
              <w:jc w:val="both"/>
              <w:rPr>
                <w:sz w:val="28"/>
                <w:szCs w:val="28"/>
              </w:rPr>
            </w:pPr>
          </w:p>
          <w:p w:rsidR="00C35CE0" w:rsidRDefault="00EE3C63" w:rsidP="00EE3C63">
            <w:pPr>
              <w:jc w:val="both"/>
              <w:rPr>
                <w:sz w:val="28"/>
                <w:szCs w:val="28"/>
              </w:rPr>
            </w:pPr>
            <w:r>
              <w:rPr>
                <w:bCs/>
                <w:sz w:val="28"/>
                <w:szCs w:val="28"/>
              </w:rPr>
              <w:t>О внесении изменений в Р</w:t>
            </w:r>
            <w:r w:rsidRPr="005C2EDC">
              <w:rPr>
                <w:bCs/>
                <w:sz w:val="28"/>
                <w:szCs w:val="28"/>
              </w:rPr>
              <w:t xml:space="preserve">ешение Собрания депутатов </w:t>
            </w:r>
            <w:r>
              <w:rPr>
                <w:bCs/>
                <w:sz w:val="28"/>
                <w:szCs w:val="28"/>
              </w:rPr>
              <w:t>Краснокутского</w:t>
            </w:r>
            <w:r w:rsidRPr="005C2EDC">
              <w:rPr>
                <w:bCs/>
                <w:sz w:val="28"/>
                <w:szCs w:val="28"/>
              </w:rPr>
              <w:t xml:space="preserve"> сельского поселения </w:t>
            </w:r>
            <w:r w:rsidRPr="005C2EDC">
              <w:rPr>
                <w:sz w:val="28"/>
                <w:szCs w:val="28"/>
              </w:rPr>
              <w:t>№</w:t>
            </w:r>
            <w:r>
              <w:rPr>
                <w:sz w:val="28"/>
                <w:szCs w:val="28"/>
              </w:rPr>
              <w:t xml:space="preserve"> 22 </w:t>
            </w:r>
            <w:r w:rsidRPr="005C2EDC">
              <w:rPr>
                <w:sz w:val="28"/>
                <w:szCs w:val="28"/>
              </w:rPr>
              <w:t xml:space="preserve">от </w:t>
            </w:r>
            <w:r>
              <w:rPr>
                <w:sz w:val="28"/>
                <w:szCs w:val="28"/>
              </w:rPr>
              <w:t>21.10</w:t>
            </w:r>
            <w:r w:rsidRPr="005C2EDC">
              <w:rPr>
                <w:sz w:val="28"/>
                <w:szCs w:val="28"/>
              </w:rPr>
              <w:t>.201</w:t>
            </w:r>
            <w:r>
              <w:rPr>
                <w:sz w:val="28"/>
                <w:szCs w:val="28"/>
              </w:rPr>
              <w:t>6г</w:t>
            </w:r>
            <w:r>
              <w:rPr>
                <w:bCs/>
                <w:sz w:val="28"/>
                <w:szCs w:val="28"/>
              </w:rPr>
              <w:t xml:space="preserve"> «</w:t>
            </w:r>
            <w:r w:rsidRPr="00846EFD">
              <w:rPr>
                <w:sz w:val="28"/>
                <w:szCs w:val="28"/>
              </w:rPr>
              <w:t>Об утверждении местных нормативов градостроительног</w:t>
            </w:r>
            <w:r>
              <w:rPr>
                <w:sz w:val="28"/>
                <w:szCs w:val="28"/>
              </w:rPr>
              <w:t xml:space="preserve">о проектирования муниципального </w:t>
            </w:r>
            <w:r w:rsidRPr="00846EFD">
              <w:rPr>
                <w:sz w:val="28"/>
                <w:szCs w:val="28"/>
              </w:rPr>
              <w:t>образования «</w:t>
            </w:r>
            <w:r>
              <w:rPr>
                <w:sz w:val="28"/>
                <w:szCs w:val="28"/>
              </w:rPr>
              <w:t>Краснокутское</w:t>
            </w:r>
            <w:r w:rsidRPr="00846EFD">
              <w:rPr>
                <w:sz w:val="28"/>
                <w:szCs w:val="28"/>
              </w:rPr>
              <w:t xml:space="preserve"> сельское поселение»</w:t>
            </w:r>
            <w:r w:rsidR="00EC51F0">
              <w:rPr>
                <w:sz w:val="28"/>
                <w:szCs w:val="28"/>
              </w:rPr>
              <w:t>.</w:t>
            </w:r>
          </w:p>
        </w:tc>
      </w:tr>
    </w:tbl>
    <w:p w:rsidR="00C35CE0" w:rsidRDefault="00C35CE0">
      <w:pPr>
        <w:pStyle w:val="a7"/>
        <w:ind w:left="0"/>
        <w:rPr>
          <w:sz w:val="28"/>
          <w:szCs w:val="28"/>
        </w:rPr>
      </w:pPr>
    </w:p>
    <w:p w:rsidR="00C35CE0" w:rsidRDefault="00EE3C63">
      <w:pPr>
        <w:pStyle w:val="ConsPlusTitle"/>
        <w:widowControl/>
        <w:ind w:firstLine="708"/>
        <w:jc w:val="both"/>
        <w:rPr>
          <w:rFonts w:ascii="Times New Roman" w:hAnsi="Times New Roman" w:cs="Times New Roman"/>
          <w:b w:val="0"/>
          <w:sz w:val="28"/>
          <w:szCs w:val="28"/>
        </w:rPr>
      </w:pPr>
      <w:r w:rsidRPr="00EE3C63">
        <w:rPr>
          <w:rFonts w:ascii="Times New Roman" w:eastAsia="SimSun" w:hAnsi="Times New Roman" w:cs="Times New Roman"/>
          <w:b w:val="0"/>
          <w:sz w:val="28"/>
          <w:szCs w:val="28"/>
          <w:lang w:eastAsia="zh-CN"/>
        </w:rPr>
        <w:t xml:space="preserve">Руководствуясь статьей 40.1 Градостроительного кодекса Российской Федерации, Федеральным законом от </w:t>
      </w:r>
      <w:smartTag w:uri="urn:schemas-microsoft-com:office:smarttags" w:element="date">
        <w:smartTagPr>
          <w:attr w:name="ls" w:val="trans"/>
          <w:attr w:name="Month" w:val="10"/>
          <w:attr w:name="Day" w:val="06"/>
          <w:attr w:name="Year" w:val="2003"/>
        </w:smartTagPr>
        <w:r w:rsidRPr="00EE3C63">
          <w:rPr>
            <w:rFonts w:ascii="Times New Roman" w:eastAsia="SimSun" w:hAnsi="Times New Roman" w:cs="Times New Roman"/>
            <w:b w:val="0"/>
            <w:sz w:val="28"/>
            <w:szCs w:val="28"/>
            <w:lang w:eastAsia="zh-CN"/>
          </w:rPr>
          <w:t>06.10.2003</w:t>
        </w:r>
      </w:smartTag>
      <w:r w:rsidRPr="00EE3C63">
        <w:rPr>
          <w:rFonts w:ascii="Times New Roman" w:eastAsia="SimSun" w:hAnsi="Times New Roman" w:cs="Times New Roman"/>
          <w:b w:val="0"/>
          <w:sz w:val="28"/>
          <w:szCs w:val="28"/>
          <w:lang w:eastAsia="zh-CN"/>
        </w:rPr>
        <w:t xml:space="preserve"> г. № 131-ФЗ «Об общих принципах организации местного самоуправления в Российской Федерации»,</w:t>
      </w:r>
      <w:r w:rsidRPr="00D66E65">
        <w:rPr>
          <w:rFonts w:eastAsia="SimSun"/>
          <w:sz w:val="28"/>
          <w:szCs w:val="28"/>
          <w:lang w:eastAsia="zh-CN"/>
        </w:rPr>
        <w:t xml:space="preserve"> </w:t>
      </w:r>
      <w:r w:rsidR="00EC51F0" w:rsidRPr="00EC51F0">
        <w:rPr>
          <w:rFonts w:ascii="Times New Roman" w:hAnsi="Times New Roman" w:cs="Times New Roman"/>
          <w:b w:val="0"/>
          <w:sz w:val="28"/>
          <w:szCs w:val="28"/>
        </w:rPr>
        <w:t>руководствуясь Уставом муниципального образования «Краснокутское сельское поселение»</w:t>
      </w:r>
      <w:r>
        <w:rPr>
          <w:rFonts w:ascii="Times New Roman" w:hAnsi="Times New Roman" w:cs="Times New Roman"/>
          <w:b w:val="0"/>
          <w:sz w:val="28"/>
          <w:szCs w:val="28"/>
        </w:rPr>
        <w:t xml:space="preserve"> Октябрьского района Ростовской области,</w:t>
      </w:r>
    </w:p>
    <w:p w:rsidR="00EC51F0" w:rsidRPr="00EC51F0" w:rsidRDefault="00EC51F0">
      <w:pPr>
        <w:pStyle w:val="ConsPlusTitle"/>
        <w:widowControl/>
        <w:ind w:firstLine="708"/>
        <w:jc w:val="both"/>
        <w:rPr>
          <w:rFonts w:ascii="Times New Roman" w:hAnsi="Times New Roman" w:cs="Times New Roman"/>
          <w:b w:val="0"/>
          <w:bCs w:val="0"/>
          <w:sz w:val="28"/>
          <w:szCs w:val="28"/>
        </w:rPr>
      </w:pPr>
    </w:p>
    <w:p w:rsidR="00A8079D" w:rsidRDefault="00A8079D" w:rsidP="00A8079D">
      <w:pPr>
        <w:pStyle w:val="a7"/>
        <w:ind w:left="0"/>
        <w:jc w:val="center"/>
        <w:rPr>
          <w:b/>
          <w:bCs/>
          <w:sz w:val="28"/>
          <w:szCs w:val="28"/>
        </w:rPr>
      </w:pPr>
      <w:r>
        <w:rPr>
          <w:b/>
          <w:bCs/>
          <w:sz w:val="28"/>
          <w:szCs w:val="28"/>
        </w:rPr>
        <w:t>Собрание депутатов Краснокутского сельского поселения решило:</w:t>
      </w:r>
    </w:p>
    <w:p w:rsidR="00EE3C63" w:rsidRDefault="00EE3C63" w:rsidP="00EE3C63">
      <w:pPr>
        <w:tabs>
          <w:tab w:val="left" w:pos="993"/>
        </w:tabs>
        <w:ind w:firstLine="709"/>
        <w:jc w:val="both"/>
        <w:rPr>
          <w:rFonts w:eastAsia="SimSun"/>
          <w:sz w:val="28"/>
          <w:szCs w:val="28"/>
          <w:lang w:eastAsia="zh-CN"/>
        </w:rPr>
      </w:pPr>
      <w:r>
        <w:rPr>
          <w:rFonts w:eastAsia="SimSun"/>
          <w:sz w:val="28"/>
          <w:szCs w:val="28"/>
          <w:lang w:eastAsia="zh-CN"/>
        </w:rPr>
        <w:t>1</w:t>
      </w:r>
      <w:r w:rsidRPr="005656D6">
        <w:rPr>
          <w:rFonts w:eastAsia="SimSun"/>
          <w:sz w:val="28"/>
          <w:szCs w:val="28"/>
          <w:lang w:eastAsia="zh-CN"/>
        </w:rPr>
        <w:t xml:space="preserve">. </w:t>
      </w:r>
      <w:r w:rsidRPr="00597B74">
        <w:rPr>
          <w:rFonts w:eastAsia="SimSun"/>
          <w:sz w:val="28"/>
          <w:szCs w:val="28"/>
          <w:lang w:eastAsia="zh-CN"/>
        </w:rPr>
        <w:t xml:space="preserve">Внести изменения в </w:t>
      </w:r>
      <w:r>
        <w:rPr>
          <w:bCs/>
          <w:sz w:val="28"/>
          <w:szCs w:val="28"/>
        </w:rPr>
        <w:t>Р</w:t>
      </w:r>
      <w:r w:rsidRPr="005C2EDC">
        <w:rPr>
          <w:bCs/>
          <w:sz w:val="28"/>
          <w:szCs w:val="28"/>
        </w:rPr>
        <w:t xml:space="preserve">ешение Собрания депутатов </w:t>
      </w:r>
      <w:r w:rsidR="003F38F5">
        <w:rPr>
          <w:bCs/>
          <w:sz w:val="28"/>
          <w:szCs w:val="28"/>
        </w:rPr>
        <w:t>Краснокутского</w:t>
      </w:r>
      <w:r w:rsidRPr="005C2EDC">
        <w:rPr>
          <w:bCs/>
          <w:sz w:val="28"/>
          <w:szCs w:val="28"/>
        </w:rPr>
        <w:t xml:space="preserve"> сельского поселения </w:t>
      </w:r>
      <w:r w:rsidRPr="005C2EDC">
        <w:rPr>
          <w:sz w:val="28"/>
          <w:szCs w:val="28"/>
        </w:rPr>
        <w:t>№</w:t>
      </w:r>
      <w:r>
        <w:rPr>
          <w:sz w:val="28"/>
          <w:szCs w:val="28"/>
        </w:rPr>
        <w:t xml:space="preserve"> 22 </w:t>
      </w:r>
      <w:r w:rsidRPr="005C2EDC">
        <w:rPr>
          <w:sz w:val="28"/>
          <w:szCs w:val="28"/>
        </w:rPr>
        <w:t xml:space="preserve">от </w:t>
      </w:r>
      <w:r>
        <w:rPr>
          <w:sz w:val="28"/>
          <w:szCs w:val="28"/>
        </w:rPr>
        <w:t>21. 10.20016 г</w:t>
      </w:r>
      <w:r>
        <w:rPr>
          <w:bCs/>
          <w:sz w:val="28"/>
          <w:szCs w:val="28"/>
        </w:rPr>
        <w:t xml:space="preserve"> «</w:t>
      </w:r>
      <w:r w:rsidRPr="00846EFD">
        <w:rPr>
          <w:sz w:val="28"/>
          <w:szCs w:val="28"/>
        </w:rPr>
        <w:t>Об утверждении местных нормативов градостроительног</w:t>
      </w:r>
      <w:r>
        <w:rPr>
          <w:sz w:val="28"/>
          <w:szCs w:val="28"/>
        </w:rPr>
        <w:t xml:space="preserve">о проектирования муниципального </w:t>
      </w:r>
      <w:r w:rsidRPr="00846EFD">
        <w:rPr>
          <w:sz w:val="28"/>
          <w:szCs w:val="28"/>
        </w:rPr>
        <w:t>образования «</w:t>
      </w:r>
      <w:r>
        <w:rPr>
          <w:sz w:val="28"/>
          <w:szCs w:val="28"/>
        </w:rPr>
        <w:t xml:space="preserve">Краснокутское </w:t>
      </w:r>
      <w:r w:rsidRPr="00846EFD">
        <w:rPr>
          <w:sz w:val="28"/>
          <w:szCs w:val="28"/>
        </w:rPr>
        <w:t>сельское поселение»</w:t>
      </w:r>
      <w:r>
        <w:rPr>
          <w:sz w:val="28"/>
          <w:szCs w:val="28"/>
        </w:rPr>
        <w:t xml:space="preserve">, </w:t>
      </w:r>
      <w:r w:rsidRPr="00597B74">
        <w:rPr>
          <w:rFonts w:eastAsia="SimSun"/>
          <w:sz w:val="28"/>
          <w:szCs w:val="28"/>
          <w:lang w:eastAsia="zh-CN"/>
        </w:rPr>
        <w:t>согласно приложению 1 к настоящему решению.</w:t>
      </w:r>
    </w:p>
    <w:p w:rsidR="00EE3C63" w:rsidRDefault="00EE3C63" w:rsidP="00EE3C63">
      <w:pPr>
        <w:tabs>
          <w:tab w:val="left" w:pos="993"/>
        </w:tabs>
        <w:ind w:firstLine="709"/>
        <w:jc w:val="both"/>
        <w:rPr>
          <w:rFonts w:eastAsia="SimSun"/>
          <w:sz w:val="28"/>
          <w:szCs w:val="28"/>
          <w:lang w:eastAsia="zh-CN"/>
        </w:rPr>
      </w:pPr>
      <w:r>
        <w:rPr>
          <w:rFonts w:eastAsia="SimSun"/>
          <w:sz w:val="28"/>
          <w:szCs w:val="28"/>
          <w:lang w:eastAsia="zh-CN"/>
        </w:rPr>
        <w:t>2</w:t>
      </w:r>
      <w:r w:rsidRPr="005656D6">
        <w:rPr>
          <w:rFonts w:eastAsia="SimSun"/>
          <w:sz w:val="28"/>
          <w:szCs w:val="28"/>
          <w:lang w:eastAsia="zh-CN"/>
        </w:rPr>
        <w:t>. Настоящее решение вступает в силу с момента его официального обнародования.</w:t>
      </w:r>
    </w:p>
    <w:p w:rsidR="00C35CE0" w:rsidRDefault="00C35CE0" w:rsidP="00EE3C63">
      <w:pPr>
        <w:rPr>
          <w:sz w:val="28"/>
          <w:szCs w:val="28"/>
        </w:rPr>
      </w:pPr>
    </w:p>
    <w:p w:rsidR="00C35CE0" w:rsidRDefault="00C35CE0">
      <w:pPr>
        <w:jc w:val="both"/>
        <w:rPr>
          <w:sz w:val="28"/>
          <w:szCs w:val="28"/>
        </w:rPr>
      </w:pPr>
    </w:p>
    <w:p w:rsidR="00F53A28" w:rsidRDefault="00F53A28">
      <w:pPr>
        <w:ind w:firstLine="708"/>
        <w:jc w:val="both"/>
        <w:rPr>
          <w:sz w:val="28"/>
          <w:szCs w:val="28"/>
        </w:rPr>
      </w:pPr>
    </w:p>
    <w:p w:rsidR="00056368" w:rsidRPr="005850D5" w:rsidRDefault="00056368" w:rsidP="00056368">
      <w:pPr>
        <w:tabs>
          <w:tab w:val="left" w:pos="0"/>
        </w:tabs>
        <w:ind w:right="-5"/>
        <w:jc w:val="both"/>
        <w:rPr>
          <w:rFonts w:eastAsia="Times New Roman"/>
          <w:b/>
          <w:sz w:val="28"/>
          <w:szCs w:val="28"/>
        </w:rPr>
      </w:pPr>
      <w:r w:rsidRPr="005850D5">
        <w:rPr>
          <w:rFonts w:eastAsia="Times New Roman"/>
          <w:b/>
          <w:sz w:val="28"/>
          <w:szCs w:val="28"/>
        </w:rPr>
        <w:t xml:space="preserve">Председатель Собрания депутатов - глава </w:t>
      </w:r>
    </w:p>
    <w:p w:rsidR="00056368" w:rsidRDefault="00056368" w:rsidP="00056368">
      <w:pPr>
        <w:tabs>
          <w:tab w:val="left" w:pos="0"/>
        </w:tabs>
        <w:ind w:right="-5"/>
        <w:jc w:val="both"/>
        <w:rPr>
          <w:rFonts w:eastAsia="Times New Roman"/>
          <w:b/>
          <w:sz w:val="28"/>
          <w:szCs w:val="28"/>
        </w:rPr>
      </w:pPr>
      <w:r w:rsidRPr="005850D5">
        <w:rPr>
          <w:rFonts w:eastAsia="Times New Roman"/>
          <w:b/>
          <w:sz w:val="28"/>
          <w:szCs w:val="28"/>
        </w:rPr>
        <w:t xml:space="preserve">Краснокутского сельского поселения                                    </w:t>
      </w:r>
      <w:r>
        <w:rPr>
          <w:rFonts w:eastAsia="Times New Roman"/>
          <w:b/>
          <w:sz w:val="28"/>
          <w:szCs w:val="28"/>
        </w:rPr>
        <w:t xml:space="preserve">         </w:t>
      </w:r>
      <w:r w:rsidRPr="005850D5">
        <w:rPr>
          <w:rFonts w:eastAsia="Times New Roman"/>
          <w:b/>
          <w:sz w:val="28"/>
          <w:szCs w:val="28"/>
        </w:rPr>
        <w:t xml:space="preserve"> О.</w:t>
      </w:r>
      <w:r w:rsidR="00AD76BB">
        <w:rPr>
          <w:rFonts w:eastAsia="Times New Roman"/>
          <w:b/>
          <w:sz w:val="28"/>
          <w:szCs w:val="28"/>
        </w:rPr>
        <w:t xml:space="preserve"> </w:t>
      </w:r>
      <w:r w:rsidRPr="005850D5">
        <w:rPr>
          <w:rFonts w:eastAsia="Times New Roman"/>
          <w:b/>
          <w:sz w:val="28"/>
          <w:szCs w:val="28"/>
        </w:rPr>
        <w:t>И. Гаврилова</w:t>
      </w: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pPr>
    </w:p>
    <w:p w:rsidR="000736F9" w:rsidRDefault="000736F9" w:rsidP="00056368">
      <w:pPr>
        <w:tabs>
          <w:tab w:val="left" w:pos="0"/>
        </w:tabs>
        <w:ind w:right="-5"/>
        <w:jc w:val="both"/>
        <w:rPr>
          <w:rFonts w:eastAsia="Times New Roman"/>
          <w:b/>
          <w:sz w:val="28"/>
          <w:szCs w:val="28"/>
        </w:rPr>
        <w:sectPr w:rsidR="000736F9" w:rsidSect="0089681F">
          <w:pgSz w:w="11907" w:h="16840" w:code="9"/>
          <w:pgMar w:top="851" w:right="851" w:bottom="709" w:left="1418" w:header="720" w:footer="720" w:gutter="0"/>
          <w:pgNumType w:start="1"/>
          <w:cols w:space="720"/>
        </w:sectPr>
      </w:pPr>
    </w:p>
    <w:tbl>
      <w:tblPr>
        <w:tblW w:w="0" w:type="auto"/>
        <w:tblLook w:val="04A0" w:firstRow="1" w:lastRow="0" w:firstColumn="1" w:lastColumn="0" w:noHBand="0" w:noVBand="1"/>
      </w:tblPr>
      <w:tblGrid>
        <w:gridCol w:w="1856"/>
        <w:gridCol w:w="7488"/>
      </w:tblGrid>
      <w:tr w:rsidR="000736F9" w:rsidTr="0072072E">
        <w:tc>
          <w:tcPr>
            <w:tcW w:w="1856" w:type="dxa"/>
            <w:shd w:val="clear" w:color="auto" w:fill="auto"/>
          </w:tcPr>
          <w:p w:rsidR="000736F9" w:rsidRDefault="000736F9" w:rsidP="0072072E">
            <w:pPr>
              <w:ind w:right="-46"/>
              <w:jc w:val="center"/>
              <w:rPr>
                <w:rFonts w:cs="Arial"/>
                <w:b/>
                <w:color w:val="000000"/>
                <w:sz w:val="28"/>
                <w:szCs w:val="28"/>
              </w:rPr>
            </w:pPr>
            <w:r>
              <w:rPr>
                <w:rFonts w:cs="Arial"/>
                <w:color w:val="000000"/>
                <w:sz w:val="28"/>
                <w:szCs w:val="28"/>
              </w:rPr>
              <w:object w:dxaOrig="1605" w:dyaOrig="1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96pt" o:ole="">
                  <v:imagedata r:id="rId7" o:title=""/>
                </v:shape>
                <o:OLEObject Type="Embed" ProgID="PBrush" ShapeID="_x0000_i1025" DrawAspect="Content" ObjectID="_1796036590" r:id="rId8"/>
              </w:object>
            </w:r>
          </w:p>
        </w:tc>
        <w:tc>
          <w:tcPr>
            <w:tcW w:w="7488" w:type="dxa"/>
            <w:shd w:val="clear" w:color="auto" w:fill="auto"/>
          </w:tcPr>
          <w:p w:rsidR="000736F9" w:rsidRDefault="000736F9" w:rsidP="0072072E">
            <w:pPr>
              <w:pStyle w:val="26"/>
              <w:shd w:val="clear" w:color="auto" w:fill="auto"/>
              <w:spacing w:after="0" w:line="276" w:lineRule="auto"/>
              <w:ind w:firstLine="0"/>
              <w:rPr>
                <w:rFonts w:ascii="Arial" w:hAnsi="Arial" w:cs="Arial"/>
                <w:color w:val="000000"/>
                <w:sz w:val="28"/>
                <w:szCs w:val="28"/>
              </w:rPr>
            </w:pPr>
            <w:r>
              <w:rPr>
                <w:rFonts w:ascii="Arial" w:hAnsi="Arial" w:cs="Arial"/>
                <w:color w:val="000000"/>
                <w:sz w:val="28"/>
                <w:szCs w:val="28"/>
              </w:rPr>
              <w:t xml:space="preserve">Общество с ограниченной ответственностью </w:t>
            </w:r>
          </w:p>
          <w:p w:rsidR="000736F9" w:rsidRDefault="000736F9" w:rsidP="0072072E">
            <w:pPr>
              <w:pStyle w:val="26"/>
              <w:shd w:val="clear" w:color="auto" w:fill="auto"/>
              <w:spacing w:after="0" w:line="276" w:lineRule="auto"/>
              <w:ind w:firstLine="0"/>
              <w:rPr>
                <w:rFonts w:ascii="Arial" w:hAnsi="Arial" w:cs="Arial"/>
                <w:color w:val="000000"/>
                <w:sz w:val="28"/>
                <w:szCs w:val="28"/>
              </w:rPr>
            </w:pPr>
            <w:r>
              <w:rPr>
                <w:rFonts w:ascii="Arial" w:hAnsi="Arial" w:cs="Arial"/>
                <w:color w:val="000000"/>
                <w:sz w:val="28"/>
                <w:szCs w:val="28"/>
              </w:rPr>
              <w:t>"ГЛАВСТАНДАРТПРОЕКТ"</w:t>
            </w:r>
          </w:p>
        </w:tc>
      </w:tr>
    </w:tbl>
    <w:p w:rsidR="000736F9" w:rsidRDefault="000736F9" w:rsidP="000736F9">
      <w:pPr>
        <w:pStyle w:val="ab"/>
        <w:jc w:val="left"/>
        <w:rPr>
          <w:rStyle w:val="af2"/>
          <w:rFonts w:cs="Arial"/>
          <w:color w:val="000000"/>
        </w:rPr>
      </w:pPr>
      <w:r>
        <w:rPr>
          <w:rStyle w:val="af2"/>
          <w:rFonts w:cs="Arial"/>
          <w:color w:val="000000"/>
        </w:rPr>
        <w:t xml:space="preserve"> </w:t>
      </w:r>
    </w:p>
    <w:p w:rsidR="000736F9" w:rsidRDefault="000736F9" w:rsidP="000736F9">
      <w:pPr>
        <w:pStyle w:val="ab"/>
        <w:tabs>
          <w:tab w:val="left" w:pos="142"/>
        </w:tabs>
        <w:ind w:left="284"/>
        <w:rPr>
          <w:rFonts w:cs="Arial"/>
          <w:bCs/>
          <w:color w:val="000000"/>
        </w:rPr>
      </w:pPr>
      <w:r>
        <w:rPr>
          <w:rFonts w:cs="Arial"/>
          <w:bCs/>
          <w:color w:val="000000"/>
        </w:rPr>
        <w:t xml:space="preserve">Заказчик – </w:t>
      </w:r>
      <w:bookmarkStart w:id="0" w:name="_Hlk170915047"/>
      <w:r>
        <w:rPr>
          <w:rFonts w:cs="Arial"/>
          <w:bCs/>
          <w:color w:val="000000"/>
        </w:rPr>
        <w:t xml:space="preserve">Администрация </w:t>
      </w:r>
      <w:bookmarkEnd w:id="0"/>
      <w:r>
        <w:rPr>
          <w:rFonts w:cs="Arial"/>
          <w:bCs/>
          <w:color w:val="000000"/>
        </w:rPr>
        <w:t>Краснокутского сельского поселения</w:t>
      </w:r>
    </w:p>
    <w:p w:rsidR="000736F9" w:rsidRDefault="000736F9" w:rsidP="000736F9">
      <w:pPr>
        <w:pStyle w:val="ab"/>
        <w:tabs>
          <w:tab w:val="left" w:pos="142"/>
        </w:tabs>
        <w:ind w:left="284"/>
        <w:rPr>
          <w:rFonts w:cs="Arial"/>
          <w:bCs/>
          <w:color w:val="000000"/>
        </w:rPr>
      </w:pPr>
      <w:r>
        <w:rPr>
          <w:rFonts w:cs="Arial"/>
          <w:bCs/>
          <w:color w:val="000000"/>
        </w:rPr>
        <w:t>Октябрьского района</w:t>
      </w:r>
    </w:p>
    <w:p w:rsidR="000736F9" w:rsidRDefault="000736F9" w:rsidP="000736F9">
      <w:pPr>
        <w:pStyle w:val="ab"/>
        <w:tabs>
          <w:tab w:val="left" w:pos="142"/>
        </w:tabs>
        <w:ind w:left="284"/>
        <w:rPr>
          <w:rFonts w:cs="Arial"/>
          <w:bCs/>
          <w:color w:val="000000"/>
        </w:rPr>
      </w:pPr>
    </w:p>
    <w:p w:rsidR="000736F9" w:rsidRDefault="000736F9" w:rsidP="000736F9">
      <w:pPr>
        <w:pStyle w:val="ab"/>
        <w:tabs>
          <w:tab w:val="left" w:pos="142"/>
        </w:tabs>
        <w:ind w:left="284"/>
        <w:rPr>
          <w:rFonts w:cs="Arial"/>
          <w:bCs/>
          <w:color w:val="000000"/>
        </w:rPr>
      </w:pPr>
      <w:r>
        <w:rPr>
          <w:rFonts w:cs="Arial"/>
          <w:bCs/>
          <w:color w:val="000000"/>
        </w:rPr>
        <w:t>Муниципальный контракт: от 04.09.2024 № 166</w:t>
      </w:r>
    </w:p>
    <w:p w:rsidR="000736F9" w:rsidRDefault="000736F9" w:rsidP="000736F9">
      <w:pPr>
        <w:pStyle w:val="ab"/>
        <w:tabs>
          <w:tab w:val="left" w:pos="142"/>
        </w:tabs>
        <w:ind w:left="-142" w:hanging="142"/>
        <w:jc w:val="left"/>
        <w:rPr>
          <w:rFonts w:cs="Arial"/>
          <w:bCs/>
          <w:color w:val="000000"/>
        </w:rPr>
      </w:pPr>
    </w:p>
    <w:p w:rsidR="000736F9" w:rsidRDefault="000736F9" w:rsidP="000736F9">
      <w:pPr>
        <w:pStyle w:val="ab"/>
        <w:tabs>
          <w:tab w:val="left" w:pos="142"/>
        </w:tabs>
        <w:ind w:left="-142" w:hanging="142"/>
        <w:jc w:val="left"/>
        <w:rPr>
          <w:rFonts w:cs="Arial"/>
          <w:bCs/>
          <w:color w:val="000000"/>
        </w:rPr>
      </w:pPr>
    </w:p>
    <w:p w:rsidR="000736F9" w:rsidRDefault="000736F9" w:rsidP="000736F9">
      <w:pPr>
        <w:pStyle w:val="ab"/>
        <w:tabs>
          <w:tab w:val="left" w:pos="142"/>
        </w:tabs>
        <w:ind w:left="-142" w:hanging="142"/>
        <w:jc w:val="left"/>
        <w:rPr>
          <w:rFonts w:cs="Arial"/>
          <w:b/>
          <w:bCs/>
          <w:color w:val="000000"/>
        </w:rPr>
      </w:pP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ПРОЕКТ ВНЕСЕНИЯ ИЗМЕНЕНИЙ В</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МЕСТНЫЕ НОРМАТИВЫ ГРАДОСТРОИТЕЛЬНОГО</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ПРОЕКТИРОВАНИЯ МУНИЦИПАЛЬНОГО</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ОБРАЗОВАНИЯ «КРАСНОКУТСКОЕ СЕЛЬСКОЕ ПОСЕЛЕНИЕ»</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ОКТЯБРЬСКОГО РАЙОНА</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РОСТОВСКОЙ ОБЛАСТИ</w:t>
      </w:r>
    </w:p>
    <w:p w:rsidR="000736F9" w:rsidRDefault="000736F9" w:rsidP="000736F9">
      <w:pPr>
        <w:tabs>
          <w:tab w:val="left" w:pos="142"/>
        </w:tabs>
        <w:spacing w:line="276" w:lineRule="auto"/>
        <w:ind w:left="-142" w:right="-2" w:hanging="142"/>
        <w:jc w:val="center"/>
        <w:rPr>
          <w:rFonts w:cs="Arial"/>
          <w:bCs/>
          <w:color w:val="000000"/>
          <w:sz w:val="28"/>
          <w:szCs w:val="28"/>
        </w:rPr>
      </w:pPr>
    </w:p>
    <w:p w:rsidR="000736F9" w:rsidRDefault="000736F9" w:rsidP="000736F9">
      <w:pPr>
        <w:pStyle w:val="ab"/>
        <w:tabs>
          <w:tab w:val="left" w:pos="142"/>
        </w:tabs>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right="-427"/>
        <w:rPr>
          <w:rFonts w:cs="Arial"/>
          <w:bCs/>
          <w:color w:val="000000"/>
        </w:rPr>
      </w:pPr>
    </w:p>
    <w:p w:rsidR="000736F9" w:rsidRDefault="000736F9" w:rsidP="000736F9">
      <w:pPr>
        <w:pStyle w:val="ab"/>
        <w:ind w:left="-567" w:right="-427"/>
        <w:rPr>
          <w:rFonts w:cs="Arial"/>
          <w:bCs/>
          <w:color w:val="000000"/>
        </w:rPr>
      </w:pPr>
      <w:r>
        <w:rPr>
          <w:rFonts w:cs="Arial"/>
          <w:bCs/>
          <w:color w:val="000000"/>
        </w:rPr>
        <w:t>2024</w:t>
      </w:r>
    </w:p>
    <w:tbl>
      <w:tblPr>
        <w:tblW w:w="0" w:type="auto"/>
        <w:tblLook w:val="04A0" w:firstRow="1" w:lastRow="0" w:firstColumn="1" w:lastColumn="0" w:noHBand="0" w:noVBand="1"/>
      </w:tblPr>
      <w:tblGrid>
        <w:gridCol w:w="1856"/>
        <w:gridCol w:w="7488"/>
      </w:tblGrid>
      <w:tr w:rsidR="000736F9" w:rsidTr="0072072E">
        <w:trPr>
          <w:trHeight w:val="1305"/>
        </w:trPr>
        <w:tc>
          <w:tcPr>
            <w:tcW w:w="1856" w:type="dxa"/>
            <w:shd w:val="clear" w:color="auto" w:fill="auto"/>
          </w:tcPr>
          <w:p w:rsidR="000736F9" w:rsidRDefault="000736F9" w:rsidP="0072072E">
            <w:pPr>
              <w:ind w:right="-46"/>
              <w:jc w:val="center"/>
              <w:rPr>
                <w:rFonts w:cs="Arial"/>
                <w:b/>
                <w:color w:val="000000"/>
                <w:sz w:val="28"/>
                <w:szCs w:val="28"/>
              </w:rPr>
            </w:pPr>
            <w:r>
              <w:rPr>
                <w:rFonts w:cs="Arial"/>
                <w:color w:val="000000"/>
                <w:sz w:val="28"/>
                <w:szCs w:val="28"/>
              </w:rPr>
              <w:object w:dxaOrig="1605" w:dyaOrig="1980">
                <v:shape id="_x0000_i1026" type="#_x0000_t75" style="width:79.2pt;height:100.2pt" o:ole="">
                  <v:imagedata r:id="rId7" o:title=""/>
                </v:shape>
                <o:OLEObject Type="Embed" ProgID="PBrush" ShapeID="_x0000_i1026" DrawAspect="Content" ObjectID="_1796036591" r:id="rId9"/>
              </w:object>
            </w:r>
          </w:p>
        </w:tc>
        <w:tc>
          <w:tcPr>
            <w:tcW w:w="7488" w:type="dxa"/>
            <w:shd w:val="clear" w:color="auto" w:fill="auto"/>
          </w:tcPr>
          <w:p w:rsidR="000736F9" w:rsidRDefault="000736F9" w:rsidP="0072072E">
            <w:pPr>
              <w:pStyle w:val="26"/>
              <w:shd w:val="clear" w:color="auto" w:fill="auto"/>
              <w:spacing w:after="0" w:line="276" w:lineRule="auto"/>
              <w:ind w:firstLine="0"/>
              <w:rPr>
                <w:rFonts w:ascii="Arial" w:hAnsi="Arial" w:cs="Arial"/>
                <w:color w:val="000000"/>
                <w:sz w:val="28"/>
                <w:szCs w:val="28"/>
              </w:rPr>
            </w:pPr>
            <w:r>
              <w:rPr>
                <w:rFonts w:ascii="Arial" w:hAnsi="Arial" w:cs="Arial"/>
                <w:color w:val="000000"/>
                <w:sz w:val="28"/>
                <w:szCs w:val="28"/>
              </w:rPr>
              <w:t xml:space="preserve">Общество с ограниченной ответственностью </w:t>
            </w:r>
          </w:p>
          <w:p w:rsidR="000736F9" w:rsidRDefault="000736F9" w:rsidP="0072072E">
            <w:pPr>
              <w:pStyle w:val="26"/>
              <w:shd w:val="clear" w:color="auto" w:fill="auto"/>
              <w:spacing w:after="0" w:line="276" w:lineRule="auto"/>
              <w:ind w:firstLine="0"/>
              <w:rPr>
                <w:rFonts w:ascii="Arial" w:hAnsi="Arial" w:cs="Arial"/>
                <w:color w:val="000000"/>
                <w:sz w:val="28"/>
                <w:szCs w:val="28"/>
              </w:rPr>
            </w:pPr>
            <w:r>
              <w:rPr>
                <w:rFonts w:ascii="Arial" w:hAnsi="Arial" w:cs="Arial"/>
                <w:color w:val="000000"/>
                <w:sz w:val="28"/>
                <w:szCs w:val="28"/>
              </w:rPr>
              <w:t>"ГЛАВСТАНДАРТПРОЕКТ"</w:t>
            </w:r>
          </w:p>
        </w:tc>
      </w:tr>
    </w:tbl>
    <w:p w:rsidR="000736F9" w:rsidRDefault="000736F9" w:rsidP="000736F9">
      <w:pPr>
        <w:pStyle w:val="a4"/>
        <w:jc w:val="center"/>
        <w:rPr>
          <w:rFonts w:cs="Arial"/>
          <w:color w:val="000000"/>
          <w:sz w:val="28"/>
          <w:szCs w:val="28"/>
        </w:rPr>
      </w:pPr>
    </w:p>
    <w:p w:rsidR="000736F9" w:rsidRDefault="000736F9" w:rsidP="000736F9">
      <w:pPr>
        <w:pStyle w:val="ab"/>
        <w:tabs>
          <w:tab w:val="left" w:pos="142"/>
        </w:tabs>
        <w:ind w:left="284"/>
        <w:rPr>
          <w:rFonts w:cs="Arial"/>
          <w:bCs/>
          <w:color w:val="000000"/>
        </w:rPr>
      </w:pPr>
      <w:r>
        <w:rPr>
          <w:rFonts w:cs="Arial"/>
          <w:bCs/>
          <w:color w:val="000000"/>
        </w:rPr>
        <w:t>Заказчик – Администрация Краснокутского сельского поселения</w:t>
      </w:r>
    </w:p>
    <w:p w:rsidR="000736F9" w:rsidRDefault="000736F9" w:rsidP="000736F9">
      <w:pPr>
        <w:pStyle w:val="ab"/>
        <w:tabs>
          <w:tab w:val="left" w:pos="142"/>
        </w:tabs>
        <w:ind w:left="284"/>
        <w:rPr>
          <w:rFonts w:cs="Arial"/>
          <w:bCs/>
          <w:color w:val="000000"/>
        </w:rPr>
      </w:pPr>
      <w:r>
        <w:rPr>
          <w:rFonts w:cs="Arial"/>
          <w:bCs/>
          <w:color w:val="000000"/>
        </w:rPr>
        <w:t>Октябрьского района</w:t>
      </w:r>
    </w:p>
    <w:p w:rsidR="000736F9" w:rsidRDefault="000736F9" w:rsidP="000736F9">
      <w:pPr>
        <w:pStyle w:val="ab"/>
        <w:tabs>
          <w:tab w:val="left" w:pos="142"/>
        </w:tabs>
        <w:ind w:left="284"/>
        <w:rPr>
          <w:rFonts w:cs="Arial"/>
          <w:bCs/>
          <w:color w:val="000000"/>
        </w:rPr>
      </w:pPr>
    </w:p>
    <w:p w:rsidR="000736F9" w:rsidRDefault="000736F9" w:rsidP="000736F9">
      <w:pPr>
        <w:pStyle w:val="ab"/>
        <w:tabs>
          <w:tab w:val="left" w:pos="142"/>
        </w:tabs>
        <w:ind w:left="284"/>
        <w:rPr>
          <w:rFonts w:cs="Arial"/>
          <w:bCs/>
          <w:color w:val="000000"/>
        </w:rPr>
      </w:pPr>
    </w:p>
    <w:p w:rsidR="000736F9" w:rsidRDefault="000736F9" w:rsidP="000736F9">
      <w:pPr>
        <w:pStyle w:val="ab"/>
        <w:tabs>
          <w:tab w:val="left" w:pos="142"/>
        </w:tabs>
        <w:ind w:left="284"/>
        <w:rPr>
          <w:rFonts w:cs="Arial"/>
          <w:bCs/>
          <w:color w:val="000000"/>
        </w:rPr>
      </w:pPr>
      <w:r>
        <w:rPr>
          <w:rFonts w:cs="Arial"/>
          <w:bCs/>
          <w:color w:val="000000"/>
        </w:rPr>
        <w:t>Муниципальный контракт: от 04.09.2024 № 166</w:t>
      </w:r>
    </w:p>
    <w:p w:rsidR="000736F9" w:rsidRDefault="000736F9" w:rsidP="000736F9">
      <w:pPr>
        <w:pStyle w:val="ab"/>
        <w:tabs>
          <w:tab w:val="left" w:pos="142"/>
        </w:tabs>
        <w:ind w:left="284"/>
        <w:rPr>
          <w:rFonts w:cs="Arial"/>
          <w:bCs/>
          <w:color w:val="000000"/>
        </w:rPr>
      </w:pPr>
    </w:p>
    <w:p w:rsidR="000736F9" w:rsidRDefault="000736F9" w:rsidP="000736F9">
      <w:pPr>
        <w:pStyle w:val="ab"/>
        <w:tabs>
          <w:tab w:val="left" w:pos="142"/>
        </w:tabs>
        <w:jc w:val="left"/>
        <w:rPr>
          <w:rFonts w:cs="Arial"/>
          <w:bCs/>
          <w:color w:val="000000"/>
        </w:rPr>
      </w:pPr>
    </w:p>
    <w:p w:rsidR="000736F9" w:rsidRDefault="000736F9" w:rsidP="000736F9">
      <w:pPr>
        <w:pStyle w:val="ab"/>
        <w:tabs>
          <w:tab w:val="left" w:pos="142"/>
        </w:tabs>
        <w:ind w:left="-142" w:hanging="142"/>
        <w:jc w:val="left"/>
        <w:rPr>
          <w:rFonts w:cs="Arial"/>
          <w:b/>
          <w:bCs/>
          <w:color w:val="000000"/>
        </w:rPr>
      </w:pPr>
    </w:p>
    <w:p w:rsidR="000736F9" w:rsidRDefault="000736F9" w:rsidP="000736F9">
      <w:pPr>
        <w:autoSpaceDE w:val="0"/>
        <w:autoSpaceDN w:val="0"/>
        <w:adjustRightInd w:val="0"/>
        <w:jc w:val="center"/>
        <w:rPr>
          <w:rFonts w:cs="Arial"/>
          <w:b/>
          <w:color w:val="000000"/>
          <w:sz w:val="28"/>
          <w:szCs w:val="28"/>
        </w:rPr>
      </w:pPr>
      <w:bookmarkStart w:id="1" w:name="_Hlk178674876"/>
      <w:bookmarkStart w:id="2" w:name="_Hlk170924815"/>
      <w:r>
        <w:rPr>
          <w:rFonts w:cs="Arial"/>
          <w:b/>
          <w:color w:val="000000"/>
          <w:sz w:val="28"/>
          <w:szCs w:val="28"/>
        </w:rPr>
        <w:t>ПРОЕКТ ВНЕСЕНИЯ ИЗМЕНЕНИЙ В</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МЕСТНЫЕ НОРМАТИВЫ ГРАДОСТРОИТЕЛЬНОГО</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ПРОЕКТИРОВАНИЯ МУНИЦИПАЛЬНОГО</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ОБРАЗОВАНИЯ «КРАСНОКУТСКОЕ СЕЛЬСКОЕ ПОСЕЛЕНИЕ»</w:t>
      </w:r>
    </w:p>
    <w:p w:rsidR="000736F9" w:rsidRDefault="000736F9" w:rsidP="000736F9">
      <w:pPr>
        <w:autoSpaceDE w:val="0"/>
        <w:autoSpaceDN w:val="0"/>
        <w:adjustRightInd w:val="0"/>
        <w:jc w:val="center"/>
        <w:rPr>
          <w:rFonts w:cs="Arial"/>
          <w:b/>
          <w:color w:val="000000"/>
          <w:sz w:val="28"/>
          <w:szCs w:val="28"/>
        </w:rPr>
      </w:pPr>
      <w:r>
        <w:rPr>
          <w:rFonts w:cs="Arial"/>
          <w:b/>
          <w:color w:val="000000"/>
          <w:sz w:val="28"/>
          <w:szCs w:val="28"/>
        </w:rPr>
        <w:t>ОКТЯБРЬСКОГО РАЙОНА</w:t>
      </w:r>
    </w:p>
    <w:p w:rsidR="000736F9" w:rsidRDefault="000736F9" w:rsidP="000736F9">
      <w:pPr>
        <w:autoSpaceDE w:val="0"/>
        <w:autoSpaceDN w:val="0"/>
        <w:adjustRightInd w:val="0"/>
        <w:jc w:val="center"/>
        <w:rPr>
          <w:rFonts w:cs="Arial"/>
          <w:bCs/>
          <w:color w:val="000000"/>
          <w:sz w:val="28"/>
          <w:szCs w:val="28"/>
        </w:rPr>
      </w:pPr>
      <w:r>
        <w:rPr>
          <w:rFonts w:cs="Arial"/>
          <w:b/>
          <w:color w:val="000000"/>
          <w:sz w:val="28"/>
          <w:szCs w:val="28"/>
        </w:rPr>
        <w:t>РОСТОВСКОЙ ОБЛАСТИ</w:t>
      </w:r>
      <w:bookmarkEnd w:id="1"/>
    </w:p>
    <w:bookmarkEnd w:id="2"/>
    <w:p w:rsidR="000736F9" w:rsidRDefault="000736F9" w:rsidP="000736F9">
      <w:pPr>
        <w:pStyle w:val="ab"/>
        <w:tabs>
          <w:tab w:val="left" w:pos="142"/>
        </w:tabs>
        <w:rPr>
          <w:rFonts w:cs="Arial"/>
          <w:bCs/>
          <w:color w:val="000000"/>
        </w:rPr>
      </w:pPr>
    </w:p>
    <w:p w:rsidR="000736F9" w:rsidRDefault="000736F9" w:rsidP="000736F9">
      <w:pPr>
        <w:pStyle w:val="ab"/>
        <w:ind w:firstLine="720"/>
        <w:rPr>
          <w:rFonts w:cs="Arial"/>
          <w:bCs/>
          <w:color w:val="000000"/>
        </w:rPr>
      </w:pPr>
    </w:p>
    <w:p w:rsidR="000736F9" w:rsidRDefault="000736F9" w:rsidP="000736F9">
      <w:pPr>
        <w:pStyle w:val="ab"/>
        <w:ind w:firstLine="720"/>
        <w:rPr>
          <w:rFonts w:cs="Arial"/>
          <w:bCs/>
          <w:color w:val="000000"/>
        </w:rPr>
      </w:pPr>
    </w:p>
    <w:p w:rsidR="000736F9" w:rsidRDefault="000736F9" w:rsidP="000736F9">
      <w:pPr>
        <w:pStyle w:val="ab"/>
        <w:ind w:firstLine="720"/>
        <w:rPr>
          <w:rFonts w:cs="Arial"/>
          <w:bCs/>
          <w:color w:val="000000"/>
        </w:rPr>
      </w:pPr>
    </w:p>
    <w:p w:rsidR="000736F9" w:rsidRDefault="000736F9" w:rsidP="000736F9">
      <w:pPr>
        <w:pStyle w:val="ab"/>
        <w:ind w:firstLine="720"/>
        <w:rPr>
          <w:rFonts w:cs="Arial"/>
          <w:bCs/>
          <w:color w:val="000000"/>
        </w:rPr>
      </w:pPr>
    </w:p>
    <w:tbl>
      <w:tblPr>
        <w:tblW w:w="10166" w:type="dxa"/>
        <w:tblLook w:val="04A0" w:firstRow="1" w:lastRow="0" w:firstColumn="1" w:lastColumn="0" w:noHBand="0" w:noVBand="1"/>
      </w:tblPr>
      <w:tblGrid>
        <w:gridCol w:w="3936"/>
        <w:gridCol w:w="3115"/>
        <w:gridCol w:w="3115"/>
      </w:tblGrid>
      <w:tr w:rsidR="000736F9" w:rsidTr="0072072E">
        <w:tc>
          <w:tcPr>
            <w:tcW w:w="3936" w:type="dxa"/>
            <w:shd w:val="clear" w:color="auto" w:fill="auto"/>
          </w:tcPr>
          <w:p w:rsidR="000736F9" w:rsidRDefault="000736F9" w:rsidP="0072072E">
            <w:pPr>
              <w:pStyle w:val="ab"/>
              <w:ind w:right="-1354"/>
              <w:rPr>
                <w:rFonts w:cs="Arial"/>
                <w:bCs/>
                <w:color w:val="000000"/>
              </w:rPr>
            </w:pPr>
            <w:r>
              <w:rPr>
                <w:rFonts w:cs="Arial"/>
                <w:bCs/>
                <w:color w:val="000000"/>
              </w:rPr>
              <w:t>Генеральный директор</w:t>
            </w:r>
          </w:p>
          <w:p w:rsidR="000736F9" w:rsidRDefault="000736F9" w:rsidP="0072072E">
            <w:pPr>
              <w:pStyle w:val="ab"/>
              <w:ind w:left="1276" w:right="-1354"/>
              <w:rPr>
                <w:rFonts w:cs="Arial"/>
                <w:bCs/>
                <w:color w:val="000000"/>
              </w:rPr>
            </w:pPr>
          </w:p>
          <w:p w:rsidR="000736F9" w:rsidRDefault="000736F9" w:rsidP="0072072E">
            <w:pPr>
              <w:pStyle w:val="ab"/>
              <w:ind w:right="-1354"/>
              <w:rPr>
                <w:rFonts w:cs="Arial"/>
                <w:bCs/>
                <w:color w:val="000000"/>
              </w:rPr>
            </w:pPr>
          </w:p>
        </w:tc>
        <w:tc>
          <w:tcPr>
            <w:tcW w:w="3115" w:type="dxa"/>
            <w:shd w:val="clear" w:color="auto" w:fill="auto"/>
          </w:tcPr>
          <w:p w:rsidR="000736F9" w:rsidRDefault="000736F9" w:rsidP="0072072E">
            <w:pPr>
              <w:pStyle w:val="ab"/>
              <w:ind w:firstLine="720"/>
              <w:rPr>
                <w:rFonts w:cs="Arial"/>
                <w:bCs/>
                <w:color w:val="000000"/>
              </w:rPr>
            </w:pPr>
          </w:p>
        </w:tc>
        <w:tc>
          <w:tcPr>
            <w:tcW w:w="3115" w:type="dxa"/>
            <w:shd w:val="clear" w:color="auto" w:fill="auto"/>
          </w:tcPr>
          <w:p w:rsidR="000736F9" w:rsidRDefault="000736F9" w:rsidP="0072072E">
            <w:pPr>
              <w:pStyle w:val="ab"/>
              <w:ind w:left="-104"/>
              <w:rPr>
                <w:rFonts w:cs="Arial"/>
                <w:bCs/>
                <w:color w:val="000000"/>
              </w:rPr>
            </w:pPr>
            <w:r>
              <w:rPr>
                <w:rFonts w:cs="Arial"/>
                <w:bCs/>
                <w:color w:val="000000"/>
              </w:rPr>
              <w:t>Гайдаревский А.Ю.</w:t>
            </w:r>
          </w:p>
          <w:p w:rsidR="000736F9" w:rsidRDefault="000736F9" w:rsidP="0072072E">
            <w:pPr>
              <w:pStyle w:val="ab"/>
              <w:ind w:left="-104"/>
              <w:rPr>
                <w:rFonts w:cs="Arial"/>
                <w:bCs/>
                <w:color w:val="000000"/>
              </w:rPr>
            </w:pPr>
          </w:p>
          <w:p w:rsidR="000736F9" w:rsidRDefault="000736F9" w:rsidP="0072072E">
            <w:pPr>
              <w:pStyle w:val="ab"/>
              <w:ind w:left="-104"/>
              <w:rPr>
                <w:rFonts w:cs="Arial"/>
                <w:bCs/>
                <w:color w:val="000000"/>
              </w:rPr>
            </w:pPr>
          </w:p>
          <w:p w:rsidR="000736F9" w:rsidRDefault="000736F9" w:rsidP="0072072E">
            <w:pPr>
              <w:pStyle w:val="ab"/>
              <w:ind w:left="-104"/>
              <w:rPr>
                <w:rFonts w:cs="Arial"/>
                <w:bCs/>
                <w:color w:val="000000"/>
              </w:rPr>
            </w:pPr>
          </w:p>
        </w:tc>
      </w:tr>
      <w:tr w:rsidR="000736F9" w:rsidTr="0072072E">
        <w:tc>
          <w:tcPr>
            <w:tcW w:w="3936" w:type="dxa"/>
            <w:shd w:val="clear" w:color="auto" w:fill="auto"/>
          </w:tcPr>
          <w:p w:rsidR="000736F9" w:rsidRDefault="000736F9" w:rsidP="0072072E">
            <w:pPr>
              <w:pStyle w:val="ab"/>
              <w:ind w:firstLine="720"/>
              <w:rPr>
                <w:rFonts w:cs="Arial"/>
                <w:bCs/>
                <w:color w:val="000000"/>
              </w:rPr>
            </w:pPr>
          </w:p>
        </w:tc>
        <w:tc>
          <w:tcPr>
            <w:tcW w:w="3115" w:type="dxa"/>
            <w:shd w:val="clear" w:color="auto" w:fill="auto"/>
          </w:tcPr>
          <w:p w:rsidR="000736F9" w:rsidRDefault="000736F9" w:rsidP="0072072E">
            <w:pPr>
              <w:pStyle w:val="ab"/>
              <w:ind w:firstLine="720"/>
              <w:rPr>
                <w:rFonts w:cs="Arial"/>
                <w:bCs/>
                <w:color w:val="000000"/>
              </w:rPr>
            </w:pPr>
          </w:p>
        </w:tc>
        <w:tc>
          <w:tcPr>
            <w:tcW w:w="3115" w:type="dxa"/>
            <w:shd w:val="clear" w:color="auto" w:fill="auto"/>
          </w:tcPr>
          <w:p w:rsidR="000736F9" w:rsidRDefault="000736F9" w:rsidP="0072072E">
            <w:pPr>
              <w:pStyle w:val="ab"/>
              <w:ind w:firstLine="720"/>
              <w:rPr>
                <w:rFonts w:cs="Arial"/>
                <w:bCs/>
                <w:color w:val="000000"/>
              </w:rPr>
            </w:pPr>
          </w:p>
        </w:tc>
      </w:tr>
    </w:tbl>
    <w:p w:rsidR="000736F9" w:rsidRDefault="000736F9" w:rsidP="000736F9">
      <w:pPr>
        <w:pStyle w:val="ab"/>
        <w:rPr>
          <w:rFonts w:cs="Arial"/>
          <w:bCs/>
          <w:color w:val="000000"/>
        </w:rPr>
      </w:pPr>
    </w:p>
    <w:p w:rsidR="000736F9" w:rsidRDefault="000736F9" w:rsidP="000736F9">
      <w:pPr>
        <w:pStyle w:val="ab"/>
        <w:rPr>
          <w:rFonts w:cs="Arial"/>
          <w:bCs/>
          <w:color w:val="000000"/>
        </w:rPr>
      </w:pPr>
    </w:p>
    <w:p w:rsidR="000736F9" w:rsidRDefault="000736F9" w:rsidP="000736F9">
      <w:pPr>
        <w:pStyle w:val="ad"/>
        <w:ind w:left="-709" w:right="-568"/>
        <w:jc w:val="center"/>
        <w:rPr>
          <w:rFonts w:ascii="Arial" w:hAnsi="Arial" w:cs="Arial"/>
          <w:color w:val="000000"/>
          <w:sz w:val="28"/>
          <w:szCs w:val="28"/>
        </w:rPr>
        <w:sectPr w:rsidR="000736F9" w:rsidSect="00361A8A">
          <w:headerReference w:type="default" r:id="rId10"/>
          <w:footerReference w:type="default" r:id="rId11"/>
          <w:headerReference w:type="first" r:id="rId12"/>
          <w:pgSz w:w="11906" w:h="16838"/>
          <w:pgMar w:top="1134" w:right="850" w:bottom="1134" w:left="1701" w:header="708" w:footer="708" w:gutter="0"/>
          <w:pgNumType w:start="0"/>
          <w:cols w:space="708"/>
          <w:docGrid w:linePitch="360"/>
        </w:sectPr>
      </w:pPr>
      <w:r>
        <w:rPr>
          <w:rFonts w:ascii="Arial" w:hAnsi="Arial" w:cs="Arial"/>
          <w:color w:val="000000"/>
          <w:sz w:val="28"/>
          <w:szCs w:val="28"/>
        </w:rPr>
        <w:t>2024</w:t>
      </w:r>
    </w:p>
    <w:tbl>
      <w:tblPr>
        <w:tblW w:w="0" w:type="auto"/>
        <w:tblLook w:val="04A0" w:firstRow="1" w:lastRow="0" w:firstColumn="1" w:lastColumn="0" w:noHBand="0" w:noVBand="1"/>
      </w:tblPr>
      <w:tblGrid>
        <w:gridCol w:w="4820"/>
        <w:gridCol w:w="4579"/>
      </w:tblGrid>
      <w:tr w:rsidR="000736F9" w:rsidTr="0072072E">
        <w:tc>
          <w:tcPr>
            <w:tcW w:w="4820" w:type="dxa"/>
          </w:tcPr>
          <w:p w:rsidR="000736F9" w:rsidRDefault="000736F9" w:rsidP="0072072E">
            <w:pPr>
              <w:jc w:val="both"/>
              <w:rPr>
                <w:color w:val="000000"/>
              </w:rPr>
            </w:pPr>
            <w:bookmarkStart w:id="3" w:name="bookmark0"/>
          </w:p>
        </w:tc>
        <w:tc>
          <w:tcPr>
            <w:tcW w:w="4579" w:type="dxa"/>
          </w:tcPr>
          <w:p w:rsidR="000736F9" w:rsidRDefault="000736F9" w:rsidP="0072072E">
            <w:pPr>
              <w:ind w:left="-115"/>
              <w:rPr>
                <w:color w:val="000000"/>
                <w:spacing w:val="4"/>
              </w:rPr>
            </w:pPr>
            <w:r>
              <w:rPr>
                <w:color w:val="000000"/>
                <w:spacing w:val="4"/>
              </w:rPr>
              <w:t>Приложение</w:t>
            </w:r>
          </w:p>
          <w:p w:rsidR="000736F9" w:rsidRDefault="000736F9" w:rsidP="0072072E">
            <w:pPr>
              <w:ind w:left="-115"/>
              <w:rPr>
                <w:color w:val="000000"/>
              </w:rPr>
            </w:pPr>
            <w:r>
              <w:rPr>
                <w:color w:val="000000"/>
              </w:rPr>
              <w:t>к решению Собрания депутатов</w:t>
            </w:r>
          </w:p>
          <w:p w:rsidR="000736F9" w:rsidRDefault="000736F9" w:rsidP="0072072E">
            <w:pPr>
              <w:ind w:left="-115"/>
              <w:rPr>
                <w:color w:val="000000"/>
              </w:rPr>
            </w:pPr>
            <w:bookmarkStart w:id="4" w:name="_Hlk181962931"/>
            <w:r>
              <w:rPr>
                <w:color w:val="000000"/>
              </w:rPr>
              <w:t>Красно</w:t>
            </w:r>
            <w:bookmarkEnd w:id="4"/>
            <w:r>
              <w:rPr>
                <w:color w:val="000000"/>
              </w:rPr>
              <w:t>кутского сельского поселения</w:t>
            </w:r>
          </w:p>
          <w:p w:rsidR="000736F9" w:rsidRDefault="000736F9" w:rsidP="0072072E">
            <w:pPr>
              <w:ind w:left="-115"/>
              <w:rPr>
                <w:color w:val="000000"/>
              </w:rPr>
            </w:pPr>
            <w:r>
              <w:rPr>
                <w:color w:val="000000"/>
              </w:rPr>
              <w:t>Октябрьского района Ростовской области «Об утверждении местных нормативов градостроительного проектирования</w:t>
            </w:r>
          </w:p>
          <w:p w:rsidR="000736F9" w:rsidRDefault="000736F9" w:rsidP="0072072E">
            <w:pPr>
              <w:ind w:left="-115"/>
              <w:rPr>
                <w:color w:val="000000"/>
              </w:rPr>
            </w:pPr>
            <w:r>
              <w:rPr>
                <w:color w:val="000000"/>
              </w:rPr>
              <w:t>муниципального образования «</w:t>
            </w:r>
            <w:bookmarkStart w:id="5" w:name="_Hlk181936127"/>
            <w:r>
              <w:rPr>
                <w:color w:val="000000"/>
              </w:rPr>
              <w:t>Красно</w:t>
            </w:r>
            <w:bookmarkEnd w:id="5"/>
            <w:r>
              <w:rPr>
                <w:color w:val="000000"/>
              </w:rPr>
              <w:t>кутское сельское поселение»</w:t>
            </w:r>
          </w:p>
          <w:p w:rsidR="000736F9" w:rsidRDefault="000736F9" w:rsidP="0072072E">
            <w:pPr>
              <w:rPr>
                <w:color w:val="000000"/>
              </w:rPr>
            </w:pPr>
            <w:r>
              <w:rPr>
                <w:color w:val="000000"/>
                <w:spacing w:val="-2"/>
              </w:rPr>
              <w:t>от ______________ №_____</w:t>
            </w:r>
          </w:p>
        </w:tc>
      </w:tr>
    </w:tbl>
    <w:p w:rsidR="000736F9" w:rsidRDefault="000736F9" w:rsidP="000736F9">
      <w:pPr>
        <w:ind w:left="5103"/>
        <w:jc w:val="center"/>
        <w:rPr>
          <w:color w:val="000000"/>
        </w:rPr>
      </w:pPr>
    </w:p>
    <w:p w:rsidR="000736F9" w:rsidRDefault="000736F9" w:rsidP="000736F9">
      <w:pPr>
        <w:ind w:left="5103"/>
        <w:jc w:val="center"/>
        <w:rPr>
          <w:color w:val="000000"/>
        </w:rPr>
      </w:pPr>
    </w:p>
    <w:p w:rsidR="000736F9" w:rsidRDefault="000736F9" w:rsidP="000736F9">
      <w:pPr>
        <w:ind w:left="5103"/>
        <w:jc w:val="center"/>
        <w:rPr>
          <w:color w:val="000000"/>
        </w:rPr>
      </w:pPr>
    </w:p>
    <w:p w:rsidR="000736F9" w:rsidRDefault="000736F9" w:rsidP="000736F9">
      <w:pPr>
        <w:ind w:left="5103"/>
        <w:jc w:val="center"/>
        <w:rPr>
          <w:color w:val="000000"/>
        </w:rPr>
      </w:pPr>
    </w:p>
    <w:p w:rsidR="000736F9" w:rsidRDefault="000736F9" w:rsidP="000736F9">
      <w:pPr>
        <w:ind w:left="5103"/>
        <w:jc w:val="center"/>
        <w:rPr>
          <w:color w:val="000000"/>
        </w:rPr>
      </w:pPr>
    </w:p>
    <w:p w:rsidR="000736F9" w:rsidRDefault="000736F9" w:rsidP="000736F9">
      <w:pPr>
        <w:ind w:left="5103"/>
        <w:jc w:val="center"/>
        <w:rPr>
          <w:color w:val="000000"/>
        </w:rPr>
      </w:pPr>
    </w:p>
    <w:p w:rsidR="000736F9" w:rsidRDefault="000736F9" w:rsidP="000736F9">
      <w:pPr>
        <w:ind w:left="5103"/>
        <w:jc w:val="center"/>
        <w:rPr>
          <w:color w:val="000000"/>
        </w:rPr>
      </w:pPr>
    </w:p>
    <w:p w:rsidR="000736F9" w:rsidRDefault="000736F9" w:rsidP="000736F9">
      <w:pPr>
        <w:jc w:val="center"/>
        <w:rPr>
          <w:b/>
          <w:color w:val="000000"/>
        </w:rPr>
      </w:pPr>
      <w:bookmarkStart w:id="6" w:name="_Toc73681865"/>
      <w:r>
        <w:rPr>
          <w:b/>
          <w:bCs/>
          <w:color w:val="000000"/>
        </w:rPr>
        <w:t xml:space="preserve">МЕСТНЫЕ НОРМАТИВЫ </w:t>
      </w:r>
      <w:r>
        <w:rPr>
          <w:b/>
          <w:bCs/>
          <w:color w:val="000000"/>
        </w:rPr>
        <w:br/>
        <w:t>ГРАДОСТРОИТЕЛЬНОГО ПРОЕКТИРОВАНИЯ</w:t>
      </w:r>
      <w:bookmarkEnd w:id="3"/>
      <w:r>
        <w:rPr>
          <w:b/>
          <w:bCs/>
          <w:color w:val="000000"/>
        </w:rPr>
        <w:br/>
        <w:t xml:space="preserve">МУНИЦИПАЛЬНОГО ОБРАЗОВАНИЯ </w:t>
      </w:r>
      <w:r>
        <w:rPr>
          <w:b/>
          <w:bCs/>
          <w:color w:val="000000"/>
        </w:rPr>
        <w:br/>
        <w:t xml:space="preserve">«КРАСНОКУТСКОЕ </w:t>
      </w:r>
      <w:bookmarkEnd w:id="6"/>
      <w:r>
        <w:rPr>
          <w:b/>
          <w:bCs/>
          <w:color w:val="000000"/>
        </w:rPr>
        <w:t xml:space="preserve">СЕЛЬСКОЕ ПОСЕЛЕНИЕ» </w:t>
      </w:r>
      <w:r>
        <w:rPr>
          <w:b/>
          <w:bCs/>
          <w:color w:val="000000"/>
        </w:rPr>
        <w:br/>
        <w:t>ОКТЯБРЬСКОГО РАЙОНА РОСТОВСКОЙ ОБЛАСТИ</w:t>
      </w: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pStyle w:val="38"/>
        <w:shd w:val="clear" w:color="auto" w:fill="auto"/>
        <w:spacing w:after="0" w:line="240" w:lineRule="auto"/>
        <w:ind w:right="40" w:firstLine="0"/>
        <w:rPr>
          <w:color w:val="000000"/>
          <w:sz w:val="24"/>
          <w:szCs w:val="24"/>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jc w:val="center"/>
        <w:rPr>
          <w:color w:val="000000"/>
        </w:rPr>
      </w:pPr>
    </w:p>
    <w:p w:rsidR="000736F9" w:rsidRDefault="000736F9" w:rsidP="000736F9">
      <w:pPr>
        <w:rPr>
          <w:color w:val="000000"/>
        </w:rPr>
      </w:pPr>
      <w:r>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841"/>
        <w:gridCol w:w="1028"/>
      </w:tblGrid>
      <w:tr w:rsidR="000736F9" w:rsidTr="0072072E">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lastRenderedPageBreak/>
              <w:t>№пп</w:t>
            </w:r>
          </w:p>
        </w:tc>
        <w:tc>
          <w:tcPr>
            <w:tcW w:w="7841"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Содержание</w:t>
            </w:r>
          </w:p>
        </w:tc>
        <w:tc>
          <w:tcPr>
            <w:tcW w:w="1028"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Стр.</w:t>
            </w:r>
          </w:p>
        </w:tc>
      </w:tr>
      <w:tr w:rsidR="000736F9" w:rsidTr="0072072E">
        <w:trPr>
          <w:trHeight w:val="17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tabs>
                <w:tab w:val="right" w:leader="dot" w:pos="9345"/>
              </w:tabs>
              <w:rPr>
                <w:bCs/>
                <w:noProof/>
                <w:color w:val="000000"/>
              </w:rPr>
            </w:pPr>
            <w:r>
              <w:rPr>
                <w:bCs/>
                <w:noProof/>
                <w:color w:val="000000"/>
              </w:rPr>
              <w:t>Введение</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w:t>
            </w:r>
          </w:p>
        </w:tc>
      </w:tr>
      <w:tr w:rsidR="000736F9" w:rsidTr="0072072E">
        <w:trPr>
          <w:trHeight w:val="253"/>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I</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tabs>
                <w:tab w:val="right" w:leader="dot" w:pos="9345"/>
              </w:tabs>
              <w:rPr>
                <w:bCs/>
                <w:noProof/>
                <w:color w:val="000000"/>
              </w:rPr>
            </w:pPr>
            <w:r>
              <w:rPr>
                <w:bCs/>
                <w:noProof/>
                <w:color w:val="000000"/>
              </w:rPr>
              <w:t>ОБЩИЕ ПОЛОЖЕНИЯ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w:t>
            </w:r>
          </w:p>
        </w:tc>
      </w:tr>
      <w:tr w:rsidR="000736F9" w:rsidTr="0072072E">
        <w:trPr>
          <w:trHeight w:val="253"/>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tabs>
                <w:tab w:val="right" w:leader="dot" w:pos="9345"/>
              </w:tabs>
              <w:rPr>
                <w:bCs/>
                <w:noProof/>
                <w:color w:val="000000"/>
              </w:rPr>
            </w:pPr>
            <w:r>
              <w:rPr>
                <w:bCs/>
                <w:noProof/>
                <w:color w:val="000000"/>
              </w:rPr>
              <w:t>Назначение и область применения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w:t>
            </w:r>
          </w:p>
        </w:tc>
      </w:tr>
      <w:tr w:rsidR="000736F9" w:rsidTr="0072072E">
        <w:trPr>
          <w:trHeight w:val="253"/>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tabs>
                <w:tab w:val="right" w:leader="dot" w:pos="9345"/>
              </w:tabs>
              <w:rPr>
                <w:bCs/>
                <w:noProof/>
                <w:color w:val="000000"/>
              </w:rPr>
            </w:pPr>
            <w:r>
              <w:rPr>
                <w:bCs/>
                <w:noProof/>
                <w:color w:val="000000"/>
              </w:rPr>
              <w:t>Термины и определения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w:t>
            </w:r>
          </w:p>
        </w:tc>
      </w:tr>
      <w:tr w:rsidR="000736F9" w:rsidTr="0072072E">
        <w:trPr>
          <w:trHeight w:val="253"/>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tabs>
                <w:tab w:val="right" w:leader="dot" w:pos="9345"/>
              </w:tabs>
              <w:rPr>
                <w:bCs/>
                <w:noProof/>
                <w:color w:val="000000"/>
              </w:rPr>
            </w:pPr>
            <w:r>
              <w:rPr>
                <w:bCs/>
                <w:noProof/>
                <w:color w:val="000000"/>
              </w:rPr>
              <w:t>Нормативные ссылки</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noProof/>
                <w:color w:val="000000"/>
              </w:rPr>
              <w:t xml:space="preserve">Расчетные показатели планировочной организации </w:t>
            </w:r>
          </w:p>
          <w:p w:rsidR="000736F9" w:rsidRDefault="000736F9" w:rsidP="0072072E">
            <w:pPr>
              <w:keepNext/>
              <w:outlineLvl w:val="1"/>
              <w:rPr>
                <w:bCs/>
                <w:noProof/>
                <w:color w:val="000000"/>
              </w:rPr>
            </w:pPr>
            <w:r>
              <w:rPr>
                <w:bCs/>
                <w:noProof/>
                <w:color w:val="000000"/>
              </w:rPr>
              <w:t>территорий «Краснокутского сельского поселения»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noProof/>
                <w:color w:val="000000"/>
              </w:rPr>
              <w:t>Планировочная структура сельского поселения. 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12</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noProof/>
                <w:color w:val="000000"/>
              </w:rPr>
              <w:t>Нормативы определения потребности в селитебных территориях</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12</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noProof/>
                <w:color w:val="000000"/>
              </w:rPr>
              <w:t>Нормативы распределения функциональных зон с отображением параметров планируемого развития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12</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noProof/>
                <w:color w:val="000000"/>
              </w:rPr>
              <w:t>II</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noProof/>
                <w:color w:val="000000"/>
              </w:rPr>
              <w:t>ОСНОВНАЯ ЧАСТЬ.</w:t>
            </w:r>
          </w:p>
          <w:p w:rsidR="000736F9" w:rsidRDefault="000736F9" w:rsidP="0072072E">
            <w:pPr>
              <w:keepNext/>
              <w:outlineLvl w:val="1"/>
              <w:rPr>
                <w:bCs/>
                <w:noProof/>
                <w:color w:val="000000"/>
              </w:rPr>
            </w:pPr>
            <w:r>
              <w:rPr>
                <w:bCs/>
                <w:noProof/>
                <w:color w:val="000000"/>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w:t>
            </w:r>
          </w:p>
        </w:tc>
      </w:tr>
      <w:tr w:rsidR="000736F9" w:rsidTr="0072072E">
        <w:trPr>
          <w:trHeight w:val="22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0"/>
              <w:rPr>
                <w:bCs/>
                <w:noProof/>
                <w:color w:val="000000"/>
              </w:rPr>
            </w:pPr>
            <w:r>
              <w:rPr>
                <w:bCs/>
                <w:noProof/>
                <w:color w:val="000000"/>
              </w:rPr>
              <w:t>Нормативы градостроительного проектирования Жилых зон</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8.1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 xml:space="preserve">       Жилые зоны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w:t>
            </w:r>
          </w:p>
        </w:tc>
      </w:tr>
      <w:tr w:rsidR="000736F9" w:rsidTr="0072072E">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8.2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autoSpaceDE w:val="0"/>
              <w:autoSpaceDN w:val="0"/>
              <w:adjustRightInd w:val="0"/>
              <w:rPr>
                <w:bCs/>
                <w:iCs/>
                <w:color w:val="000000"/>
              </w:rPr>
            </w:pPr>
            <w:r>
              <w:rPr>
                <w:bCs/>
                <w:iCs/>
                <w:color w:val="000000"/>
              </w:rPr>
              <w:t>Территории малоэтажного жилищного строительства населенных пунктов сельского поселения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19</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8.3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jc w:val="both"/>
              <w:rPr>
                <w:bCs/>
                <w:color w:val="000000"/>
              </w:rPr>
            </w:pPr>
            <w:r>
              <w:rPr>
                <w:bCs/>
                <w:iCs/>
                <w:noProof/>
                <w:color w:val="000000"/>
              </w:rPr>
              <w:t>Территории, предназначенные для ведения садоводства, огородничества и дачного хозяйства</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25</w:t>
            </w:r>
          </w:p>
        </w:tc>
      </w:tr>
      <w:tr w:rsidR="000736F9" w:rsidTr="0072072E">
        <w:trPr>
          <w:trHeight w:val="16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Требования к наружной отделке и оформлению фасадов</w:t>
            </w:r>
          </w:p>
          <w:p w:rsidR="000736F9" w:rsidRDefault="000736F9" w:rsidP="0072072E">
            <w:pPr>
              <w:keepNext/>
              <w:outlineLvl w:val="1"/>
              <w:rPr>
                <w:bCs/>
                <w:i/>
                <w:iCs/>
                <w:noProof/>
                <w:color w:val="000000"/>
              </w:rPr>
            </w:pPr>
            <w:r>
              <w:rPr>
                <w:bCs/>
                <w:iCs/>
                <w:noProof/>
                <w:color w:val="000000"/>
              </w:rPr>
              <w:t>жилых и общественных зданий.</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25</w:t>
            </w:r>
          </w:p>
        </w:tc>
      </w:tr>
      <w:tr w:rsidR="000736F9" w:rsidTr="0072072E">
        <w:trPr>
          <w:trHeight w:val="261"/>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noProof/>
                <w:color w:val="000000"/>
              </w:rPr>
              <w:t>Особенности застройки жилых зон на подрабатываемой территории</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27</w:t>
            </w:r>
          </w:p>
        </w:tc>
      </w:tr>
      <w:tr w:rsidR="000736F9" w:rsidTr="0072072E">
        <w:trPr>
          <w:trHeight w:val="341"/>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rPr>
            </w:pPr>
            <w:r>
              <w:rPr>
                <w:bCs/>
                <w:iCs/>
                <w:noProof/>
                <w:color w:val="000000"/>
              </w:rPr>
              <w:t>Расчетные показатели минимально допустимого уровня обеспеченности (расчетная минимальная обеспеченность) общей площадью жилых помещений</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27</w:t>
            </w:r>
          </w:p>
        </w:tc>
      </w:tr>
      <w:tr w:rsidR="000736F9" w:rsidTr="0072072E">
        <w:trPr>
          <w:trHeight w:val="251"/>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noProof/>
                <w:color w:val="000000"/>
              </w:rPr>
              <w:t xml:space="preserve">        Общественно-деловые зоны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28</w:t>
            </w:r>
          </w:p>
        </w:tc>
      </w:tr>
      <w:tr w:rsidR="000736F9" w:rsidTr="0072072E">
        <w:trPr>
          <w:trHeight w:val="31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 xml:space="preserve">        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28</w:t>
            </w:r>
          </w:p>
        </w:tc>
      </w:tr>
      <w:tr w:rsidR="000736F9" w:rsidTr="0072072E">
        <w:trPr>
          <w:trHeight w:val="17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noProof/>
                <w:color w:val="000000"/>
                <w:sz w:val="28"/>
              </w:rPr>
              <w:t xml:space="preserve"> </w:t>
            </w:r>
            <w:r>
              <w:rPr>
                <w:bCs/>
                <w:noProof/>
                <w:color w:val="000000"/>
              </w:rPr>
              <w:t>Учреждения и предприятия социальной инфраструктуры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28</w:t>
            </w:r>
          </w:p>
        </w:tc>
      </w:tr>
      <w:tr w:rsidR="000736F9" w:rsidTr="0072072E">
        <w:trPr>
          <w:trHeight w:val="241"/>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iCs/>
                <w:noProof/>
                <w:color w:val="000000"/>
              </w:rPr>
              <w:t xml:space="preserve"> 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 </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31</w:t>
            </w:r>
          </w:p>
        </w:tc>
      </w:tr>
      <w:tr w:rsidR="000736F9" w:rsidTr="0072072E">
        <w:trPr>
          <w:trHeight w:val="231"/>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
                <w:iCs/>
                <w:noProof/>
                <w:color w:val="000000"/>
              </w:rPr>
            </w:pPr>
            <w:r>
              <w:rPr>
                <w:bCs/>
                <w:color w:val="000000"/>
              </w:rPr>
              <w:t>Требования к размещению нестационарных торговых объектов</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32</w:t>
            </w:r>
          </w:p>
        </w:tc>
      </w:tr>
      <w:tr w:rsidR="000736F9" w:rsidTr="0072072E">
        <w:trPr>
          <w:trHeight w:val="296"/>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
                <w:iCs/>
                <w:noProof/>
                <w:color w:val="000000"/>
              </w:rPr>
            </w:pPr>
            <w:r>
              <w:rPr>
                <w:bCs/>
                <w:color w:val="000000"/>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33</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Культовые здания и сооружения (храмовые комплексы)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37</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9.7</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Комплексное благоустройство общественно-деловых зон</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37</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10</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Производственные зоны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38</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10.1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38</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lastRenderedPageBreak/>
              <w:t>10.2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40</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Рекреационные зоны поселения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42</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42</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Озелененные территории общего пользования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43</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Зоны отдыха</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47</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
                <w:iCs/>
                <w:noProof/>
                <w:color w:val="000000"/>
              </w:rPr>
            </w:pPr>
            <w:r>
              <w:rPr>
                <w:bCs/>
                <w:iCs/>
                <w:noProof/>
                <w:color w:val="000000"/>
              </w:rPr>
              <w:t xml:space="preserve">        Зоны размещения физкультурно-спортивных объектов</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49</w:t>
            </w:r>
          </w:p>
        </w:tc>
      </w:tr>
      <w:tr w:rsidR="000736F9" w:rsidTr="0072072E">
        <w:trPr>
          <w:trHeight w:val="34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50</w:t>
            </w:r>
          </w:p>
        </w:tc>
      </w:tr>
      <w:tr w:rsidR="000736F9" w:rsidTr="0072072E">
        <w:trPr>
          <w:trHeight w:val="3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
                <w:iCs/>
                <w:noProof/>
                <w:color w:val="000000"/>
              </w:rPr>
            </w:pPr>
            <w:r>
              <w:rPr>
                <w:bCs/>
                <w:iCs/>
                <w:noProof/>
                <w:color w:val="000000"/>
              </w:rPr>
              <w:t xml:space="preserve">       Лечебно-оздоровительные местности и курортные зоны.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52</w:t>
            </w:r>
          </w:p>
        </w:tc>
      </w:tr>
      <w:tr w:rsidR="000736F9" w:rsidTr="0072072E">
        <w:trPr>
          <w:trHeight w:val="23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11.7</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
                <w:iCs/>
                <w:noProof/>
                <w:color w:val="000000"/>
              </w:rPr>
            </w:pPr>
            <w:r>
              <w:rPr>
                <w:bCs/>
                <w:iCs/>
                <w:noProof/>
                <w:color w:val="000000"/>
              </w:rPr>
              <w:t xml:space="preserve">        Зоны учреждений отдыха и оздоровления детей</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54</w:t>
            </w:r>
          </w:p>
        </w:tc>
      </w:tr>
      <w:tr w:rsidR="000736F9" w:rsidTr="0072072E">
        <w:trPr>
          <w:trHeight w:val="23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11.8</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iCs/>
                <w:noProof/>
                <w:color w:val="000000"/>
              </w:rPr>
            </w:pPr>
            <w:r>
              <w:rPr>
                <w:bCs/>
                <w:iCs/>
                <w:noProof/>
                <w:color w:val="000000"/>
              </w:rPr>
              <w:t>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56</w:t>
            </w:r>
          </w:p>
        </w:tc>
      </w:tr>
      <w:tr w:rsidR="000736F9" w:rsidTr="0072072E">
        <w:trPr>
          <w:trHeight w:val="239"/>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outlineLvl w:val="1"/>
              <w:rPr>
                <w:bCs/>
                <w:noProof/>
                <w:color w:val="000000"/>
              </w:rPr>
            </w:pPr>
            <w:r>
              <w:rPr>
                <w:bCs/>
                <w:iCs/>
                <w:noProof/>
                <w:color w:val="000000"/>
              </w:rPr>
              <w:t xml:space="preserve"> Транспортная инфраструктура населенных пунктов поселения.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58</w:t>
            </w:r>
          </w:p>
        </w:tc>
      </w:tr>
      <w:tr w:rsidR="000736F9" w:rsidTr="0072072E">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12.1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 xml:space="preserve">        Улично-дорожная сеть </w:t>
            </w:r>
            <w:r>
              <w:rPr>
                <w:bCs/>
                <w:iCs/>
                <w:color w:val="000000"/>
              </w:rPr>
              <w:t>населенных пунктов поселения.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58</w:t>
            </w:r>
          </w:p>
        </w:tc>
      </w:tr>
      <w:tr w:rsidR="000736F9" w:rsidTr="0072072E">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12.2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61</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12.3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tabs>
                <w:tab w:val="left" w:pos="708"/>
              </w:tabs>
              <w:spacing w:line="237" w:lineRule="auto"/>
              <w:rPr>
                <w:bCs/>
                <w:iCs/>
                <w:color w:val="000000"/>
                <w:lang w:val="x-none" w:eastAsia="x-none"/>
              </w:rPr>
            </w:pPr>
            <w:r>
              <w:rPr>
                <w:bCs/>
                <w:iCs/>
                <w:color w:val="000000"/>
                <w:lang w:val="x-none" w:eastAsia="x-none"/>
              </w:rPr>
              <w:t xml:space="preserve">        Сооружения и устройства для хранения, парковки и </w:t>
            </w:r>
            <w:r>
              <w:rPr>
                <w:bCs/>
                <w:color w:val="000000"/>
                <w:lang w:val="x-none" w:eastAsia="x-none"/>
              </w:rPr>
              <w:t>обслуживания транспортных средств.</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62</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12.4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tabs>
                <w:tab w:val="left" w:pos="708"/>
              </w:tabs>
              <w:spacing w:line="237" w:lineRule="auto"/>
              <w:rPr>
                <w:bCs/>
                <w:iCs/>
                <w:color w:val="000000"/>
                <w:lang w:val="x-none" w:eastAsia="x-none"/>
              </w:rPr>
            </w:pPr>
            <w:r>
              <w:rPr>
                <w:bCs/>
                <w:iCs/>
                <w:color w:val="000000"/>
                <w:lang w:val="x-none" w:eastAsia="x-none"/>
              </w:rPr>
              <w:t>Объекты по техническому обслуживанию</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65</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12.5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tabs>
                <w:tab w:val="left" w:pos="708"/>
              </w:tabs>
              <w:spacing w:line="237" w:lineRule="auto"/>
              <w:rPr>
                <w:bCs/>
                <w:iCs/>
                <w:color w:val="000000"/>
                <w:lang w:val="x-none" w:eastAsia="x-none"/>
              </w:rPr>
            </w:pPr>
            <w:r>
              <w:rPr>
                <w:bCs/>
                <w:iCs/>
                <w:color w:val="000000"/>
                <w:lang w:val="x-none" w:eastAsia="x-none"/>
              </w:rPr>
              <w:t>Автозаправочные станции</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65</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12.6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tabs>
                <w:tab w:val="left" w:pos="708"/>
              </w:tabs>
              <w:spacing w:line="237" w:lineRule="auto"/>
              <w:rPr>
                <w:bCs/>
                <w:iCs/>
                <w:color w:val="000000"/>
                <w:lang w:val="x-none" w:eastAsia="x-none"/>
              </w:rPr>
            </w:pPr>
            <w:r>
              <w:rPr>
                <w:bCs/>
                <w:iCs/>
                <w:color w:val="000000"/>
                <w:lang w:val="x-none" w:eastAsia="x-none"/>
              </w:rPr>
              <w:t>Моечные пункты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65</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jc w:val="both"/>
              <w:rPr>
                <w:bCs/>
                <w:color w:val="000000"/>
              </w:rPr>
            </w:pPr>
            <w:r>
              <w:rPr>
                <w:bCs/>
                <w:color w:val="000000"/>
              </w:rPr>
              <w:t xml:space="preserve">        Доступность объектов социальной инфраструктуры для инвалидов и маломобильных групп населения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66</w:t>
            </w:r>
          </w:p>
        </w:tc>
      </w:tr>
      <w:tr w:rsidR="000736F9" w:rsidTr="0072072E">
        <w:trPr>
          <w:trHeight w:val="165"/>
        </w:trPr>
        <w:tc>
          <w:tcPr>
            <w:tcW w:w="702" w:type="dxa"/>
            <w:tcBorders>
              <w:top w:val="single" w:sz="4" w:space="0" w:color="auto"/>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 xml:space="preserve">  Расчетные показатели в сфере обеспечения инженерным оборудованием</w:t>
            </w:r>
          </w:p>
        </w:tc>
        <w:tc>
          <w:tcPr>
            <w:tcW w:w="1028" w:type="dxa"/>
            <w:tcBorders>
              <w:top w:val="single" w:sz="4" w:space="0" w:color="auto"/>
              <w:left w:val="single" w:sz="4" w:space="0" w:color="auto"/>
              <w:right w:val="single" w:sz="4" w:space="0" w:color="auto"/>
            </w:tcBorders>
            <w:shd w:val="clear" w:color="auto" w:fill="auto"/>
          </w:tcPr>
          <w:p w:rsidR="000736F9" w:rsidRDefault="000736F9" w:rsidP="0072072E">
            <w:pPr>
              <w:jc w:val="center"/>
              <w:rPr>
                <w:color w:val="000000"/>
              </w:rPr>
            </w:pPr>
            <w:r>
              <w:rPr>
                <w:color w:val="000000"/>
              </w:rPr>
              <w:t>69</w:t>
            </w:r>
          </w:p>
        </w:tc>
      </w:tr>
      <w:tr w:rsidR="000736F9" w:rsidTr="0072072E">
        <w:trPr>
          <w:trHeight w:val="165"/>
        </w:trPr>
        <w:tc>
          <w:tcPr>
            <w:tcW w:w="702" w:type="dxa"/>
            <w:tcBorders>
              <w:top w:val="single" w:sz="4" w:space="0" w:color="auto"/>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Общие требования</w:t>
            </w:r>
          </w:p>
        </w:tc>
        <w:tc>
          <w:tcPr>
            <w:tcW w:w="1028" w:type="dxa"/>
            <w:tcBorders>
              <w:top w:val="single" w:sz="4" w:space="0" w:color="auto"/>
              <w:left w:val="single" w:sz="4" w:space="0" w:color="auto"/>
              <w:right w:val="single" w:sz="4" w:space="0" w:color="auto"/>
            </w:tcBorders>
            <w:shd w:val="clear" w:color="auto" w:fill="auto"/>
          </w:tcPr>
          <w:p w:rsidR="000736F9" w:rsidRDefault="000736F9" w:rsidP="0072072E">
            <w:pPr>
              <w:jc w:val="center"/>
              <w:rPr>
                <w:color w:val="000000"/>
              </w:rPr>
            </w:pPr>
            <w:r>
              <w:rPr>
                <w:color w:val="000000"/>
              </w:rPr>
              <w:t>69</w:t>
            </w:r>
          </w:p>
        </w:tc>
      </w:tr>
      <w:tr w:rsidR="000736F9" w:rsidTr="0072072E">
        <w:trPr>
          <w:trHeight w:val="165"/>
        </w:trPr>
        <w:tc>
          <w:tcPr>
            <w:tcW w:w="702"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Нормативы обеспеченности объектами водоснабжения и водоотведения</w:t>
            </w:r>
          </w:p>
        </w:tc>
        <w:tc>
          <w:tcPr>
            <w:tcW w:w="1028"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70</w:t>
            </w:r>
          </w:p>
        </w:tc>
      </w:tr>
      <w:tr w:rsidR="000736F9" w:rsidTr="0072072E">
        <w:trPr>
          <w:trHeight w:val="165"/>
        </w:trPr>
        <w:tc>
          <w:tcPr>
            <w:tcW w:w="702"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tc>
        <w:tc>
          <w:tcPr>
            <w:tcW w:w="1028"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71</w:t>
            </w:r>
          </w:p>
        </w:tc>
      </w:tr>
      <w:tr w:rsidR="000736F9" w:rsidTr="0072072E">
        <w:trPr>
          <w:trHeight w:val="165"/>
        </w:trPr>
        <w:tc>
          <w:tcPr>
            <w:tcW w:w="702"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14.4</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 xml:space="preserve">        Нормативы обеспеченности объектами теплоснабжения</w:t>
            </w:r>
          </w:p>
        </w:tc>
        <w:tc>
          <w:tcPr>
            <w:tcW w:w="1028"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72</w:t>
            </w:r>
          </w:p>
        </w:tc>
      </w:tr>
      <w:tr w:rsidR="000736F9" w:rsidTr="0072072E">
        <w:trPr>
          <w:trHeight w:val="165"/>
        </w:trPr>
        <w:tc>
          <w:tcPr>
            <w:tcW w:w="702"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 xml:space="preserve">        Нормативы обеспеченности объектами газоснабжения</w:t>
            </w:r>
          </w:p>
        </w:tc>
        <w:tc>
          <w:tcPr>
            <w:tcW w:w="1028"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73</w:t>
            </w:r>
          </w:p>
        </w:tc>
      </w:tr>
      <w:tr w:rsidR="000736F9" w:rsidTr="0072072E">
        <w:trPr>
          <w:trHeight w:val="165"/>
        </w:trPr>
        <w:tc>
          <w:tcPr>
            <w:tcW w:w="702"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tc>
        <w:tc>
          <w:tcPr>
            <w:tcW w:w="1028"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73</w:t>
            </w:r>
          </w:p>
        </w:tc>
      </w:tr>
      <w:tr w:rsidR="000736F9" w:rsidTr="0072072E">
        <w:trPr>
          <w:trHeight w:val="165"/>
        </w:trPr>
        <w:tc>
          <w:tcPr>
            <w:tcW w:w="702"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14.7</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 xml:space="preserve">        Нормативы обеспеченности объектами электроснабжения</w:t>
            </w:r>
          </w:p>
        </w:tc>
        <w:tc>
          <w:tcPr>
            <w:tcW w:w="1028" w:type="dxa"/>
            <w:tcBorders>
              <w:left w:val="single" w:sz="4" w:space="0" w:color="auto"/>
              <w:right w:val="single" w:sz="4" w:space="0" w:color="auto"/>
            </w:tcBorders>
            <w:shd w:val="clear" w:color="auto" w:fill="auto"/>
          </w:tcPr>
          <w:p w:rsidR="000736F9" w:rsidRDefault="000736F9" w:rsidP="0072072E">
            <w:pPr>
              <w:jc w:val="center"/>
              <w:rPr>
                <w:color w:val="000000"/>
              </w:rPr>
            </w:pPr>
            <w:r>
              <w:rPr>
                <w:color w:val="000000"/>
              </w:rPr>
              <w:t>74</w:t>
            </w:r>
          </w:p>
        </w:tc>
      </w:tr>
      <w:tr w:rsidR="000736F9" w:rsidTr="0072072E">
        <w:trPr>
          <w:trHeight w:val="165"/>
        </w:trPr>
        <w:tc>
          <w:tcPr>
            <w:tcW w:w="702" w:type="dxa"/>
            <w:tcBorders>
              <w:left w:val="single" w:sz="4" w:space="0" w:color="auto"/>
              <w:bottom w:val="single" w:sz="4" w:space="0" w:color="auto"/>
              <w:right w:val="single" w:sz="4" w:space="0" w:color="auto"/>
            </w:tcBorders>
            <w:shd w:val="clear" w:color="auto" w:fill="auto"/>
          </w:tcPr>
          <w:p w:rsidR="000736F9" w:rsidRDefault="000736F9" w:rsidP="0072072E">
            <w:pPr>
              <w:jc w:val="center"/>
              <w:rPr>
                <w:color w:val="000000"/>
              </w:rPr>
            </w:pPr>
            <w:r>
              <w:rPr>
                <w:color w:val="000000"/>
              </w:rPr>
              <w:lastRenderedPageBreak/>
              <w:t>14.8</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outlineLvl w:val="3"/>
              <w:rPr>
                <w:bCs/>
                <w:color w:val="000000"/>
              </w:rPr>
            </w:pPr>
            <w:r>
              <w:rPr>
                <w:bCs/>
                <w:color w:val="000000"/>
              </w:rPr>
              <w:t xml:space="preserve">        Нормативы обеспеченности объектами санитарной очистки</w:t>
            </w:r>
          </w:p>
        </w:tc>
        <w:tc>
          <w:tcPr>
            <w:tcW w:w="1028" w:type="dxa"/>
            <w:tcBorders>
              <w:left w:val="single" w:sz="4" w:space="0" w:color="auto"/>
              <w:bottom w:val="single" w:sz="4" w:space="0" w:color="auto"/>
              <w:right w:val="single" w:sz="4" w:space="0" w:color="auto"/>
            </w:tcBorders>
            <w:shd w:val="clear" w:color="auto" w:fill="auto"/>
          </w:tcPr>
          <w:p w:rsidR="000736F9" w:rsidRDefault="000736F9" w:rsidP="0072072E">
            <w:pPr>
              <w:jc w:val="center"/>
              <w:rPr>
                <w:color w:val="000000"/>
              </w:rPr>
            </w:pPr>
            <w:r>
              <w:rPr>
                <w:color w:val="000000"/>
              </w:rPr>
              <w:t>75</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15</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 xml:space="preserve">  Расчетные показатели в сфере инженерной подготовки </w:t>
            </w:r>
          </w:p>
          <w:p w:rsidR="000736F9" w:rsidRDefault="000736F9" w:rsidP="0072072E">
            <w:pPr>
              <w:keepNext/>
              <w:shd w:val="clear" w:color="auto" w:fill="FFFFFF"/>
              <w:tabs>
                <w:tab w:val="left" w:pos="708"/>
              </w:tabs>
              <w:outlineLvl w:val="3"/>
              <w:rPr>
                <w:bCs/>
                <w:color w:val="000000"/>
              </w:rPr>
            </w:pPr>
            <w:r>
              <w:rPr>
                <w:bCs/>
                <w:color w:val="000000"/>
              </w:rPr>
              <w:t xml:space="preserve">  и защиты территорий</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76</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15.1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76</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15.2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Нормативы по отводу поверхностных вод</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76</w:t>
            </w:r>
          </w:p>
        </w:tc>
      </w:tr>
      <w:tr w:rsidR="000736F9" w:rsidTr="0072072E">
        <w:trPr>
          <w:trHeight w:val="445"/>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15.3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Нормативы по защите территорий от затопления и подтопления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77</w:t>
            </w:r>
          </w:p>
        </w:tc>
      </w:tr>
      <w:tr w:rsidR="000736F9" w:rsidTr="0072072E">
        <w:trPr>
          <w:trHeight w:val="15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16</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 xml:space="preserve">  Расчетные показатели в сфере охраны окружающей среды.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77</w:t>
            </w:r>
          </w:p>
        </w:tc>
      </w:tr>
      <w:tr w:rsidR="000736F9" w:rsidTr="0072072E">
        <w:trPr>
          <w:trHeight w:val="15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16.1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77</w:t>
            </w:r>
          </w:p>
        </w:tc>
      </w:tr>
      <w:tr w:rsidR="000736F9" w:rsidTr="0072072E">
        <w:trPr>
          <w:trHeight w:val="15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16.2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Нормативы качества окружающей среды</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77</w:t>
            </w:r>
          </w:p>
        </w:tc>
      </w:tr>
      <w:tr w:rsidR="000736F9" w:rsidTr="0072072E">
        <w:trPr>
          <w:trHeight w:val="15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16.3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keepNext/>
              <w:shd w:val="clear" w:color="auto" w:fill="FFFFFF"/>
              <w:tabs>
                <w:tab w:val="left" w:pos="708"/>
              </w:tabs>
              <w:outlineLvl w:val="3"/>
              <w:rPr>
                <w:bCs/>
                <w:color w:val="000000"/>
              </w:rPr>
            </w:pPr>
            <w:r>
              <w:rPr>
                <w:bCs/>
                <w:color w:val="000000"/>
              </w:rPr>
              <w:t>Нормативы допустимого воздействия на окружающую среду</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78</w:t>
            </w:r>
          </w:p>
        </w:tc>
      </w:tr>
      <w:tr w:rsidR="000736F9" w:rsidTr="0072072E">
        <w:trPr>
          <w:trHeight w:val="23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jc w:val="both"/>
              <w:rPr>
                <w:bCs/>
                <w:color w:val="000000"/>
              </w:rPr>
            </w:pPr>
            <w:r>
              <w:rPr>
                <w:bCs/>
                <w:color w:val="000000"/>
              </w:rPr>
              <w:t xml:space="preserve">  Зоны специального назначения.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81</w:t>
            </w:r>
          </w:p>
        </w:tc>
      </w:tr>
      <w:tr w:rsidR="000736F9" w:rsidTr="0072072E">
        <w:trPr>
          <w:trHeight w:val="23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17.1</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jc w:val="both"/>
              <w:rPr>
                <w:bCs/>
                <w:color w:val="000000"/>
              </w:rPr>
            </w:pPr>
            <w:r>
              <w:rPr>
                <w:bCs/>
                <w:color w:val="000000"/>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81</w:t>
            </w:r>
          </w:p>
        </w:tc>
      </w:tr>
      <w:tr w:rsidR="000736F9" w:rsidTr="0072072E">
        <w:trPr>
          <w:trHeight w:val="137"/>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rPr>
            </w:pPr>
            <w:r>
              <w:rPr>
                <w:bCs/>
                <w:color w:val="000000"/>
              </w:rPr>
              <w:t xml:space="preserve">        Зоны размещения кладбищ.</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81</w:t>
            </w:r>
          </w:p>
        </w:tc>
      </w:tr>
      <w:tr w:rsidR="000736F9" w:rsidTr="0072072E">
        <w:trPr>
          <w:trHeight w:val="29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17.3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rPr>
            </w:pPr>
            <w:r>
              <w:rPr>
                <w:bCs/>
                <w:color w:val="000000"/>
              </w:rPr>
              <w:t xml:space="preserve">        Зоны размещения скотомогильников</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84</w:t>
            </w:r>
          </w:p>
        </w:tc>
      </w:tr>
      <w:tr w:rsidR="000736F9" w:rsidTr="0072072E">
        <w:trPr>
          <w:trHeight w:val="29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18</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rPr>
            </w:pPr>
            <w:r>
              <w:rPr>
                <w:bCs/>
                <w:color w:val="000000"/>
              </w:rPr>
              <w:t xml:space="preserve">  Зоны размещения полигонов для твердых бытовых отходов. </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85</w:t>
            </w:r>
          </w:p>
        </w:tc>
      </w:tr>
      <w:tr w:rsidR="000736F9" w:rsidTr="0072072E">
        <w:trPr>
          <w:trHeight w:val="29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19</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rPr>
            </w:pPr>
            <w:r>
              <w:rPr>
                <w:bCs/>
                <w:color w:val="000000"/>
              </w:rPr>
              <w:t xml:space="preserve">  Зоны размещения объектов для отходов производства.</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86</w:t>
            </w:r>
          </w:p>
        </w:tc>
      </w:tr>
      <w:tr w:rsidR="000736F9" w:rsidTr="0072072E">
        <w:trPr>
          <w:trHeight w:val="193"/>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20</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rPr>
            </w:pPr>
            <w:r>
              <w:rPr>
                <w:bCs/>
                <w:color w:val="000000"/>
              </w:rPr>
              <w:t xml:space="preserve">  Зоны охраны объектов культурного наследия.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87</w:t>
            </w:r>
          </w:p>
        </w:tc>
      </w:tr>
      <w:tr w:rsidR="000736F9" w:rsidTr="0072072E">
        <w:trPr>
          <w:trHeight w:val="150"/>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21</w:t>
            </w:r>
          </w:p>
        </w:tc>
        <w:tc>
          <w:tcPr>
            <w:tcW w:w="7841" w:type="dxa"/>
            <w:tcBorders>
              <w:top w:val="single" w:sz="4" w:space="0" w:color="auto"/>
              <w:left w:val="single" w:sz="4" w:space="0" w:color="auto"/>
              <w:right w:val="single" w:sz="4" w:space="0" w:color="auto"/>
            </w:tcBorders>
            <w:shd w:val="clear" w:color="auto" w:fill="auto"/>
          </w:tcPr>
          <w:p w:rsidR="000736F9" w:rsidRDefault="000736F9" w:rsidP="0072072E">
            <w:pPr>
              <w:pageBreakBefore/>
              <w:autoSpaceDE w:val="0"/>
              <w:autoSpaceDN w:val="0"/>
              <w:adjustRightInd w:val="0"/>
              <w:outlineLvl w:val="2"/>
              <w:rPr>
                <w:bCs/>
                <w:color w:val="000000"/>
              </w:rPr>
            </w:pPr>
            <w:r>
              <w:rPr>
                <w:bCs/>
                <w:color w:val="000000"/>
              </w:rPr>
              <w:t xml:space="preserve">  Противопожарные требования</w:t>
            </w:r>
          </w:p>
        </w:tc>
        <w:tc>
          <w:tcPr>
            <w:tcW w:w="1028" w:type="dxa"/>
            <w:tcBorders>
              <w:top w:val="single" w:sz="4" w:space="0" w:color="auto"/>
              <w:left w:val="single" w:sz="4" w:space="0" w:color="auto"/>
              <w:right w:val="single" w:sz="4" w:space="0" w:color="auto"/>
            </w:tcBorders>
            <w:shd w:val="clear" w:color="auto" w:fill="auto"/>
          </w:tcPr>
          <w:p w:rsidR="000736F9" w:rsidRDefault="000736F9" w:rsidP="0072072E">
            <w:pPr>
              <w:jc w:val="center"/>
              <w:rPr>
                <w:color w:val="000000"/>
              </w:rPr>
            </w:pPr>
            <w:r>
              <w:rPr>
                <w:color w:val="000000"/>
              </w:rPr>
              <w:t>90</w:t>
            </w:r>
          </w:p>
        </w:tc>
      </w:tr>
      <w:tr w:rsidR="000736F9" w:rsidTr="0072072E">
        <w:trPr>
          <w:trHeight w:val="27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III</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autoSpaceDE w:val="0"/>
              <w:autoSpaceDN w:val="0"/>
              <w:adjustRightInd w:val="0"/>
              <w:outlineLvl w:val="1"/>
              <w:rPr>
                <w:bCs/>
                <w:color w:val="000000"/>
              </w:rPr>
            </w:pPr>
            <w:r>
              <w:rPr>
                <w:bCs/>
                <w:color w:val="000000"/>
              </w:rPr>
              <w:t>МАТЕРИАЛЫ ПО ОБОСНОВАНИЮ РАСЧЕТНЫХ ПОКАЗАТЕЛЕЙ, СОДЕРЖАЩИХСЯ В ОСНОВНОЙ ЧАСТИ МЕСТНЫХ НОРМАТИВОВ ГРАДОСТРОИТЕЛЬНОГО ПРОЕКТИРОВАНИЯ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91</w:t>
            </w:r>
          </w:p>
        </w:tc>
      </w:tr>
      <w:tr w:rsidR="000736F9" w:rsidTr="0072072E">
        <w:trPr>
          <w:trHeight w:val="27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22</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autoSpaceDE w:val="0"/>
              <w:autoSpaceDN w:val="0"/>
              <w:adjustRightInd w:val="0"/>
              <w:outlineLvl w:val="1"/>
              <w:rPr>
                <w:bCs/>
                <w:color w:val="000000"/>
              </w:rPr>
            </w:pPr>
            <w:r>
              <w:rPr>
                <w:bCs/>
                <w:color w:val="000000"/>
              </w:rPr>
              <w:t>В местных нормативах градостроительного проектирования Краснокутского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Краснокутского сельского поселения с учетом</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91</w:t>
            </w:r>
          </w:p>
        </w:tc>
      </w:tr>
      <w:tr w:rsidR="000736F9" w:rsidTr="0072072E">
        <w:trPr>
          <w:trHeight w:val="27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23</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autoSpaceDE w:val="0"/>
              <w:autoSpaceDN w:val="0"/>
              <w:adjustRightInd w:val="0"/>
              <w:outlineLvl w:val="1"/>
              <w:rPr>
                <w:bCs/>
                <w:color w:val="000000"/>
              </w:rPr>
            </w:pPr>
            <w:r>
              <w:rPr>
                <w:bCs/>
                <w:color w:val="000000"/>
              </w:rPr>
              <w:t>Нормативно-правовое и нормативно-техническое обоснование установления расчетных показателей по областям полномочий</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91</w:t>
            </w:r>
          </w:p>
        </w:tc>
      </w:tr>
      <w:tr w:rsidR="000736F9" w:rsidTr="0072072E">
        <w:trPr>
          <w:trHeight w:val="27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IV.</w:t>
            </w: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tabs>
                <w:tab w:val="left" w:pos="1356"/>
              </w:tabs>
              <w:autoSpaceDE w:val="0"/>
              <w:autoSpaceDN w:val="0"/>
              <w:adjustRightInd w:val="0"/>
              <w:outlineLvl w:val="1"/>
              <w:rPr>
                <w:bCs/>
                <w:color w:val="000000"/>
              </w:rPr>
            </w:pPr>
            <w:r>
              <w:rPr>
                <w:bCs/>
                <w:color w:val="000000"/>
              </w:rPr>
              <w:t>ПРАВИЛА И ОБЛАСТЬ ПРИМЕНЕНИЯ</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117</w:t>
            </w:r>
          </w:p>
        </w:tc>
      </w:tr>
      <w:tr w:rsidR="000736F9" w:rsidTr="0072072E">
        <w:trPr>
          <w:trHeight w:val="27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autoSpaceDE w:val="0"/>
              <w:autoSpaceDN w:val="0"/>
              <w:adjustRightInd w:val="0"/>
              <w:outlineLvl w:val="1"/>
              <w:rPr>
                <w:bCs/>
                <w:color w:val="000000"/>
              </w:rPr>
            </w:pPr>
            <w:r>
              <w:rPr>
                <w:bCs/>
                <w:color w:val="000000"/>
              </w:rPr>
              <w:t>Приложение 1</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118</w:t>
            </w:r>
          </w:p>
        </w:tc>
      </w:tr>
      <w:tr w:rsidR="000736F9" w:rsidTr="0072072E">
        <w:trPr>
          <w:trHeight w:val="274"/>
        </w:trPr>
        <w:tc>
          <w:tcPr>
            <w:tcW w:w="702"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p>
        </w:tc>
        <w:tc>
          <w:tcPr>
            <w:tcW w:w="7841" w:type="dxa"/>
            <w:tcBorders>
              <w:top w:val="single" w:sz="4" w:space="0" w:color="auto"/>
              <w:left w:val="single" w:sz="4" w:space="0" w:color="auto"/>
              <w:bottom w:val="single" w:sz="4" w:space="0" w:color="auto"/>
              <w:right w:val="single" w:sz="4" w:space="0" w:color="auto"/>
            </w:tcBorders>
          </w:tcPr>
          <w:p w:rsidR="000736F9" w:rsidRDefault="000736F9" w:rsidP="0072072E">
            <w:pPr>
              <w:pageBreakBefore/>
              <w:autoSpaceDE w:val="0"/>
              <w:autoSpaceDN w:val="0"/>
              <w:adjustRightInd w:val="0"/>
              <w:outlineLvl w:val="1"/>
              <w:rPr>
                <w:bCs/>
                <w:color w:val="000000"/>
              </w:rPr>
            </w:pPr>
            <w:r>
              <w:rPr>
                <w:bCs/>
                <w:color w:val="000000"/>
              </w:rPr>
              <w:t>Приложение 2</w:t>
            </w:r>
          </w:p>
        </w:tc>
        <w:tc>
          <w:tcPr>
            <w:tcW w:w="1028" w:type="dxa"/>
            <w:tcBorders>
              <w:top w:val="single" w:sz="4" w:space="0" w:color="auto"/>
              <w:left w:val="single" w:sz="4" w:space="0" w:color="auto"/>
              <w:bottom w:val="single" w:sz="4" w:space="0" w:color="auto"/>
              <w:right w:val="single" w:sz="4" w:space="0" w:color="auto"/>
            </w:tcBorders>
          </w:tcPr>
          <w:p w:rsidR="000736F9" w:rsidRDefault="000736F9" w:rsidP="0072072E">
            <w:pPr>
              <w:jc w:val="center"/>
              <w:rPr>
                <w:color w:val="000000"/>
              </w:rPr>
            </w:pPr>
            <w:r>
              <w:rPr>
                <w:color w:val="000000"/>
              </w:rPr>
              <w:t>124</w:t>
            </w:r>
          </w:p>
        </w:tc>
      </w:tr>
    </w:tbl>
    <w:p w:rsidR="000736F9" w:rsidRDefault="000736F9" w:rsidP="000736F9">
      <w:pPr>
        <w:rPr>
          <w:color w:val="000000"/>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tabs>
          <w:tab w:val="right" w:leader="dot" w:pos="9345"/>
        </w:tabs>
        <w:jc w:val="center"/>
        <w:rPr>
          <w:b/>
          <w:noProof/>
          <w:color w:val="000000"/>
        </w:rPr>
      </w:pPr>
      <w:bookmarkStart w:id="7" w:name="_Toc297163323"/>
    </w:p>
    <w:p w:rsidR="000736F9" w:rsidRDefault="000736F9" w:rsidP="000736F9">
      <w:pPr>
        <w:pStyle w:val="af3"/>
        <w:rPr>
          <w:noProof/>
          <w:color w:val="000000"/>
          <w:lang w:val="ru-RU"/>
        </w:rPr>
      </w:pPr>
      <w:r>
        <w:rPr>
          <w:noProof/>
          <w:color w:val="000000"/>
          <w:lang w:val="ru-RU"/>
        </w:rPr>
        <w:br w:type="page"/>
      </w:r>
    </w:p>
    <w:p w:rsidR="000736F9" w:rsidRDefault="000736F9" w:rsidP="000736F9">
      <w:pPr>
        <w:widowControl w:val="0"/>
        <w:autoSpaceDE w:val="0"/>
        <w:autoSpaceDN w:val="0"/>
        <w:adjustRightInd w:val="0"/>
        <w:ind w:left="720"/>
        <w:jc w:val="center"/>
        <w:outlineLvl w:val="1"/>
        <w:rPr>
          <w:b/>
          <w:color w:val="000000"/>
        </w:rPr>
      </w:pPr>
      <w:r>
        <w:rPr>
          <w:b/>
          <w:color w:val="000000"/>
        </w:rPr>
        <w:lastRenderedPageBreak/>
        <w:t>Введение</w:t>
      </w:r>
    </w:p>
    <w:p w:rsidR="000736F9" w:rsidRDefault="000736F9" w:rsidP="000736F9">
      <w:pPr>
        <w:widowControl w:val="0"/>
        <w:autoSpaceDE w:val="0"/>
        <w:autoSpaceDN w:val="0"/>
        <w:adjustRightInd w:val="0"/>
        <w:jc w:val="both"/>
        <w:rPr>
          <w:color w:val="000000"/>
        </w:rPr>
      </w:pPr>
    </w:p>
    <w:p w:rsidR="000736F9" w:rsidRDefault="000736F9" w:rsidP="000736F9">
      <w:pPr>
        <w:rPr>
          <w:color w:val="000000"/>
        </w:rPr>
      </w:pPr>
    </w:p>
    <w:bookmarkEnd w:id="7"/>
    <w:p w:rsidR="000736F9" w:rsidRDefault="000736F9" w:rsidP="000736F9">
      <w:pPr>
        <w:ind w:firstLine="709"/>
        <w:jc w:val="both"/>
        <w:rPr>
          <w:color w:val="000000"/>
        </w:rPr>
      </w:pPr>
      <w:r>
        <w:rPr>
          <w:b/>
          <w:color w:val="000000"/>
        </w:rPr>
        <w:t>1.</w:t>
      </w:r>
      <w:r>
        <w:rPr>
          <w:color w:val="000000"/>
        </w:rPr>
        <w:t xml:space="preserve"> Настоящий документ «Местные нормативы градостроительного проектирования муниципального образования «Краснокутское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w:t>
      </w:r>
      <w:bookmarkStart w:id="8" w:name="_Hlk182210732"/>
      <w:r>
        <w:rPr>
          <w:color w:val="000000"/>
        </w:rPr>
        <w:t>Краснокутского</w:t>
      </w:r>
      <w:bookmarkEnd w:id="8"/>
      <w:r>
        <w:rPr>
          <w:color w:val="000000"/>
        </w:rPr>
        <w:t xml:space="preserve"> сельского поселения и распространяются на планировку, застройку и реконструкцию территории Краснокутского поселения в пределах его границ.</w:t>
      </w:r>
    </w:p>
    <w:p w:rsidR="000736F9" w:rsidRDefault="000736F9" w:rsidP="000736F9">
      <w:pPr>
        <w:ind w:firstLine="709"/>
        <w:jc w:val="both"/>
        <w:rPr>
          <w:color w:val="000000"/>
        </w:rPr>
      </w:pPr>
      <w:r>
        <w:rPr>
          <w:color w:val="000000"/>
        </w:rPr>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Краснокутского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 (далее – совокупность расчетных показателей, расчетные показатели).</w:t>
      </w:r>
    </w:p>
    <w:p w:rsidR="000736F9" w:rsidRDefault="000736F9" w:rsidP="000736F9">
      <w:pPr>
        <w:ind w:firstLine="709"/>
        <w:jc w:val="both"/>
        <w:rPr>
          <w:color w:val="000000"/>
        </w:rPr>
      </w:pPr>
      <w:r>
        <w:rPr>
          <w:b/>
          <w:color w:val="000000"/>
        </w:rPr>
        <w:t>2.</w:t>
      </w:r>
      <w:r>
        <w:rPr>
          <w:color w:val="000000"/>
        </w:rPr>
        <w:t xml:space="preserve"> Местные нормативы (далее Нормативы) градостроительного проектирования Краснокутского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p>
    <w:p w:rsidR="000736F9" w:rsidRDefault="000736F9" w:rsidP="000736F9">
      <w:pPr>
        <w:jc w:val="both"/>
        <w:rPr>
          <w:color w:val="000000"/>
        </w:rPr>
      </w:pPr>
      <w:r>
        <w:rPr>
          <w:color w:val="000000"/>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0736F9" w:rsidRDefault="000736F9" w:rsidP="000736F9">
      <w:pPr>
        <w:widowControl w:val="0"/>
        <w:autoSpaceDE w:val="0"/>
        <w:autoSpaceDN w:val="0"/>
        <w:adjustRightInd w:val="0"/>
        <w:jc w:val="center"/>
        <w:rPr>
          <w:color w:val="000000"/>
          <w:sz w:val="20"/>
        </w:rPr>
      </w:pPr>
    </w:p>
    <w:p w:rsidR="000736F9" w:rsidRDefault="000736F9" w:rsidP="000736F9">
      <w:pPr>
        <w:pStyle w:val="af3"/>
        <w:rPr>
          <w:rFonts w:ascii="Times New Roman" w:hAnsi="Times New Roman"/>
          <w:color w:val="000000"/>
          <w:szCs w:val="24"/>
          <w:lang w:val="ru-RU"/>
        </w:rPr>
      </w:pPr>
      <w:r>
        <w:rPr>
          <w:color w:val="000000"/>
          <w:lang w:val="ru-RU"/>
        </w:rPr>
        <w:br w:type="page"/>
      </w:r>
    </w:p>
    <w:p w:rsidR="000736F9" w:rsidRDefault="000736F9" w:rsidP="000736F9">
      <w:pPr>
        <w:widowControl w:val="0"/>
        <w:autoSpaceDE w:val="0"/>
        <w:autoSpaceDN w:val="0"/>
        <w:adjustRightInd w:val="0"/>
        <w:jc w:val="center"/>
        <w:outlineLvl w:val="1"/>
        <w:rPr>
          <w:b/>
          <w:color w:val="000000"/>
        </w:rPr>
      </w:pPr>
      <w:r>
        <w:rPr>
          <w:b/>
          <w:color w:val="000000"/>
        </w:rPr>
        <w:lastRenderedPageBreak/>
        <w:t>I. ОБЩИЕ ПОЛОЖЕНИЯ</w:t>
      </w:r>
    </w:p>
    <w:p w:rsidR="000736F9" w:rsidRDefault="000736F9" w:rsidP="000736F9">
      <w:pPr>
        <w:widowControl w:val="0"/>
        <w:autoSpaceDE w:val="0"/>
        <w:autoSpaceDN w:val="0"/>
        <w:adjustRightInd w:val="0"/>
        <w:jc w:val="both"/>
        <w:rPr>
          <w:color w:val="000000"/>
        </w:rPr>
      </w:pPr>
    </w:p>
    <w:p w:rsidR="000736F9" w:rsidRDefault="000736F9" w:rsidP="000736F9">
      <w:pPr>
        <w:widowControl w:val="0"/>
        <w:autoSpaceDE w:val="0"/>
        <w:autoSpaceDN w:val="0"/>
        <w:adjustRightInd w:val="0"/>
        <w:jc w:val="center"/>
        <w:outlineLvl w:val="1"/>
        <w:rPr>
          <w:b/>
          <w:color w:val="000000"/>
        </w:rPr>
      </w:pPr>
      <w:r>
        <w:rPr>
          <w:b/>
          <w:color w:val="000000"/>
        </w:rPr>
        <w:t>1. Назначение и область применения</w:t>
      </w:r>
    </w:p>
    <w:p w:rsidR="000736F9" w:rsidRDefault="000736F9" w:rsidP="000736F9">
      <w:pPr>
        <w:widowControl w:val="0"/>
        <w:autoSpaceDE w:val="0"/>
        <w:autoSpaceDN w:val="0"/>
        <w:adjustRightInd w:val="0"/>
        <w:jc w:val="both"/>
        <w:rPr>
          <w:color w:val="000000"/>
        </w:rPr>
      </w:pPr>
    </w:p>
    <w:p w:rsidR="000736F9" w:rsidRDefault="000736F9" w:rsidP="000736F9">
      <w:pPr>
        <w:ind w:firstLine="709"/>
        <w:jc w:val="both"/>
        <w:rPr>
          <w:color w:val="000000"/>
        </w:rPr>
      </w:pPr>
      <w:r>
        <w:rPr>
          <w:b/>
          <w:color w:val="000000"/>
        </w:rPr>
        <w:t>1.1.</w:t>
      </w:r>
      <w:r>
        <w:rPr>
          <w:color w:val="000000"/>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Краснокутского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0736F9" w:rsidRDefault="000736F9" w:rsidP="000736F9">
      <w:pPr>
        <w:ind w:firstLine="709"/>
        <w:jc w:val="both"/>
        <w:rPr>
          <w:color w:val="000000"/>
        </w:rPr>
      </w:pPr>
      <w:r>
        <w:rPr>
          <w:color w:val="000000"/>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0736F9" w:rsidRDefault="000736F9" w:rsidP="000736F9">
      <w:pPr>
        <w:ind w:firstLine="709"/>
        <w:jc w:val="both"/>
        <w:rPr>
          <w:color w:val="000000"/>
        </w:rPr>
      </w:pPr>
      <w:r>
        <w:rPr>
          <w:b/>
          <w:color w:val="000000"/>
        </w:rPr>
        <w:t>1.2.</w:t>
      </w:r>
      <w:r>
        <w:rPr>
          <w:color w:val="000000"/>
        </w:rPr>
        <w:t xml:space="preserve"> Параметры застройки территории, принятые в утвержденных документах территориального планирования и градостроительного зонирования Краснокутского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0736F9" w:rsidRDefault="000736F9" w:rsidP="000736F9">
      <w:pPr>
        <w:autoSpaceDE w:val="0"/>
        <w:autoSpaceDN w:val="0"/>
        <w:adjustRightInd w:val="0"/>
        <w:ind w:firstLine="709"/>
        <w:jc w:val="both"/>
        <w:rPr>
          <w:color w:val="000000"/>
        </w:rPr>
      </w:pPr>
      <w:r>
        <w:rPr>
          <w:b/>
          <w:color w:val="000000"/>
        </w:rPr>
        <w:t xml:space="preserve">1.3. </w:t>
      </w:r>
      <w:r>
        <w:rPr>
          <w:color w:val="000000"/>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0736F9" w:rsidRDefault="000736F9" w:rsidP="000736F9">
      <w:pPr>
        <w:autoSpaceDE w:val="0"/>
        <w:autoSpaceDN w:val="0"/>
        <w:adjustRightInd w:val="0"/>
        <w:ind w:firstLine="709"/>
        <w:jc w:val="both"/>
        <w:rPr>
          <w:color w:val="000000"/>
        </w:rPr>
      </w:pPr>
      <w:r>
        <w:rPr>
          <w:b/>
          <w:color w:val="000000"/>
        </w:rPr>
        <w:t xml:space="preserve">1.4. </w:t>
      </w:r>
      <w:r>
        <w:rPr>
          <w:color w:val="000000"/>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0736F9" w:rsidRDefault="000736F9" w:rsidP="000736F9">
      <w:pPr>
        <w:autoSpaceDE w:val="0"/>
        <w:autoSpaceDN w:val="0"/>
        <w:adjustRightInd w:val="0"/>
        <w:ind w:firstLine="709"/>
        <w:jc w:val="both"/>
        <w:rPr>
          <w:color w:val="000000"/>
        </w:rPr>
      </w:pPr>
      <w:r>
        <w:rPr>
          <w:b/>
          <w:color w:val="000000"/>
        </w:rPr>
        <w:t xml:space="preserve">1.5. </w:t>
      </w:r>
      <w:r>
        <w:rPr>
          <w:color w:val="000000"/>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0736F9" w:rsidRDefault="000736F9" w:rsidP="000736F9">
      <w:pPr>
        <w:autoSpaceDE w:val="0"/>
        <w:autoSpaceDN w:val="0"/>
        <w:adjustRightInd w:val="0"/>
        <w:ind w:firstLine="709"/>
        <w:jc w:val="both"/>
        <w:rPr>
          <w:color w:val="000000"/>
        </w:rPr>
      </w:pPr>
      <w:r>
        <w:rPr>
          <w:color w:val="000000"/>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0736F9" w:rsidRDefault="000736F9" w:rsidP="000736F9">
      <w:pPr>
        <w:autoSpaceDE w:val="0"/>
        <w:autoSpaceDN w:val="0"/>
        <w:adjustRightInd w:val="0"/>
        <w:ind w:firstLine="709"/>
        <w:jc w:val="both"/>
        <w:rPr>
          <w:color w:val="000000"/>
        </w:rPr>
      </w:pPr>
      <w:r>
        <w:rPr>
          <w:color w:val="000000"/>
        </w:rPr>
        <w:t>При конкретном проектировании нормативные рекомендации подлежат уточнению на основе соответствующих СНиП, СП и Национальных стандартов.</w:t>
      </w:r>
    </w:p>
    <w:p w:rsidR="000736F9" w:rsidRDefault="000736F9" w:rsidP="000736F9">
      <w:pPr>
        <w:ind w:firstLine="709"/>
        <w:jc w:val="both"/>
        <w:rPr>
          <w:bCs/>
          <w:color w:val="000000"/>
        </w:rPr>
      </w:pPr>
      <w:r>
        <w:rPr>
          <w:b/>
          <w:color w:val="000000"/>
        </w:rPr>
        <w:t>1.6.</w:t>
      </w:r>
      <w:r>
        <w:rPr>
          <w:color w:val="000000"/>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Краснокутского</w:t>
      </w:r>
      <w:r>
        <w:rPr>
          <w:bCs/>
          <w:color w:val="000000"/>
        </w:rPr>
        <w:t xml:space="preserve"> сельского поселения.</w:t>
      </w:r>
      <w:r>
        <w:rPr>
          <w:b/>
          <w:color w:val="000000"/>
        </w:rPr>
        <w:t xml:space="preserve"> </w:t>
      </w:r>
      <w:r>
        <w:rPr>
          <w:rFonts w:eastAsia="Calibri"/>
          <w:color w:val="000000"/>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Pr>
          <w:color w:val="000000"/>
        </w:rPr>
        <w:t>Краснокутского</w:t>
      </w:r>
      <w:r>
        <w:rPr>
          <w:rFonts w:eastAsia="Calibri"/>
          <w:color w:val="000000"/>
        </w:rPr>
        <w:t xml:space="preserve"> сельского поселения.</w:t>
      </w:r>
    </w:p>
    <w:p w:rsidR="000736F9" w:rsidRDefault="000736F9" w:rsidP="000736F9">
      <w:pPr>
        <w:ind w:firstLine="709"/>
        <w:jc w:val="both"/>
        <w:rPr>
          <w:color w:val="000000"/>
        </w:rPr>
      </w:pPr>
      <w:r>
        <w:rPr>
          <w:b/>
          <w:color w:val="000000"/>
        </w:rPr>
        <w:t>1.7.</w:t>
      </w:r>
      <w:r>
        <w:rPr>
          <w:color w:val="000000"/>
        </w:rPr>
        <w:t xml:space="preserve"> Нормативы разработаны с учетом перспективы развития Краснокутского сельского поселения Октябрьского района Ростовской области на расчетный срок, который составляет в соответствии с </w:t>
      </w:r>
      <w:hyperlink r:id="rId13" w:history="1">
        <w:r>
          <w:rPr>
            <w:color w:val="000000"/>
          </w:rPr>
          <w:t>Градостроительным Кодексом</w:t>
        </w:r>
      </w:hyperlink>
      <w:r>
        <w:rPr>
          <w:color w:val="000000"/>
        </w:rPr>
        <w:t> - 20 лет.</w:t>
      </w:r>
    </w:p>
    <w:p w:rsidR="000736F9" w:rsidRDefault="000736F9" w:rsidP="000736F9">
      <w:pPr>
        <w:pStyle w:val="af3"/>
        <w:ind w:firstLine="709"/>
        <w:jc w:val="both"/>
        <w:rPr>
          <w:rFonts w:ascii="Times New Roman" w:hAnsi="Times New Roman"/>
          <w:color w:val="000000"/>
          <w:sz w:val="24"/>
          <w:szCs w:val="24"/>
          <w:lang w:val="ru-RU"/>
        </w:rPr>
      </w:pPr>
      <w:r>
        <w:rPr>
          <w:rFonts w:ascii="Times New Roman" w:hAnsi="Times New Roman"/>
          <w:b/>
          <w:bCs/>
          <w:color w:val="000000"/>
          <w:sz w:val="24"/>
          <w:szCs w:val="24"/>
          <w:lang w:val="ru-RU"/>
        </w:rPr>
        <w:t>1.8.</w:t>
      </w:r>
      <w:r>
        <w:rPr>
          <w:rFonts w:ascii="Times New Roman" w:hAnsi="Times New Roman"/>
          <w:color w:val="000000"/>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0736F9" w:rsidRDefault="000736F9" w:rsidP="000736F9">
      <w:pPr>
        <w:pStyle w:val="af3"/>
        <w:ind w:firstLine="709"/>
        <w:jc w:val="both"/>
        <w:rPr>
          <w:rFonts w:ascii="Times New Roman" w:hAnsi="Times New Roman"/>
          <w:color w:val="000000"/>
          <w:sz w:val="24"/>
          <w:szCs w:val="24"/>
          <w:lang w:val="ru-RU"/>
        </w:rPr>
      </w:pPr>
      <w:r>
        <w:rPr>
          <w:rFonts w:ascii="Times New Roman" w:hAnsi="Times New Roman"/>
          <w:color w:val="000000"/>
          <w:sz w:val="24"/>
          <w:szCs w:val="24"/>
          <w:lang w:val="ru-RU"/>
        </w:rPr>
        <w:t xml:space="preserve">1) </w:t>
      </w:r>
      <w:r>
        <w:rPr>
          <w:rFonts w:ascii="Times New Roman" w:hAnsi="Times New Roman"/>
          <w:b/>
          <w:bCs/>
          <w:color w:val="000000"/>
          <w:sz w:val="24"/>
          <w:szCs w:val="24"/>
          <w:lang w:val="ru-RU"/>
        </w:rPr>
        <w:t>основную часть</w:t>
      </w:r>
      <w:r>
        <w:rPr>
          <w:rFonts w:ascii="Times New Roman" w:hAnsi="Times New Roman"/>
          <w:color w:val="000000"/>
          <w:sz w:val="24"/>
          <w:szCs w:val="24"/>
          <w:lang w:val="ru-RU"/>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w:t>
      </w:r>
      <w:r>
        <w:rPr>
          <w:rFonts w:ascii="Times New Roman" w:hAnsi="Times New Roman"/>
          <w:color w:val="000000"/>
          <w:sz w:val="24"/>
          <w:szCs w:val="24"/>
          <w:lang w:val="ru-RU"/>
        </w:rPr>
        <w:lastRenderedPageBreak/>
        <w:t>Краснокутского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0736F9" w:rsidRDefault="000736F9" w:rsidP="000736F9">
      <w:pPr>
        <w:pStyle w:val="af3"/>
        <w:ind w:firstLine="709"/>
        <w:jc w:val="both"/>
        <w:rPr>
          <w:rFonts w:ascii="Times New Roman" w:hAnsi="Times New Roman"/>
          <w:color w:val="000000"/>
          <w:sz w:val="24"/>
          <w:szCs w:val="24"/>
          <w:lang w:val="ru-RU"/>
        </w:rPr>
      </w:pPr>
      <w:r>
        <w:rPr>
          <w:rFonts w:ascii="Times New Roman" w:hAnsi="Times New Roman"/>
          <w:color w:val="000000"/>
          <w:sz w:val="24"/>
          <w:szCs w:val="24"/>
          <w:lang w:val="ru-RU"/>
        </w:rPr>
        <w:t xml:space="preserve">2) </w:t>
      </w:r>
      <w:r>
        <w:rPr>
          <w:rFonts w:ascii="Times New Roman" w:hAnsi="Times New Roman"/>
          <w:b/>
          <w:bCs/>
          <w:color w:val="000000"/>
          <w:sz w:val="24"/>
          <w:szCs w:val="24"/>
          <w:lang w:val="ru-RU"/>
        </w:rPr>
        <w:t>материалы по обоснованию</w:t>
      </w:r>
      <w:r>
        <w:rPr>
          <w:rFonts w:ascii="Times New Roman" w:hAnsi="Times New Roman"/>
          <w:color w:val="000000"/>
          <w:sz w:val="24"/>
          <w:szCs w:val="24"/>
          <w:lang w:val="ru-RU"/>
        </w:rPr>
        <w:t xml:space="preserve"> расчетных показателей, содержащихся в основной части нормативов градостроительного проектирования;</w:t>
      </w:r>
    </w:p>
    <w:p w:rsidR="000736F9" w:rsidRDefault="000736F9" w:rsidP="000736F9">
      <w:pPr>
        <w:pStyle w:val="af3"/>
        <w:ind w:firstLine="709"/>
        <w:jc w:val="both"/>
        <w:rPr>
          <w:rFonts w:ascii="Times New Roman" w:hAnsi="Times New Roman"/>
          <w:color w:val="000000"/>
          <w:sz w:val="24"/>
          <w:szCs w:val="24"/>
          <w:lang w:val="ru-RU"/>
        </w:rPr>
      </w:pPr>
      <w:r>
        <w:rPr>
          <w:rFonts w:ascii="Times New Roman" w:hAnsi="Times New Roman"/>
          <w:color w:val="000000"/>
          <w:sz w:val="24"/>
          <w:szCs w:val="24"/>
          <w:lang w:val="ru-RU"/>
        </w:rPr>
        <w:t xml:space="preserve">3) </w:t>
      </w:r>
      <w:r>
        <w:rPr>
          <w:rFonts w:ascii="Times New Roman" w:hAnsi="Times New Roman"/>
          <w:b/>
          <w:bCs/>
          <w:color w:val="000000"/>
          <w:sz w:val="24"/>
          <w:szCs w:val="24"/>
          <w:lang w:val="ru-RU"/>
        </w:rPr>
        <w:t>правила и область применения</w:t>
      </w:r>
      <w:r>
        <w:rPr>
          <w:rFonts w:ascii="Times New Roman" w:hAnsi="Times New Roman"/>
          <w:color w:val="000000"/>
          <w:sz w:val="24"/>
          <w:szCs w:val="24"/>
          <w:lang w:val="ru-RU"/>
        </w:rPr>
        <w:t xml:space="preserve"> расчетных показателей, содержащихся в основной части нормативов градостроительного проектирования.</w:t>
      </w:r>
    </w:p>
    <w:p w:rsidR="000736F9" w:rsidRDefault="000736F9" w:rsidP="000736F9">
      <w:pPr>
        <w:pStyle w:val="af3"/>
        <w:jc w:val="both"/>
        <w:rPr>
          <w:rFonts w:ascii="Times New Roman" w:hAnsi="Times New Roman"/>
          <w:color w:val="000000"/>
          <w:szCs w:val="24"/>
          <w:lang w:val="ru-RU"/>
        </w:rPr>
      </w:pPr>
    </w:p>
    <w:p w:rsidR="000736F9" w:rsidRDefault="000736F9" w:rsidP="000736F9">
      <w:pPr>
        <w:widowControl w:val="0"/>
        <w:autoSpaceDE w:val="0"/>
        <w:autoSpaceDN w:val="0"/>
        <w:adjustRightInd w:val="0"/>
        <w:ind w:firstLine="709"/>
        <w:jc w:val="center"/>
        <w:outlineLvl w:val="1"/>
        <w:rPr>
          <w:b/>
          <w:color w:val="000000"/>
        </w:rPr>
      </w:pPr>
      <w:r>
        <w:rPr>
          <w:b/>
          <w:color w:val="000000"/>
        </w:rPr>
        <w:t>2. Термины и определения</w:t>
      </w:r>
    </w:p>
    <w:p w:rsidR="000736F9" w:rsidRDefault="000736F9" w:rsidP="000736F9">
      <w:pPr>
        <w:ind w:firstLine="709"/>
        <w:jc w:val="both"/>
        <w:rPr>
          <w:color w:val="000000"/>
        </w:rPr>
      </w:pPr>
    </w:p>
    <w:p w:rsidR="000736F9" w:rsidRDefault="000736F9" w:rsidP="000736F9">
      <w:pPr>
        <w:ind w:firstLine="709"/>
        <w:jc w:val="both"/>
        <w:rPr>
          <w:color w:val="000000"/>
        </w:rPr>
      </w:pPr>
      <w:r>
        <w:rPr>
          <w:color w:val="000000"/>
        </w:rPr>
        <w:t>Основные термины и определения, используемые в настоящих нормативах, приведены в Приложении 1 настоящих Нормативов.</w:t>
      </w:r>
    </w:p>
    <w:p w:rsidR="000736F9" w:rsidRDefault="000736F9" w:rsidP="000736F9">
      <w:pPr>
        <w:pStyle w:val="af3"/>
        <w:ind w:firstLine="709"/>
        <w:rPr>
          <w:rFonts w:ascii="Times New Roman" w:hAnsi="Times New Roman"/>
          <w:color w:val="000000"/>
          <w:sz w:val="24"/>
          <w:szCs w:val="24"/>
          <w:lang w:val="ru-RU"/>
        </w:rPr>
      </w:pPr>
    </w:p>
    <w:p w:rsidR="000736F9" w:rsidRDefault="000736F9" w:rsidP="000736F9">
      <w:pPr>
        <w:widowControl w:val="0"/>
        <w:autoSpaceDE w:val="0"/>
        <w:autoSpaceDN w:val="0"/>
        <w:adjustRightInd w:val="0"/>
        <w:ind w:firstLine="709"/>
        <w:jc w:val="center"/>
        <w:outlineLvl w:val="1"/>
        <w:rPr>
          <w:b/>
          <w:color w:val="000000"/>
        </w:rPr>
      </w:pPr>
      <w:r>
        <w:rPr>
          <w:b/>
          <w:color w:val="000000"/>
        </w:rPr>
        <w:t>3. Нормативные ссылки</w:t>
      </w:r>
    </w:p>
    <w:p w:rsidR="000736F9" w:rsidRDefault="000736F9" w:rsidP="000736F9">
      <w:pPr>
        <w:widowControl w:val="0"/>
        <w:autoSpaceDE w:val="0"/>
        <w:autoSpaceDN w:val="0"/>
        <w:adjustRightInd w:val="0"/>
        <w:ind w:firstLine="709"/>
        <w:jc w:val="both"/>
        <w:rPr>
          <w:color w:val="000000"/>
        </w:rPr>
      </w:pPr>
    </w:p>
    <w:p w:rsidR="000736F9" w:rsidRDefault="000736F9" w:rsidP="000736F9">
      <w:pPr>
        <w:ind w:firstLine="709"/>
        <w:jc w:val="both"/>
        <w:rPr>
          <w:color w:val="000000"/>
        </w:rPr>
      </w:pPr>
      <w:r>
        <w:rPr>
          <w:color w:val="000000"/>
        </w:rPr>
        <w:t>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Краснокутского</w:t>
      </w:r>
      <w:r>
        <w:rPr>
          <w:bCs/>
          <w:color w:val="000000"/>
        </w:rPr>
        <w:t xml:space="preserve"> сельского поселения, </w:t>
      </w:r>
      <w:r>
        <w:rPr>
          <w:color w:val="000000"/>
        </w:rPr>
        <w:t>используемых при разработке нормативов, приведен в Приложении 2 настоящих Нормативов.</w:t>
      </w:r>
    </w:p>
    <w:p w:rsidR="000736F9" w:rsidRDefault="000736F9" w:rsidP="000736F9">
      <w:pPr>
        <w:ind w:firstLine="709"/>
        <w:rPr>
          <w:color w:val="000000"/>
        </w:rPr>
      </w:pPr>
    </w:p>
    <w:p w:rsidR="000736F9" w:rsidRDefault="000736F9" w:rsidP="000736F9">
      <w:pPr>
        <w:widowControl w:val="0"/>
        <w:autoSpaceDE w:val="0"/>
        <w:autoSpaceDN w:val="0"/>
        <w:adjustRightInd w:val="0"/>
        <w:ind w:firstLine="709"/>
        <w:jc w:val="center"/>
        <w:outlineLvl w:val="1"/>
        <w:rPr>
          <w:b/>
          <w:color w:val="000000"/>
        </w:rPr>
      </w:pPr>
      <w:r>
        <w:rPr>
          <w:b/>
          <w:color w:val="000000"/>
        </w:rPr>
        <w:t>4. Расчетные показатели планировочной организации территорий «Краснокутского сельского поселения»</w:t>
      </w:r>
    </w:p>
    <w:p w:rsidR="000736F9" w:rsidRDefault="000736F9" w:rsidP="000736F9">
      <w:pPr>
        <w:ind w:firstLine="709"/>
        <w:jc w:val="both"/>
        <w:rPr>
          <w:color w:val="000000"/>
        </w:rPr>
      </w:pPr>
      <w:bookmarkStart w:id="9" w:name="_Toc297163324"/>
    </w:p>
    <w:bookmarkEnd w:id="9"/>
    <w:p w:rsidR="000736F9" w:rsidRDefault="000736F9" w:rsidP="000736F9">
      <w:pPr>
        <w:ind w:firstLine="709"/>
        <w:jc w:val="both"/>
        <w:rPr>
          <w:color w:val="000000"/>
        </w:rPr>
      </w:pPr>
      <w:r>
        <w:rPr>
          <w:b/>
          <w:color w:val="000000"/>
        </w:rPr>
        <w:t>4.1</w:t>
      </w:r>
      <w:r>
        <w:rPr>
          <w:color w:val="000000"/>
        </w:rPr>
        <w:t xml:space="preserve">.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Pr>
          <w:color w:val="000000"/>
        </w:rPr>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Pr>
            <w:color w:val="000000"/>
          </w:rPr>
          <w:t>2014 г</w:t>
        </w:r>
      </w:smartTag>
      <w:r>
        <w:rPr>
          <w:color w:val="000000"/>
        </w:rPr>
        <w:t xml:space="preserve">.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w:t>
      </w:r>
      <w:r>
        <w:rPr>
          <w:color w:val="000000"/>
        </w:rPr>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Pr>
          <w:color w:val="000000"/>
        </w:rPr>
        <w:br/>
        <w:t xml:space="preserve">от 01.10.2009 № 314-ЗС, Областных законов от 23.05.2017 № 1133-ЗС, от 16.08.2021 </w:t>
      </w:r>
      <w:r>
        <w:rPr>
          <w:color w:val="000000"/>
        </w:rPr>
        <w:br/>
        <w:t>№ 560-ЗС и от 25 апреля 2024 г. N 130-ЗС «О внесении изменений в отдельные Областные закон».</w:t>
      </w:r>
    </w:p>
    <w:p w:rsidR="000736F9" w:rsidRDefault="000736F9" w:rsidP="000736F9">
      <w:pPr>
        <w:ind w:firstLine="709"/>
        <w:jc w:val="both"/>
        <w:rPr>
          <w:color w:val="000000"/>
        </w:rPr>
      </w:pPr>
      <w:r>
        <w:rPr>
          <w:b/>
          <w:color w:val="000000"/>
        </w:rPr>
        <w:t>4.2.</w:t>
      </w:r>
      <w:r>
        <w:rPr>
          <w:color w:val="000000"/>
        </w:rPr>
        <w:t xml:space="preserve">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0736F9" w:rsidRDefault="000736F9" w:rsidP="000736F9">
      <w:pPr>
        <w:ind w:firstLine="709"/>
        <w:jc w:val="both"/>
        <w:rPr>
          <w:b/>
          <w:color w:val="000000"/>
        </w:rPr>
      </w:pPr>
      <w:r>
        <w:rPr>
          <w:b/>
          <w:color w:val="000000"/>
        </w:rPr>
        <w:t>4.3.</w:t>
      </w:r>
      <w:r>
        <w:rPr>
          <w:color w:val="000000"/>
        </w:rPr>
        <w:t xml:space="preserve"> </w:t>
      </w:r>
      <w:r>
        <w:rPr>
          <w:bCs/>
          <w:color w:val="000000"/>
        </w:rPr>
        <w:t>Краснокутское сельское поселение является муниципальным образованием наделенным статусом сельского поселения с административным центром в хуторе Красный Кут.</w:t>
      </w:r>
    </w:p>
    <w:p w:rsidR="000736F9" w:rsidRDefault="000736F9" w:rsidP="000736F9">
      <w:pPr>
        <w:ind w:firstLine="709"/>
        <w:jc w:val="both"/>
        <w:rPr>
          <w:noProof/>
          <w:color w:val="000000"/>
        </w:rPr>
      </w:pPr>
      <w:r>
        <w:rPr>
          <w:b/>
          <w:bCs/>
          <w:noProof/>
          <w:color w:val="000000"/>
        </w:rPr>
        <w:t>4.4.</w:t>
      </w:r>
      <w:r>
        <w:rPr>
          <w:noProof/>
          <w:color w:val="000000"/>
        </w:rPr>
        <w:t xml:space="preserve"> На территории Краснокутского сельского поселения расположены 7 населенных пунктов, в том числе: хутор Красный Кут – административный центр сельского поселения, хутор Марьевка, хутор Калиновка, хутор Новопав-ловка, хутор Новогригорьевка, поселок Интернациональный, хутор Веселый.</w:t>
      </w:r>
    </w:p>
    <w:p w:rsidR="000736F9" w:rsidRDefault="000736F9" w:rsidP="000736F9">
      <w:pPr>
        <w:ind w:firstLine="709"/>
        <w:jc w:val="both"/>
        <w:rPr>
          <w:b/>
          <w:bCs/>
          <w:color w:val="000000"/>
        </w:rPr>
      </w:pPr>
      <w:bookmarkStart w:id="10" w:name="_Toc280183914"/>
      <w:r>
        <w:rPr>
          <w:b/>
          <w:color w:val="000000"/>
        </w:rPr>
        <w:t xml:space="preserve">4.5. Общие характеристики территории </w:t>
      </w:r>
      <w:r>
        <w:rPr>
          <w:b/>
          <w:bCs/>
          <w:color w:val="000000"/>
        </w:rPr>
        <w:t xml:space="preserve">и населенных пунктов </w:t>
      </w:r>
      <w:r>
        <w:rPr>
          <w:b/>
          <w:bCs/>
          <w:color w:val="000000"/>
        </w:rPr>
        <w:br/>
      </w:r>
      <w:r>
        <w:rPr>
          <w:b/>
          <w:color w:val="000000"/>
        </w:rPr>
        <w:t xml:space="preserve">Краснокутского </w:t>
      </w:r>
      <w:r>
        <w:rPr>
          <w:b/>
          <w:bCs/>
          <w:color w:val="000000"/>
        </w:rPr>
        <w:t>сельского поселения.</w:t>
      </w:r>
    </w:p>
    <w:p w:rsidR="000736F9" w:rsidRDefault="000736F9" w:rsidP="000736F9">
      <w:pPr>
        <w:ind w:firstLine="709"/>
        <w:jc w:val="both"/>
        <w:rPr>
          <w:color w:val="000000"/>
        </w:rPr>
      </w:pPr>
    </w:p>
    <w:tbl>
      <w:tblPr>
        <w:tblW w:w="9540" w:type="dxa"/>
        <w:tblInd w:w="108" w:type="dxa"/>
        <w:tblLayout w:type="fixed"/>
        <w:tblLook w:val="04A0" w:firstRow="1" w:lastRow="0" w:firstColumn="1" w:lastColumn="0" w:noHBand="0" w:noVBand="1"/>
      </w:tblPr>
      <w:tblGrid>
        <w:gridCol w:w="540"/>
        <w:gridCol w:w="5760"/>
        <w:gridCol w:w="3240"/>
      </w:tblGrid>
      <w:tr w:rsidR="000736F9" w:rsidTr="0072072E">
        <w:tc>
          <w:tcPr>
            <w:tcW w:w="954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rsidR="000736F9" w:rsidRDefault="000736F9" w:rsidP="0072072E">
            <w:pPr>
              <w:snapToGrid w:val="0"/>
              <w:spacing w:after="200" w:line="206" w:lineRule="auto"/>
              <w:rPr>
                <w:rFonts w:eastAsia="Calibri"/>
                <w:color w:val="000000"/>
                <w:lang w:eastAsia="en-US"/>
              </w:rPr>
            </w:pPr>
            <w:r>
              <w:rPr>
                <w:rFonts w:eastAsia="Calibri"/>
                <w:color w:val="000000"/>
                <w:lang w:eastAsia="en-US"/>
              </w:rPr>
              <w:t xml:space="preserve">    Таблица 1</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Местоположение в муниципальном районе</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pacing w:after="200" w:line="276" w:lineRule="auto"/>
              <w:rPr>
                <w:rFonts w:eastAsia="Calibri"/>
                <w:color w:val="000000"/>
                <w:lang w:eastAsia="en-US"/>
              </w:rPr>
            </w:pPr>
            <w:r>
              <w:rPr>
                <w:rFonts w:eastAsia="Calibri"/>
                <w:color w:val="000000"/>
                <w:lang w:eastAsia="en-US"/>
              </w:rPr>
              <w:t xml:space="preserve">   Северо-запад Октябрьского муниципального района.</w:t>
            </w:r>
          </w:p>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 xml:space="preserve">   </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tcPr>
          <w:p w:rsidR="000736F9" w:rsidRDefault="000736F9" w:rsidP="0072072E">
            <w:pPr>
              <w:spacing w:after="200" w:line="206" w:lineRule="auto"/>
              <w:jc w:val="both"/>
              <w:rPr>
                <w:rFonts w:eastAsia="Calibri"/>
                <w:color w:val="000000"/>
                <w:lang w:eastAsia="en-US"/>
              </w:rPr>
            </w:pPr>
          </w:p>
          <w:p w:rsidR="000736F9" w:rsidRDefault="000736F9" w:rsidP="0072072E">
            <w:pPr>
              <w:spacing w:after="200" w:line="206" w:lineRule="auto"/>
              <w:jc w:val="both"/>
              <w:rPr>
                <w:rFonts w:eastAsia="Calibri"/>
                <w:color w:val="000000"/>
                <w:lang w:eastAsia="en-US"/>
              </w:rPr>
            </w:pPr>
            <w:r>
              <w:rPr>
                <w:rFonts w:eastAsia="Calibri"/>
                <w:color w:val="000000"/>
                <w:lang w:eastAsia="en-US"/>
              </w:rPr>
              <w:t>Административный центр</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х. Красный Кут Октябрьского Района</w:t>
            </w:r>
          </w:p>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Ростовской области</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Расстояние административного центра поселения до райцентра, км</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smartTag w:uri="urn:schemas-microsoft-com:office:smarttags" w:element="metricconverter">
              <w:smartTagPr>
                <w:attr w:name="ProductID" w:val="20 км"/>
              </w:smartTagPr>
              <w:r>
                <w:rPr>
                  <w:rFonts w:eastAsia="Calibri"/>
                  <w:color w:val="000000"/>
                  <w:lang w:eastAsia="en-US"/>
                </w:rPr>
                <w:t>20 км</w:t>
              </w:r>
            </w:smartTag>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Расстояние административного центра поселения до областного центра города Ростов – на – Дону, км</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smartTag w:uri="urn:schemas-microsoft-com:office:smarttags" w:element="metricconverter">
              <w:smartTagPr>
                <w:attr w:name="ProductID" w:val="70 км"/>
              </w:smartTagPr>
              <w:r>
                <w:rPr>
                  <w:rFonts w:eastAsia="Calibri"/>
                  <w:color w:val="000000"/>
                  <w:lang w:eastAsia="en-US"/>
                </w:rPr>
                <w:t>70 км</w:t>
              </w:r>
            </w:smartTag>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Общая площадь муниципального образования, кв.км</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15 312 га</w:t>
            </w:r>
          </w:p>
        </w:tc>
      </w:tr>
      <w:tr w:rsidR="000736F9" w:rsidTr="0072072E">
        <w:trPr>
          <w:trHeight w:val="143"/>
        </w:trPr>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Количество населенных пунктов</w:t>
            </w:r>
          </w:p>
        </w:tc>
        <w:tc>
          <w:tcPr>
            <w:tcW w:w="3240" w:type="dxa"/>
            <w:tcBorders>
              <w:top w:val="single" w:sz="4" w:space="0" w:color="000000"/>
              <w:left w:val="single" w:sz="4" w:space="0" w:color="000000"/>
              <w:bottom w:val="single" w:sz="4" w:space="0" w:color="000000"/>
              <w:right w:val="single" w:sz="4" w:space="0" w:color="000000"/>
            </w:tcBorders>
            <w:vAlign w:val="center"/>
            <w:hideMark/>
          </w:tcPr>
          <w:p w:rsidR="000736F9" w:rsidRDefault="000736F9" w:rsidP="0072072E">
            <w:pPr>
              <w:spacing w:after="200" w:line="206" w:lineRule="auto"/>
              <w:jc w:val="center"/>
              <w:rPr>
                <w:rFonts w:eastAsia="Calibri"/>
                <w:color w:val="000000"/>
                <w:lang w:eastAsia="en-US"/>
              </w:rPr>
            </w:pPr>
            <w:r>
              <w:rPr>
                <w:rFonts w:eastAsia="Calibri"/>
                <w:color w:val="000000"/>
                <w:lang w:eastAsia="en-US"/>
              </w:rPr>
              <w:t>7</w:t>
            </w:r>
          </w:p>
        </w:tc>
      </w:tr>
      <w:tr w:rsidR="000736F9" w:rsidTr="0072072E">
        <w:trPr>
          <w:trHeight w:val="143"/>
        </w:trPr>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Площадь населенных пунктов</w:t>
            </w:r>
          </w:p>
        </w:tc>
        <w:tc>
          <w:tcPr>
            <w:tcW w:w="3240" w:type="dxa"/>
            <w:tcBorders>
              <w:top w:val="single" w:sz="4" w:space="0" w:color="000000"/>
              <w:left w:val="single" w:sz="4" w:space="0" w:color="000000"/>
              <w:bottom w:val="single" w:sz="4" w:space="0" w:color="000000"/>
              <w:right w:val="single" w:sz="4" w:space="0" w:color="000000"/>
            </w:tcBorders>
            <w:vAlign w:val="center"/>
            <w:hideMark/>
          </w:tcPr>
          <w:p w:rsidR="000736F9" w:rsidRDefault="000736F9" w:rsidP="0072072E">
            <w:pPr>
              <w:spacing w:after="200" w:line="206" w:lineRule="auto"/>
              <w:jc w:val="center"/>
              <w:rPr>
                <w:rFonts w:eastAsia="Calibri"/>
                <w:color w:val="000000"/>
                <w:lang w:eastAsia="en-US"/>
              </w:rPr>
            </w:pPr>
            <w:r>
              <w:rPr>
                <w:rFonts w:eastAsia="Calibri"/>
                <w:color w:val="000000"/>
                <w:lang w:eastAsia="en-US"/>
              </w:rPr>
              <w:t>854* га</w:t>
            </w:r>
          </w:p>
        </w:tc>
      </w:tr>
      <w:tr w:rsidR="000736F9" w:rsidTr="0072072E">
        <w:trPr>
          <w:trHeight w:val="143"/>
        </w:trPr>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758" w:firstLine="0"/>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Доля населенных пунктов в площади поселения. %</w:t>
            </w:r>
          </w:p>
        </w:tc>
        <w:tc>
          <w:tcPr>
            <w:tcW w:w="3240" w:type="dxa"/>
            <w:tcBorders>
              <w:top w:val="single" w:sz="4" w:space="0" w:color="000000"/>
              <w:left w:val="single" w:sz="4" w:space="0" w:color="000000"/>
              <w:bottom w:val="single" w:sz="4" w:space="0" w:color="000000"/>
              <w:right w:val="single" w:sz="4" w:space="0" w:color="000000"/>
            </w:tcBorders>
            <w:vAlign w:val="center"/>
            <w:hideMark/>
          </w:tcPr>
          <w:p w:rsidR="000736F9" w:rsidRDefault="000736F9" w:rsidP="0072072E">
            <w:pPr>
              <w:spacing w:after="200" w:line="206" w:lineRule="auto"/>
              <w:jc w:val="center"/>
              <w:rPr>
                <w:rFonts w:eastAsia="Calibri"/>
                <w:color w:val="000000"/>
                <w:lang w:eastAsia="en-US"/>
              </w:rPr>
            </w:pPr>
            <w:r>
              <w:rPr>
                <w:rFonts w:eastAsia="Calibri"/>
                <w:color w:val="000000"/>
                <w:lang w:eastAsia="en-US"/>
              </w:rPr>
              <w:t>5,5%*</w:t>
            </w:r>
          </w:p>
        </w:tc>
      </w:tr>
      <w:tr w:rsidR="000736F9" w:rsidTr="0072072E">
        <w:trPr>
          <w:trHeight w:val="143"/>
        </w:trPr>
        <w:tc>
          <w:tcPr>
            <w:tcW w:w="540" w:type="dxa"/>
            <w:vMerge w:val="restart"/>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vMerge w:val="restart"/>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Численность населения, чел.</w:t>
            </w:r>
          </w:p>
        </w:tc>
        <w:tc>
          <w:tcPr>
            <w:tcW w:w="3240" w:type="dxa"/>
            <w:tcBorders>
              <w:top w:val="single" w:sz="4" w:space="0" w:color="000000"/>
              <w:left w:val="single" w:sz="4" w:space="0" w:color="000000"/>
              <w:bottom w:val="single" w:sz="4" w:space="0" w:color="000000"/>
              <w:right w:val="single" w:sz="4" w:space="0" w:color="000000"/>
            </w:tcBorders>
            <w:vAlign w:val="center"/>
            <w:hideMark/>
          </w:tcPr>
          <w:p w:rsidR="000736F9" w:rsidRDefault="000736F9" w:rsidP="0072072E">
            <w:pPr>
              <w:spacing w:after="200" w:line="206" w:lineRule="auto"/>
              <w:jc w:val="center"/>
              <w:rPr>
                <w:rFonts w:eastAsia="Calibri"/>
                <w:b/>
                <w:color w:val="000000"/>
                <w:lang w:eastAsia="en-US"/>
              </w:rPr>
            </w:pPr>
            <w:r>
              <w:rPr>
                <w:rFonts w:eastAsia="Calibri"/>
                <w:color w:val="000000"/>
                <w:lang w:eastAsia="en-US"/>
              </w:rPr>
              <w:t>на 01.01.2016 г.</w:t>
            </w:r>
          </w:p>
        </w:tc>
      </w:tr>
      <w:tr w:rsidR="000736F9" w:rsidTr="0072072E">
        <w:trPr>
          <w:trHeight w:val="142"/>
        </w:trPr>
        <w:tc>
          <w:tcPr>
            <w:tcW w:w="9540" w:type="dxa"/>
            <w:vMerge/>
            <w:tcBorders>
              <w:top w:val="single" w:sz="4" w:space="0" w:color="000000"/>
              <w:left w:val="single" w:sz="4" w:space="0" w:color="000000"/>
              <w:bottom w:val="single" w:sz="4" w:space="0" w:color="000000"/>
              <w:right w:val="nil"/>
            </w:tcBorders>
            <w:vAlign w:val="center"/>
            <w:hideMark/>
          </w:tcPr>
          <w:p w:rsidR="000736F9" w:rsidRDefault="000736F9" w:rsidP="0072072E">
            <w:pPr>
              <w:spacing w:after="200" w:line="276" w:lineRule="auto"/>
              <w:rPr>
                <w:rFonts w:eastAsia="Calibri"/>
                <w:color w:val="000000"/>
                <w:lang w:eastAsia="en-US"/>
              </w:rPr>
            </w:pPr>
          </w:p>
        </w:tc>
        <w:tc>
          <w:tcPr>
            <w:tcW w:w="5760" w:type="dxa"/>
            <w:vMerge/>
            <w:tcBorders>
              <w:top w:val="single" w:sz="4" w:space="0" w:color="000000"/>
              <w:left w:val="single" w:sz="4" w:space="0" w:color="000000"/>
              <w:bottom w:val="single" w:sz="4" w:space="0" w:color="000000"/>
              <w:right w:val="nil"/>
            </w:tcBorders>
            <w:vAlign w:val="center"/>
            <w:hideMark/>
          </w:tcPr>
          <w:p w:rsidR="000736F9" w:rsidRDefault="000736F9" w:rsidP="0072072E">
            <w:pPr>
              <w:spacing w:after="200" w:line="276" w:lineRule="auto"/>
              <w:rPr>
                <w:rFonts w:eastAsia="Calibri"/>
                <w:color w:val="000000"/>
                <w:lang w:eastAsia="en-US"/>
              </w:rPr>
            </w:pP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rPr>
                <w:rFonts w:eastAsia="Calibri"/>
                <w:color w:val="000000"/>
                <w:lang w:eastAsia="en-US"/>
              </w:rPr>
            </w:pPr>
            <w:r>
              <w:rPr>
                <w:rFonts w:eastAsia="Calibri"/>
                <w:color w:val="000000"/>
                <w:lang w:eastAsia="en-US"/>
              </w:rPr>
              <w:t xml:space="preserve">                 4742 чел</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Площадь сельхозугодий, га, в т. ч.:</w:t>
            </w:r>
          </w:p>
          <w:p w:rsidR="000736F9" w:rsidRDefault="000736F9" w:rsidP="000736F9">
            <w:pPr>
              <w:numPr>
                <w:ilvl w:val="1"/>
                <w:numId w:val="10"/>
              </w:numPr>
              <w:tabs>
                <w:tab w:val="left" w:pos="176"/>
              </w:tabs>
              <w:spacing w:after="200" w:line="206" w:lineRule="auto"/>
              <w:jc w:val="both"/>
              <w:rPr>
                <w:rFonts w:eastAsia="Calibri"/>
                <w:color w:val="000000"/>
                <w:lang w:eastAsia="en-US"/>
              </w:rPr>
            </w:pPr>
            <w:r>
              <w:rPr>
                <w:rFonts w:eastAsia="Calibri"/>
                <w:color w:val="000000"/>
                <w:lang w:eastAsia="en-US"/>
              </w:rPr>
              <w:t>пашни</w:t>
            </w:r>
          </w:p>
          <w:p w:rsidR="000736F9" w:rsidRDefault="000736F9" w:rsidP="000736F9">
            <w:pPr>
              <w:numPr>
                <w:ilvl w:val="1"/>
                <w:numId w:val="10"/>
              </w:numPr>
              <w:tabs>
                <w:tab w:val="left" w:pos="176"/>
              </w:tabs>
              <w:spacing w:after="200" w:line="206" w:lineRule="auto"/>
              <w:jc w:val="both"/>
              <w:rPr>
                <w:rFonts w:eastAsia="Calibri"/>
                <w:color w:val="000000"/>
                <w:lang w:eastAsia="en-US"/>
              </w:rPr>
            </w:pPr>
            <w:r>
              <w:rPr>
                <w:rFonts w:eastAsia="Calibri"/>
                <w:color w:val="000000"/>
                <w:lang w:eastAsia="en-US"/>
              </w:rPr>
              <w:t>кормовых угодий</w:t>
            </w:r>
          </w:p>
          <w:p w:rsidR="000736F9" w:rsidRDefault="000736F9" w:rsidP="0072072E">
            <w:pPr>
              <w:spacing w:after="200" w:line="206" w:lineRule="auto"/>
              <w:jc w:val="both"/>
              <w:rPr>
                <w:rFonts w:eastAsia="Calibri"/>
                <w:color w:val="000000"/>
                <w:lang w:eastAsia="en-US"/>
              </w:rPr>
            </w:pPr>
            <w:r>
              <w:rPr>
                <w:rFonts w:eastAsia="Calibri"/>
                <w:color w:val="000000"/>
                <w:lang w:eastAsia="en-US"/>
              </w:rPr>
              <w:t xml:space="preserve">                  -    многолетних насаждений </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pacing w:after="200" w:line="276" w:lineRule="auto"/>
              <w:ind w:left="360"/>
              <w:rPr>
                <w:rFonts w:eastAsia="Calibri"/>
                <w:color w:val="000000"/>
                <w:lang w:eastAsia="en-US"/>
              </w:rPr>
            </w:pPr>
            <w:r>
              <w:rPr>
                <w:rFonts w:eastAsia="Calibri"/>
                <w:color w:val="000000"/>
                <w:lang w:eastAsia="en-US"/>
              </w:rPr>
              <w:t xml:space="preserve">              </w:t>
            </w:r>
            <w:smartTag w:uri="urn:schemas-microsoft-com:office:smarttags" w:element="metricconverter">
              <w:smartTagPr>
                <w:attr w:name="ProductID" w:val="13026 га"/>
              </w:smartTagPr>
              <w:r>
                <w:rPr>
                  <w:rFonts w:eastAsia="Calibri"/>
                  <w:color w:val="000000"/>
                  <w:lang w:eastAsia="en-US"/>
                </w:rPr>
                <w:t>13026 га</w:t>
              </w:r>
            </w:smartTag>
            <w:r>
              <w:rPr>
                <w:rFonts w:eastAsia="Calibri"/>
                <w:color w:val="000000"/>
                <w:lang w:eastAsia="en-US"/>
              </w:rPr>
              <w:t xml:space="preserve"> </w:t>
            </w:r>
          </w:p>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 xml:space="preserve">    10 607га </w:t>
            </w:r>
          </w:p>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 xml:space="preserve">  2524га</w:t>
            </w:r>
          </w:p>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140га</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jc w:val="both"/>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Доля сельскохозяйственных земель в площади поселения - %</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90,9%</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jc w:val="center"/>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Число домохозяйств.</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1638</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jc w:val="center"/>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Площадь лесов, га.</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67га</w:t>
            </w:r>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jc w:val="center"/>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 xml:space="preserve">Общая протяженность автодорог с твердым </w:t>
            </w:r>
            <w:r>
              <w:rPr>
                <w:rFonts w:eastAsia="Calibri"/>
                <w:color w:val="000000"/>
                <w:lang w:eastAsia="en-US"/>
              </w:rPr>
              <w:br/>
              <w:t>покрытием вне населенных пунктов, км.</w:t>
            </w: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smartTag w:uri="urn:schemas-microsoft-com:office:smarttags" w:element="metricconverter">
              <w:smartTagPr>
                <w:attr w:name="ProductID" w:val="36,4 км"/>
              </w:smartTagPr>
              <w:r>
                <w:rPr>
                  <w:rFonts w:eastAsia="Calibri"/>
                  <w:color w:val="000000"/>
                  <w:lang w:eastAsia="en-US"/>
                </w:rPr>
                <w:t>36,4 км</w:t>
              </w:r>
            </w:smartTag>
          </w:p>
        </w:tc>
      </w:tr>
      <w:tr w:rsidR="000736F9" w:rsidTr="0072072E">
        <w:tc>
          <w:tcPr>
            <w:tcW w:w="540" w:type="dxa"/>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jc w:val="center"/>
              <w:rPr>
                <w:rFonts w:eastAsia="Calibri"/>
                <w:color w:val="000000"/>
                <w:lang w:eastAsia="en-US"/>
              </w:rPr>
            </w:pPr>
          </w:p>
        </w:tc>
        <w:tc>
          <w:tcPr>
            <w:tcW w:w="5760" w:type="dxa"/>
            <w:tcBorders>
              <w:top w:val="single" w:sz="4" w:space="0" w:color="000000"/>
              <w:left w:val="single" w:sz="4" w:space="0" w:color="000000"/>
              <w:bottom w:val="single" w:sz="4" w:space="0" w:color="000000"/>
              <w:right w:val="nil"/>
            </w:tcBorders>
            <w:hideMark/>
          </w:tcPr>
          <w:p w:rsidR="000736F9" w:rsidRDefault="000736F9" w:rsidP="0072072E">
            <w:pPr>
              <w:spacing w:after="200" w:line="276" w:lineRule="auto"/>
              <w:rPr>
                <w:rFonts w:eastAsia="Calibri"/>
                <w:color w:val="000000"/>
                <w:lang w:eastAsia="en-US"/>
              </w:rPr>
            </w:pPr>
            <w:r>
              <w:rPr>
                <w:rFonts w:eastAsia="Calibri"/>
                <w:color w:val="000000"/>
                <w:lang w:eastAsia="en-US"/>
              </w:rPr>
              <w:t>Промышленные предприятия на территории Краснокутского сельского поселения</w:t>
            </w:r>
          </w:p>
        </w:tc>
        <w:tc>
          <w:tcPr>
            <w:tcW w:w="3240" w:type="dxa"/>
            <w:tcBorders>
              <w:top w:val="single" w:sz="4" w:space="0" w:color="000000"/>
              <w:left w:val="single" w:sz="4" w:space="0" w:color="000000"/>
              <w:bottom w:val="single" w:sz="4" w:space="0" w:color="000000"/>
              <w:right w:val="single" w:sz="4" w:space="0" w:color="000000"/>
            </w:tcBorders>
          </w:tcPr>
          <w:p w:rsidR="000736F9" w:rsidRDefault="000736F9" w:rsidP="0072072E">
            <w:pPr>
              <w:snapToGrid w:val="0"/>
              <w:spacing w:after="200" w:line="206" w:lineRule="auto"/>
              <w:rPr>
                <w:rFonts w:eastAsia="Calibri"/>
                <w:color w:val="000000"/>
                <w:lang w:eastAsia="en-US"/>
              </w:rPr>
            </w:pPr>
            <w:r>
              <w:rPr>
                <w:rFonts w:eastAsia="Calibri"/>
                <w:color w:val="000000"/>
                <w:shd w:val="clear" w:color="auto" w:fill="FFFFFF"/>
                <w:lang w:eastAsia="en-US"/>
              </w:rPr>
              <w:t>ЗАО «Тандер» (Распределительный центр «Магнит») (логистический центр, склад продовольственных и непродовольственных товаров)</w:t>
            </w:r>
            <w:r>
              <w:rPr>
                <w:rFonts w:eastAsia="Calibri"/>
                <w:color w:val="000000"/>
                <w:lang w:eastAsia="en-US"/>
              </w:rPr>
              <w:t>;</w:t>
            </w:r>
          </w:p>
          <w:p w:rsidR="000736F9" w:rsidRDefault="000736F9" w:rsidP="0072072E">
            <w:pPr>
              <w:pStyle w:val="af3"/>
              <w:rPr>
                <w:rFonts w:ascii="Times New Roman" w:eastAsia="Calibri" w:hAnsi="Times New Roman"/>
                <w:color w:val="000000"/>
                <w:sz w:val="24"/>
                <w:szCs w:val="24"/>
                <w:shd w:val="clear" w:color="auto" w:fill="FFFFFF"/>
                <w:lang w:val="ru-RU" w:eastAsia="en-US"/>
              </w:rPr>
            </w:pPr>
            <w:r>
              <w:rPr>
                <w:rFonts w:ascii="Times New Roman" w:eastAsia="Calibri" w:hAnsi="Times New Roman"/>
                <w:color w:val="000000"/>
                <w:sz w:val="24"/>
                <w:szCs w:val="24"/>
                <w:lang w:val="ru-RU" w:eastAsia="en-US"/>
              </w:rPr>
              <w:t xml:space="preserve">ООО </w:t>
            </w:r>
            <w:r>
              <w:rPr>
                <w:rFonts w:ascii="Times New Roman" w:eastAsia="Calibri" w:hAnsi="Times New Roman"/>
                <w:color w:val="000000"/>
                <w:sz w:val="24"/>
                <w:szCs w:val="24"/>
                <w:shd w:val="clear" w:color="auto" w:fill="FFFFFF"/>
                <w:lang w:val="ru-RU" w:eastAsia="en-US"/>
              </w:rPr>
              <w:t>«Евродон» (Производство и переработки мяса индейки);</w:t>
            </w:r>
          </w:p>
          <w:p w:rsidR="000736F9" w:rsidRDefault="000736F9" w:rsidP="0072072E">
            <w:pPr>
              <w:pStyle w:val="af3"/>
              <w:rPr>
                <w:rFonts w:eastAsia="Calibri"/>
                <w:color w:val="000000"/>
                <w:lang w:val="ru-RU" w:eastAsia="en-US"/>
              </w:rPr>
            </w:pPr>
          </w:p>
          <w:p w:rsidR="000736F9" w:rsidRDefault="000736F9" w:rsidP="0072072E">
            <w:pPr>
              <w:snapToGrid w:val="0"/>
              <w:spacing w:after="200" w:line="206" w:lineRule="auto"/>
              <w:rPr>
                <w:rFonts w:eastAsia="Calibri"/>
                <w:color w:val="000000"/>
                <w:lang w:eastAsia="en-US"/>
              </w:rPr>
            </w:pPr>
            <w:r>
              <w:rPr>
                <w:rFonts w:eastAsia="Calibri"/>
                <w:color w:val="000000"/>
                <w:lang w:eastAsia="en-US"/>
              </w:rPr>
              <w:t>ООО «Краснокутское» (</w:t>
            </w:r>
            <w:hyperlink r:id="rId14" w:history="1">
              <w:r>
                <w:rPr>
                  <w:rFonts w:eastAsia="Calibri"/>
                  <w:color w:val="000000"/>
                  <w:lang w:eastAsia="en-US"/>
                </w:rPr>
                <w:t>Предоставление услуг в области растениеводства и животноводства, кроме ветеринарных услуг</w:t>
              </w:r>
            </w:hyperlink>
            <w:r>
              <w:rPr>
                <w:rFonts w:eastAsia="Calibri"/>
                <w:color w:val="000000"/>
                <w:lang w:eastAsia="en-US"/>
              </w:rPr>
              <w:t>);</w:t>
            </w:r>
          </w:p>
          <w:p w:rsidR="000736F9" w:rsidRDefault="000736F9" w:rsidP="0072072E">
            <w:pPr>
              <w:snapToGrid w:val="0"/>
              <w:spacing w:after="200" w:line="206" w:lineRule="auto"/>
              <w:rPr>
                <w:color w:val="000000"/>
                <w:lang w:eastAsia="en-US"/>
              </w:rPr>
            </w:pPr>
            <w:r>
              <w:rPr>
                <w:rFonts w:eastAsia="Calibri"/>
                <w:color w:val="000000"/>
                <w:lang w:eastAsia="en-US"/>
              </w:rPr>
              <w:lastRenderedPageBreak/>
              <w:t>ООО «Мега» (добыча камня).</w:t>
            </w:r>
          </w:p>
        </w:tc>
      </w:tr>
      <w:tr w:rsidR="000736F9" w:rsidTr="0072072E">
        <w:trPr>
          <w:trHeight w:val="368"/>
        </w:trPr>
        <w:tc>
          <w:tcPr>
            <w:tcW w:w="540" w:type="dxa"/>
            <w:vMerge w:val="restart"/>
            <w:tcBorders>
              <w:top w:val="single" w:sz="4" w:space="0" w:color="000000"/>
              <w:left w:val="single" w:sz="4" w:space="0" w:color="000000"/>
              <w:bottom w:val="single" w:sz="4" w:space="0" w:color="000000"/>
              <w:right w:val="nil"/>
            </w:tcBorders>
          </w:tcPr>
          <w:p w:rsidR="000736F9" w:rsidRDefault="000736F9" w:rsidP="000736F9">
            <w:pPr>
              <w:numPr>
                <w:ilvl w:val="0"/>
                <w:numId w:val="10"/>
              </w:numPr>
              <w:snapToGrid w:val="0"/>
              <w:spacing w:after="200" w:line="206" w:lineRule="auto"/>
              <w:ind w:left="470" w:hanging="357"/>
              <w:jc w:val="center"/>
              <w:rPr>
                <w:rFonts w:eastAsia="Calibri"/>
                <w:color w:val="000000"/>
                <w:lang w:eastAsia="en-US"/>
              </w:rPr>
            </w:pPr>
          </w:p>
        </w:tc>
        <w:tc>
          <w:tcPr>
            <w:tcW w:w="5760" w:type="dxa"/>
            <w:vMerge w:val="restart"/>
            <w:tcBorders>
              <w:top w:val="single" w:sz="4" w:space="0" w:color="000000"/>
              <w:left w:val="single" w:sz="4" w:space="0" w:color="000000"/>
              <w:bottom w:val="single" w:sz="4" w:space="0" w:color="000000"/>
              <w:right w:val="nil"/>
            </w:tcBorders>
            <w:hideMark/>
          </w:tcPr>
          <w:p w:rsidR="000736F9" w:rsidRDefault="000736F9" w:rsidP="0072072E">
            <w:pPr>
              <w:spacing w:after="200" w:line="206" w:lineRule="auto"/>
              <w:jc w:val="both"/>
              <w:rPr>
                <w:rFonts w:eastAsia="Calibri"/>
                <w:color w:val="000000"/>
                <w:lang w:eastAsia="en-US"/>
              </w:rPr>
            </w:pPr>
            <w:r>
              <w:rPr>
                <w:rFonts w:eastAsia="Calibri"/>
                <w:color w:val="000000"/>
                <w:lang w:eastAsia="en-US"/>
              </w:rPr>
              <w:t>Протяженность газопроводов, км, в т.ч.:</w:t>
            </w:r>
          </w:p>
          <w:p w:rsidR="000736F9" w:rsidRDefault="000736F9" w:rsidP="0072072E">
            <w:pPr>
              <w:spacing w:after="200" w:line="206" w:lineRule="auto"/>
              <w:jc w:val="both"/>
              <w:rPr>
                <w:rFonts w:eastAsia="Calibri"/>
                <w:color w:val="000000"/>
                <w:lang w:eastAsia="en-US"/>
              </w:rPr>
            </w:pPr>
            <w:r>
              <w:rPr>
                <w:rFonts w:eastAsia="Calibri"/>
                <w:color w:val="000000"/>
                <w:lang w:eastAsia="en-US"/>
              </w:rPr>
              <w:t>- высокого давления и среднего давления.</w:t>
            </w:r>
          </w:p>
        </w:tc>
        <w:tc>
          <w:tcPr>
            <w:tcW w:w="3240" w:type="dxa"/>
            <w:tcBorders>
              <w:top w:val="single" w:sz="4" w:space="0" w:color="000000"/>
              <w:left w:val="single" w:sz="4" w:space="0" w:color="000000"/>
              <w:bottom w:val="single" w:sz="4" w:space="0" w:color="000000"/>
              <w:right w:val="single" w:sz="4" w:space="0" w:color="000000"/>
            </w:tcBorders>
            <w:vAlign w:val="center"/>
            <w:hideMark/>
          </w:tcPr>
          <w:p w:rsidR="000736F9" w:rsidRDefault="000736F9" w:rsidP="0072072E">
            <w:pPr>
              <w:spacing w:after="200" w:line="206" w:lineRule="auto"/>
              <w:jc w:val="center"/>
              <w:rPr>
                <w:rFonts w:eastAsia="Calibri"/>
                <w:b/>
                <w:color w:val="000000"/>
                <w:lang w:eastAsia="en-US"/>
              </w:rPr>
            </w:pPr>
            <w:r>
              <w:rPr>
                <w:rFonts w:eastAsia="Calibri"/>
                <w:color w:val="000000"/>
                <w:lang w:eastAsia="en-US"/>
              </w:rPr>
              <w:t>на 01.01.2016 г.</w:t>
            </w:r>
          </w:p>
        </w:tc>
      </w:tr>
      <w:tr w:rsidR="000736F9" w:rsidTr="0072072E">
        <w:trPr>
          <w:trHeight w:val="367"/>
        </w:trPr>
        <w:tc>
          <w:tcPr>
            <w:tcW w:w="9540" w:type="dxa"/>
            <w:vMerge/>
            <w:tcBorders>
              <w:top w:val="single" w:sz="4" w:space="0" w:color="000000"/>
              <w:left w:val="single" w:sz="4" w:space="0" w:color="000000"/>
              <w:bottom w:val="single" w:sz="4" w:space="0" w:color="000000"/>
              <w:right w:val="nil"/>
            </w:tcBorders>
            <w:vAlign w:val="center"/>
            <w:hideMark/>
          </w:tcPr>
          <w:p w:rsidR="000736F9" w:rsidRDefault="000736F9" w:rsidP="0072072E">
            <w:pPr>
              <w:spacing w:after="200" w:line="276" w:lineRule="auto"/>
              <w:rPr>
                <w:rFonts w:eastAsia="Calibri"/>
                <w:color w:val="000000"/>
                <w:lang w:eastAsia="en-US"/>
              </w:rPr>
            </w:pPr>
          </w:p>
        </w:tc>
        <w:tc>
          <w:tcPr>
            <w:tcW w:w="5760" w:type="dxa"/>
            <w:vMerge/>
            <w:tcBorders>
              <w:top w:val="single" w:sz="4" w:space="0" w:color="000000"/>
              <w:left w:val="single" w:sz="4" w:space="0" w:color="000000"/>
              <w:bottom w:val="single" w:sz="4" w:space="0" w:color="000000"/>
              <w:right w:val="nil"/>
            </w:tcBorders>
            <w:vAlign w:val="center"/>
            <w:hideMark/>
          </w:tcPr>
          <w:p w:rsidR="000736F9" w:rsidRDefault="000736F9" w:rsidP="0072072E">
            <w:pPr>
              <w:spacing w:after="200" w:line="276" w:lineRule="auto"/>
              <w:rPr>
                <w:rFonts w:eastAsia="Calibri"/>
                <w:color w:val="000000"/>
                <w:lang w:eastAsia="en-US"/>
              </w:rPr>
            </w:pPr>
          </w:p>
        </w:tc>
        <w:tc>
          <w:tcPr>
            <w:tcW w:w="3240" w:type="dxa"/>
            <w:tcBorders>
              <w:top w:val="single" w:sz="4" w:space="0" w:color="000000"/>
              <w:left w:val="single" w:sz="4" w:space="0" w:color="000000"/>
              <w:bottom w:val="single" w:sz="4" w:space="0" w:color="000000"/>
              <w:right w:val="single" w:sz="4" w:space="0" w:color="000000"/>
            </w:tcBorders>
            <w:hideMark/>
          </w:tcPr>
          <w:p w:rsidR="000736F9" w:rsidRDefault="000736F9" w:rsidP="0072072E">
            <w:pPr>
              <w:snapToGrid w:val="0"/>
              <w:spacing w:after="200" w:line="206" w:lineRule="auto"/>
              <w:jc w:val="center"/>
              <w:rPr>
                <w:rFonts w:eastAsia="Calibri"/>
                <w:color w:val="000000"/>
                <w:lang w:eastAsia="en-US"/>
              </w:rPr>
            </w:pPr>
            <w:r>
              <w:rPr>
                <w:rFonts w:eastAsia="Calibri"/>
                <w:color w:val="000000"/>
                <w:lang w:eastAsia="en-US"/>
              </w:rPr>
              <w:t>25*</w:t>
            </w:r>
          </w:p>
        </w:tc>
      </w:tr>
      <w:bookmarkEnd w:id="10"/>
    </w:tbl>
    <w:p w:rsidR="000736F9" w:rsidRDefault="000736F9" w:rsidP="000736F9">
      <w:pPr>
        <w:ind w:right="71"/>
        <w:rPr>
          <w:color w:val="000000"/>
          <w:sz w:val="20"/>
        </w:rPr>
      </w:pPr>
    </w:p>
    <w:p w:rsidR="000736F9" w:rsidRDefault="000736F9" w:rsidP="000736F9">
      <w:pPr>
        <w:ind w:right="71"/>
        <w:rPr>
          <w:color w:val="000000"/>
          <w:spacing w:val="-2"/>
          <w:sz w:val="20"/>
        </w:rPr>
      </w:pPr>
      <w:r>
        <w:rPr>
          <w:color w:val="000000"/>
          <w:sz w:val="20"/>
        </w:rPr>
        <w:t xml:space="preserve"> </w:t>
      </w:r>
      <w:bookmarkStart w:id="11" w:name="_Hlk181966130"/>
      <w:r>
        <w:rPr>
          <w:color w:val="000000"/>
          <w:spacing w:val="-2"/>
          <w:sz w:val="20"/>
        </w:rPr>
        <w:t>* - приведенные данные подлежат уточнению</w:t>
      </w:r>
    </w:p>
    <w:p w:rsidR="000736F9" w:rsidRDefault="000736F9" w:rsidP="000736F9">
      <w:pPr>
        <w:pStyle w:val="af3"/>
        <w:rPr>
          <w:color w:val="000000"/>
          <w:lang w:val="ru-RU"/>
        </w:rPr>
      </w:pPr>
    </w:p>
    <w:tbl>
      <w:tblPr>
        <w:tblW w:w="9648" w:type="dxa"/>
        <w:tblInd w:w="108" w:type="dxa"/>
        <w:tblLayout w:type="fixed"/>
        <w:tblLook w:val="04A0" w:firstRow="1" w:lastRow="0" w:firstColumn="1" w:lastColumn="0" w:noHBand="0" w:noVBand="1"/>
      </w:tblPr>
      <w:tblGrid>
        <w:gridCol w:w="3118"/>
        <w:gridCol w:w="1164"/>
        <w:gridCol w:w="2741"/>
        <w:gridCol w:w="1080"/>
        <w:gridCol w:w="1545"/>
      </w:tblGrid>
      <w:tr w:rsidR="000736F9" w:rsidTr="0072072E">
        <w:trPr>
          <w:trHeight w:val="411"/>
        </w:trPr>
        <w:tc>
          <w:tcPr>
            <w:tcW w:w="9648"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hideMark/>
          </w:tcPr>
          <w:bookmarkEnd w:id="11"/>
          <w:p w:rsidR="000736F9" w:rsidRDefault="000736F9" w:rsidP="0072072E">
            <w:pPr>
              <w:spacing w:after="200" w:line="276" w:lineRule="auto"/>
              <w:rPr>
                <w:rFonts w:eastAsia="Calibri"/>
                <w:color w:val="000000"/>
                <w:lang w:eastAsia="en-US"/>
              </w:rPr>
            </w:pPr>
            <w:r>
              <w:rPr>
                <w:rFonts w:eastAsia="Calibri"/>
                <w:color w:val="000000"/>
                <w:lang w:eastAsia="en-US"/>
              </w:rPr>
              <w:t xml:space="preserve">    Таблица 2</w:t>
            </w:r>
          </w:p>
        </w:tc>
      </w:tr>
      <w:tr w:rsidR="000736F9" w:rsidTr="0072072E">
        <w:trPr>
          <w:trHeight w:hRule="exact" w:val="1039"/>
        </w:trPr>
        <w:tc>
          <w:tcPr>
            <w:tcW w:w="3118" w:type="dxa"/>
            <w:vMerge w:val="restart"/>
            <w:tcBorders>
              <w:top w:val="single" w:sz="4" w:space="0" w:color="000000"/>
              <w:left w:val="single" w:sz="4" w:space="0" w:color="000000"/>
              <w:bottom w:val="single" w:sz="4" w:space="0" w:color="auto"/>
              <w:right w:val="single" w:sz="4" w:space="0" w:color="auto"/>
            </w:tcBorders>
            <w:vAlign w:val="center"/>
            <w:hideMark/>
          </w:tcPr>
          <w:p w:rsidR="000736F9" w:rsidRDefault="000736F9" w:rsidP="0072072E">
            <w:pPr>
              <w:spacing w:after="200" w:line="276" w:lineRule="auto"/>
              <w:rPr>
                <w:rFonts w:eastAsia="Calibri"/>
                <w:color w:val="000000"/>
                <w:lang w:eastAsia="en-US"/>
              </w:rPr>
            </w:pPr>
            <w:r>
              <w:rPr>
                <w:rFonts w:eastAsia="Calibri"/>
                <w:color w:val="000000"/>
                <w:lang w:eastAsia="en-US"/>
              </w:rPr>
              <w:t xml:space="preserve">      Населенные пункты</w:t>
            </w:r>
          </w:p>
          <w:p w:rsidR="000736F9" w:rsidRDefault="000736F9" w:rsidP="0072072E">
            <w:pPr>
              <w:spacing w:after="200" w:line="276" w:lineRule="auto"/>
              <w:rPr>
                <w:rFonts w:eastAsia="Calibri"/>
                <w:color w:val="000000"/>
                <w:lang w:eastAsia="en-US"/>
              </w:rPr>
            </w:pPr>
            <w:r>
              <w:rPr>
                <w:rFonts w:eastAsia="Calibri"/>
                <w:color w:val="000000"/>
                <w:lang w:eastAsia="en-US"/>
              </w:rPr>
              <w:t xml:space="preserve">              поселения.</w:t>
            </w:r>
          </w:p>
        </w:tc>
        <w:tc>
          <w:tcPr>
            <w:tcW w:w="39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pacing w:after="200" w:line="276" w:lineRule="auto"/>
              <w:jc w:val="center"/>
              <w:rPr>
                <w:rFonts w:eastAsia="Calibri"/>
                <w:color w:val="000000"/>
                <w:lang w:eastAsia="en-US"/>
              </w:rPr>
            </w:pPr>
            <w:r>
              <w:rPr>
                <w:rFonts w:eastAsia="Calibri"/>
                <w:color w:val="000000"/>
                <w:lang w:eastAsia="en-US"/>
              </w:rPr>
              <w:t>Площадь земель населенного пункта, га</w:t>
            </w:r>
          </w:p>
        </w:tc>
        <w:tc>
          <w:tcPr>
            <w:tcW w:w="2625" w:type="dxa"/>
            <w:gridSpan w:val="2"/>
            <w:tcBorders>
              <w:top w:val="single" w:sz="4" w:space="0" w:color="000000"/>
              <w:left w:val="single" w:sz="4" w:space="0" w:color="auto"/>
              <w:bottom w:val="single" w:sz="4" w:space="0" w:color="000000"/>
              <w:right w:val="single" w:sz="4" w:space="0" w:color="000000"/>
            </w:tcBorders>
            <w:vAlign w:val="center"/>
            <w:hideMark/>
          </w:tcPr>
          <w:p w:rsidR="000736F9" w:rsidRDefault="000736F9" w:rsidP="0072072E">
            <w:pPr>
              <w:spacing w:after="200" w:line="276" w:lineRule="auto"/>
              <w:jc w:val="center"/>
              <w:rPr>
                <w:rFonts w:eastAsia="Calibri"/>
                <w:color w:val="000000"/>
                <w:lang w:eastAsia="en-US"/>
              </w:rPr>
            </w:pPr>
            <w:r>
              <w:rPr>
                <w:rFonts w:eastAsia="Calibri"/>
                <w:color w:val="000000"/>
                <w:lang w:eastAsia="en-US"/>
              </w:rPr>
              <w:t>Численность населения</w:t>
            </w:r>
          </w:p>
        </w:tc>
      </w:tr>
      <w:tr w:rsidR="000736F9" w:rsidTr="0072072E">
        <w:trPr>
          <w:trHeight w:val="570"/>
        </w:trPr>
        <w:tc>
          <w:tcPr>
            <w:tcW w:w="3118" w:type="dxa"/>
            <w:vMerge/>
            <w:tcBorders>
              <w:top w:val="single" w:sz="4" w:space="0" w:color="000000"/>
              <w:left w:val="single" w:sz="4" w:space="0" w:color="000000"/>
              <w:bottom w:val="single" w:sz="4" w:space="0" w:color="auto"/>
              <w:right w:val="single" w:sz="4" w:space="0" w:color="auto"/>
            </w:tcBorders>
            <w:vAlign w:val="center"/>
            <w:hideMark/>
          </w:tcPr>
          <w:p w:rsidR="000736F9" w:rsidRDefault="000736F9" w:rsidP="0072072E">
            <w:pPr>
              <w:spacing w:after="200" w:line="276" w:lineRule="auto"/>
              <w:rPr>
                <w:rFonts w:eastAsia="Calibri"/>
                <w:color w:val="000000"/>
                <w:lang w:eastAsia="en-US"/>
              </w:rPr>
            </w:pPr>
          </w:p>
        </w:tc>
        <w:tc>
          <w:tcPr>
            <w:tcW w:w="3905" w:type="dxa"/>
            <w:gridSpan w:val="2"/>
            <w:vMerge/>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pacing w:after="200" w:line="276" w:lineRule="auto"/>
              <w:rPr>
                <w:rFonts w:eastAsia="Calibri"/>
                <w:color w:val="000000"/>
                <w:lang w:eastAsia="en-US"/>
              </w:rPr>
            </w:pPr>
          </w:p>
        </w:tc>
        <w:tc>
          <w:tcPr>
            <w:tcW w:w="1080" w:type="dxa"/>
            <w:vMerge w:val="restart"/>
            <w:tcBorders>
              <w:top w:val="nil"/>
              <w:left w:val="single" w:sz="4" w:space="0" w:color="auto"/>
              <w:bottom w:val="single" w:sz="4" w:space="0" w:color="auto"/>
              <w:right w:val="nil"/>
            </w:tcBorders>
            <w:tcMar>
              <w:top w:w="0" w:type="dxa"/>
              <w:left w:w="108" w:type="dxa"/>
              <w:bottom w:w="0" w:type="dxa"/>
              <w:right w:w="0" w:type="dxa"/>
            </w:tcMar>
            <w:vAlign w:val="center"/>
            <w:hideMark/>
          </w:tcPr>
          <w:p w:rsidR="000736F9" w:rsidRDefault="000736F9" w:rsidP="0072072E">
            <w:pPr>
              <w:spacing w:after="200" w:line="276" w:lineRule="auto"/>
              <w:jc w:val="center"/>
              <w:rPr>
                <w:rFonts w:eastAsia="Calibri"/>
                <w:color w:val="000000"/>
                <w:lang w:eastAsia="en-US"/>
              </w:rPr>
            </w:pPr>
            <w:r>
              <w:rPr>
                <w:rFonts w:eastAsia="Calibri"/>
                <w:color w:val="000000"/>
                <w:lang w:eastAsia="en-US"/>
              </w:rPr>
              <w:t>На 01.01.16 г, чел.</w:t>
            </w:r>
          </w:p>
        </w:tc>
        <w:tc>
          <w:tcPr>
            <w:tcW w:w="1545" w:type="dxa"/>
            <w:vMerge w:val="restart"/>
            <w:tcBorders>
              <w:top w:val="nil"/>
              <w:left w:val="single" w:sz="4" w:space="0" w:color="000000"/>
              <w:bottom w:val="single" w:sz="4" w:space="0" w:color="auto"/>
              <w:right w:val="single" w:sz="4" w:space="0" w:color="000000"/>
            </w:tcBorders>
            <w:vAlign w:val="center"/>
            <w:hideMark/>
          </w:tcPr>
          <w:p w:rsidR="000736F9" w:rsidRDefault="000736F9" w:rsidP="0072072E">
            <w:pPr>
              <w:spacing w:after="200" w:line="276" w:lineRule="auto"/>
              <w:jc w:val="center"/>
              <w:rPr>
                <w:rFonts w:eastAsia="Calibri"/>
                <w:color w:val="000000"/>
                <w:lang w:eastAsia="en-US"/>
              </w:rPr>
            </w:pPr>
            <w:r>
              <w:rPr>
                <w:rFonts w:eastAsia="Calibri"/>
                <w:color w:val="000000"/>
                <w:lang w:eastAsia="en-US"/>
              </w:rPr>
              <w:t xml:space="preserve">Расчетный срок </w:t>
            </w:r>
            <w:smartTag w:uri="urn:schemas-microsoft-com:office:smarttags" w:element="metricconverter">
              <w:smartTagPr>
                <w:attr w:name="ProductID" w:val="2020 г"/>
              </w:smartTagPr>
              <w:r>
                <w:rPr>
                  <w:rFonts w:eastAsia="Calibri"/>
                  <w:color w:val="000000"/>
                  <w:lang w:eastAsia="en-US"/>
                </w:rPr>
                <w:t>2020 г</w:t>
              </w:r>
            </w:smartTag>
            <w:r>
              <w:rPr>
                <w:rFonts w:eastAsia="Calibri"/>
                <w:color w:val="000000"/>
                <w:lang w:eastAsia="en-US"/>
              </w:rPr>
              <w:t>, тыс. чел.</w:t>
            </w:r>
          </w:p>
        </w:tc>
      </w:tr>
      <w:tr w:rsidR="000736F9" w:rsidTr="0072072E">
        <w:trPr>
          <w:trHeight w:hRule="exact" w:val="1509"/>
        </w:trPr>
        <w:tc>
          <w:tcPr>
            <w:tcW w:w="3118" w:type="dxa"/>
            <w:vMerge/>
            <w:tcBorders>
              <w:top w:val="single" w:sz="4" w:space="0" w:color="000000"/>
              <w:left w:val="single" w:sz="4" w:space="0" w:color="000000"/>
              <w:bottom w:val="single" w:sz="4" w:space="0" w:color="auto"/>
              <w:right w:val="single" w:sz="4" w:space="0" w:color="auto"/>
            </w:tcBorders>
            <w:vAlign w:val="center"/>
            <w:hideMark/>
          </w:tcPr>
          <w:p w:rsidR="000736F9" w:rsidRDefault="000736F9" w:rsidP="0072072E">
            <w:pPr>
              <w:spacing w:after="200" w:line="276" w:lineRule="auto"/>
              <w:rPr>
                <w:rFonts w:eastAsia="Calibri"/>
                <w:color w:val="000000"/>
                <w:lang w:eastAsia="en-US"/>
              </w:rPr>
            </w:pPr>
          </w:p>
        </w:tc>
        <w:tc>
          <w:tcPr>
            <w:tcW w:w="1164"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after="200" w:line="276" w:lineRule="auto"/>
              <w:ind w:left="-4" w:right="-62"/>
              <w:jc w:val="center"/>
              <w:rPr>
                <w:rFonts w:eastAsia="Calibri"/>
                <w:color w:val="000000"/>
                <w:lang w:eastAsia="ar-SA"/>
              </w:rPr>
            </w:pPr>
            <w:r>
              <w:rPr>
                <w:rFonts w:eastAsia="Calibri"/>
                <w:color w:val="000000"/>
                <w:lang w:eastAsia="ar-SA"/>
              </w:rPr>
              <w:t>В существ. границах</w:t>
            </w:r>
          </w:p>
        </w:tc>
        <w:tc>
          <w:tcPr>
            <w:tcW w:w="2741" w:type="dxa"/>
            <w:tcBorders>
              <w:top w:val="single" w:sz="4" w:space="0" w:color="auto"/>
              <w:left w:val="single" w:sz="4" w:space="0" w:color="000000"/>
              <w:bottom w:val="single" w:sz="4" w:space="0" w:color="auto"/>
              <w:right w:val="single" w:sz="4" w:space="0" w:color="auto"/>
            </w:tcBorders>
            <w:vAlign w:val="center"/>
            <w:hideMark/>
          </w:tcPr>
          <w:p w:rsidR="000736F9" w:rsidRDefault="000736F9" w:rsidP="0072072E">
            <w:pPr>
              <w:snapToGrid w:val="0"/>
              <w:spacing w:after="200" w:line="276" w:lineRule="auto"/>
              <w:ind w:left="-39" w:right="-73"/>
              <w:jc w:val="center"/>
              <w:rPr>
                <w:rFonts w:eastAsia="Calibri"/>
                <w:color w:val="000000"/>
                <w:lang w:eastAsia="ar-SA"/>
              </w:rPr>
            </w:pPr>
            <w:r>
              <w:rPr>
                <w:rFonts w:eastAsia="Calibri"/>
                <w:color w:val="000000"/>
                <w:lang w:eastAsia="ar-SA"/>
              </w:rPr>
              <w:t>Прогноз по увеличению площади застройки.  (первая очередь)</w:t>
            </w:r>
          </w:p>
        </w:tc>
        <w:tc>
          <w:tcPr>
            <w:tcW w:w="1080" w:type="dxa"/>
            <w:vMerge/>
            <w:tcBorders>
              <w:top w:val="nil"/>
              <w:left w:val="single" w:sz="4" w:space="0" w:color="auto"/>
              <w:bottom w:val="single" w:sz="4" w:space="0" w:color="auto"/>
              <w:right w:val="nil"/>
            </w:tcBorders>
            <w:vAlign w:val="center"/>
            <w:hideMark/>
          </w:tcPr>
          <w:p w:rsidR="000736F9" w:rsidRDefault="000736F9" w:rsidP="0072072E">
            <w:pPr>
              <w:spacing w:after="200" w:line="276" w:lineRule="auto"/>
              <w:rPr>
                <w:rFonts w:eastAsia="Calibri"/>
                <w:color w:val="000000"/>
                <w:lang w:eastAsia="en-US"/>
              </w:rPr>
            </w:pPr>
          </w:p>
        </w:tc>
        <w:tc>
          <w:tcPr>
            <w:tcW w:w="1545" w:type="dxa"/>
            <w:vMerge/>
            <w:tcBorders>
              <w:top w:val="nil"/>
              <w:left w:val="single" w:sz="4" w:space="0" w:color="000000"/>
              <w:bottom w:val="single" w:sz="4" w:space="0" w:color="auto"/>
              <w:right w:val="single" w:sz="4" w:space="0" w:color="000000"/>
            </w:tcBorders>
            <w:vAlign w:val="center"/>
            <w:hideMark/>
          </w:tcPr>
          <w:p w:rsidR="000736F9" w:rsidRDefault="000736F9" w:rsidP="0072072E">
            <w:pPr>
              <w:spacing w:after="200" w:line="276" w:lineRule="auto"/>
              <w:rPr>
                <w:rFonts w:eastAsia="Calibri"/>
                <w:color w:val="000000"/>
                <w:lang w:eastAsia="en-US"/>
              </w:rPr>
            </w:pPr>
          </w:p>
        </w:tc>
      </w:tr>
      <w:tr w:rsidR="000736F9" w:rsidTr="0072072E">
        <w:trPr>
          <w:trHeight w:val="863"/>
        </w:trPr>
        <w:tc>
          <w:tcPr>
            <w:tcW w:w="3118"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pacing w:after="200" w:line="276" w:lineRule="auto"/>
              <w:jc w:val="center"/>
              <w:outlineLvl w:val="1"/>
              <w:rPr>
                <w:rFonts w:eastAsia="Calibri"/>
                <w:color w:val="000000"/>
                <w:lang w:eastAsia="en-US"/>
              </w:rPr>
            </w:pPr>
            <w:r>
              <w:rPr>
                <w:rFonts w:eastAsia="Calibri"/>
                <w:color w:val="000000"/>
                <w:lang w:eastAsia="en-US"/>
              </w:rPr>
              <w:t xml:space="preserve">Краснокутское </w:t>
            </w:r>
            <w:r>
              <w:rPr>
                <w:rFonts w:eastAsia="Calibri"/>
                <w:bCs/>
                <w:color w:val="000000"/>
                <w:lang w:eastAsia="en-US"/>
              </w:rPr>
              <w:t xml:space="preserve">сельское поселение. </w:t>
            </w:r>
          </w:p>
        </w:tc>
        <w:tc>
          <w:tcPr>
            <w:tcW w:w="1164"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854*</w:t>
            </w:r>
          </w:p>
        </w:tc>
        <w:tc>
          <w:tcPr>
            <w:tcW w:w="2741"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 увеличение площади застройки поселения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4742</w:t>
            </w:r>
          </w:p>
        </w:tc>
        <w:tc>
          <w:tcPr>
            <w:tcW w:w="1545"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4840</w:t>
            </w:r>
          </w:p>
        </w:tc>
      </w:tr>
      <w:tr w:rsidR="000736F9" w:rsidTr="0072072E">
        <w:tc>
          <w:tcPr>
            <w:tcW w:w="3118" w:type="dxa"/>
            <w:tcBorders>
              <w:top w:val="single" w:sz="4" w:space="0" w:color="auto"/>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left="180" w:right="71" w:hanging="180"/>
              <w:rPr>
                <w:rFonts w:eastAsia="Calibri"/>
                <w:color w:val="000000"/>
                <w:lang w:eastAsia="ar-SA"/>
              </w:rPr>
            </w:pPr>
            <w:r>
              <w:rPr>
                <w:rFonts w:eastAsia="Calibri"/>
                <w:color w:val="000000"/>
                <w:lang w:eastAsia="ar-SA"/>
              </w:rPr>
              <w:t xml:space="preserve">       </w:t>
            </w:r>
            <w:r>
              <w:rPr>
                <w:rFonts w:eastAsia="Calibri"/>
                <w:color w:val="000000"/>
                <w:lang w:eastAsia="en-US"/>
              </w:rPr>
              <w:t>хутор Красный Кут</w:t>
            </w:r>
          </w:p>
        </w:tc>
        <w:tc>
          <w:tcPr>
            <w:tcW w:w="1164" w:type="dxa"/>
            <w:tcBorders>
              <w:top w:val="single" w:sz="4" w:space="0" w:color="auto"/>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348,72</w:t>
            </w:r>
            <w:r>
              <w:rPr>
                <w:rFonts w:eastAsia="Calibri"/>
                <w:color w:val="000000"/>
                <w:lang w:eastAsia="ar-SA"/>
              </w:rPr>
              <w:t>*</w:t>
            </w:r>
          </w:p>
        </w:tc>
        <w:tc>
          <w:tcPr>
            <w:tcW w:w="2741" w:type="dxa"/>
            <w:tcBorders>
              <w:top w:val="single" w:sz="4" w:space="0" w:color="auto"/>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single" w:sz="4" w:space="0" w:color="auto"/>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1486</w:t>
            </w:r>
          </w:p>
        </w:tc>
        <w:tc>
          <w:tcPr>
            <w:tcW w:w="1545" w:type="dxa"/>
            <w:tcBorders>
              <w:top w:val="single" w:sz="4" w:space="0" w:color="auto"/>
              <w:left w:val="single" w:sz="4" w:space="0" w:color="000000"/>
              <w:bottom w:val="single" w:sz="4" w:space="0" w:color="000000"/>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1540</w:t>
            </w:r>
          </w:p>
        </w:tc>
      </w:tr>
      <w:tr w:rsidR="000736F9" w:rsidTr="0072072E">
        <w:tc>
          <w:tcPr>
            <w:tcW w:w="3118" w:type="dxa"/>
            <w:tcBorders>
              <w:top w:val="nil"/>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left="180" w:right="71" w:hanging="180"/>
              <w:jc w:val="center"/>
              <w:rPr>
                <w:rFonts w:eastAsia="Calibri"/>
                <w:color w:val="000000"/>
                <w:lang w:eastAsia="ar-SA"/>
              </w:rPr>
            </w:pPr>
            <w:r>
              <w:rPr>
                <w:rFonts w:eastAsia="Calibri"/>
                <w:color w:val="000000"/>
                <w:lang w:eastAsia="en-US"/>
              </w:rPr>
              <w:t>хутор Марьевка</w:t>
            </w:r>
          </w:p>
        </w:tc>
        <w:tc>
          <w:tcPr>
            <w:tcW w:w="1164" w:type="dxa"/>
            <w:tcBorders>
              <w:top w:val="nil"/>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65,52</w:t>
            </w:r>
            <w:r>
              <w:rPr>
                <w:rFonts w:eastAsia="Calibri"/>
                <w:color w:val="000000"/>
                <w:lang w:eastAsia="en-US"/>
              </w:rPr>
              <w:t>*</w:t>
            </w:r>
          </w:p>
        </w:tc>
        <w:tc>
          <w:tcPr>
            <w:tcW w:w="2741" w:type="dxa"/>
            <w:tcBorders>
              <w:top w:val="nil"/>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nil"/>
              <w:left w:val="single" w:sz="4" w:space="0" w:color="000000"/>
              <w:bottom w:val="single" w:sz="4" w:space="0" w:color="000000"/>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354</w:t>
            </w:r>
          </w:p>
        </w:tc>
        <w:tc>
          <w:tcPr>
            <w:tcW w:w="1545" w:type="dxa"/>
            <w:tcBorders>
              <w:top w:val="nil"/>
              <w:left w:val="single" w:sz="4" w:space="0" w:color="000000"/>
              <w:bottom w:val="single" w:sz="4" w:space="0" w:color="000000"/>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350</w:t>
            </w:r>
          </w:p>
        </w:tc>
      </w:tr>
      <w:tr w:rsidR="000736F9" w:rsidTr="0072072E">
        <w:tc>
          <w:tcPr>
            <w:tcW w:w="3118"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left="180" w:right="71" w:hanging="180"/>
              <w:jc w:val="center"/>
              <w:rPr>
                <w:rFonts w:eastAsia="Calibri"/>
                <w:color w:val="000000"/>
                <w:lang w:eastAsia="ar-SA"/>
              </w:rPr>
            </w:pPr>
            <w:r>
              <w:rPr>
                <w:rFonts w:eastAsia="Calibri"/>
                <w:color w:val="000000"/>
                <w:lang w:eastAsia="en-US"/>
              </w:rPr>
              <w:t>хутор Калиновка</w:t>
            </w:r>
          </w:p>
        </w:tc>
        <w:tc>
          <w:tcPr>
            <w:tcW w:w="1164"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127,93</w:t>
            </w:r>
            <w:r>
              <w:rPr>
                <w:rFonts w:eastAsia="Calibri"/>
                <w:color w:val="000000"/>
                <w:lang w:eastAsia="en-US"/>
              </w:rPr>
              <w:t>*</w:t>
            </w:r>
          </w:p>
        </w:tc>
        <w:tc>
          <w:tcPr>
            <w:tcW w:w="2741"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424</w:t>
            </w:r>
          </w:p>
        </w:tc>
        <w:tc>
          <w:tcPr>
            <w:tcW w:w="1545" w:type="dxa"/>
            <w:tcBorders>
              <w:top w:val="nil"/>
              <w:left w:val="single" w:sz="4" w:space="0" w:color="000000"/>
              <w:bottom w:val="single" w:sz="4" w:space="0" w:color="auto"/>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440</w:t>
            </w:r>
          </w:p>
        </w:tc>
      </w:tr>
      <w:tr w:rsidR="000736F9" w:rsidTr="0072072E">
        <w:tc>
          <w:tcPr>
            <w:tcW w:w="3118"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left="180" w:right="71" w:hanging="180"/>
              <w:jc w:val="center"/>
              <w:rPr>
                <w:rFonts w:eastAsia="Calibri"/>
                <w:color w:val="000000"/>
                <w:lang w:eastAsia="ar-SA"/>
              </w:rPr>
            </w:pPr>
            <w:r>
              <w:rPr>
                <w:rFonts w:eastAsia="Calibri"/>
                <w:color w:val="000000"/>
                <w:lang w:eastAsia="en-US"/>
              </w:rPr>
              <w:t>хутор Новопавловка</w:t>
            </w:r>
          </w:p>
        </w:tc>
        <w:tc>
          <w:tcPr>
            <w:tcW w:w="1164"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99,24</w:t>
            </w:r>
            <w:r>
              <w:rPr>
                <w:rFonts w:eastAsia="Calibri"/>
                <w:color w:val="000000"/>
                <w:lang w:eastAsia="en-US"/>
              </w:rPr>
              <w:t>*</w:t>
            </w:r>
          </w:p>
        </w:tc>
        <w:tc>
          <w:tcPr>
            <w:tcW w:w="2741"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378</w:t>
            </w:r>
          </w:p>
        </w:tc>
        <w:tc>
          <w:tcPr>
            <w:tcW w:w="1545" w:type="dxa"/>
            <w:tcBorders>
              <w:top w:val="nil"/>
              <w:left w:val="single" w:sz="4" w:space="0" w:color="000000"/>
              <w:bottom w:val="single" w:sz="4" w:space="0" w:color="auto"/>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380</w:t>
            </w:r>
          </w:p>
        </w:tc>
      </w:tr>
      <w:tr w:rsidR="000736F9" w:rsidTr="0072072E">
        <w:tc>
          <w:tcPr>
            <w:tcW w:w="3118"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left="180" w:right="71" w:hanging="180"/>
              <w:jc w:val="center"/>
              <w:rPr>
                <w:rFonts w:eastAsia="Calibri"/>
                <w:color w:val="000000"/>
                <w:lang w:eastAsia="ar-SA"/>
              </w:rPr>
            </w:pPr>
            <w:r>
              <w:rPr>
                <w:rFonts w:eastAsia="Calibri"/>
                <w:color w:val="000000"/>
                <w:lang w:eastAsia="en-US"/>
              </w:rPr>
              <w:t>хутор Новогригорьевка</w:t>
            </w:r>
          </w:p>
        </w:tc>
        <w:tc>
          <w:tcPr>
            <w:tcW w:w="1164"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132,02</w:t>
            </w:r>
            <w:r>
              <w:rPr>
                <w:rFonts w:eastAsia="Calibri"/>
                <w:color w:val="000000"/>
                <w:lang w:eastAsia="en-US"/>
              </w:rPr>
              <w:t>*</w:t>
            </w:r>
          </w:p>
        </w:tc>
        <w:tc>
          <w:tcPr>
            <w:tcW w:w="2741"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nil"/>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533</w:t>
            </w:r>
          </w:p>
        </w:tc>
        <w:tc>
          <w:tcPr>
            <w:tcW w:w="1545" w:type="dxa"/>
            <w:tcBorders>
              <w:top w:val="nil"/>
              <w:left w:val="single" w:sz="4" w:space="0" w:color="000000"/>
              <w:bottom w:val="single" w:sz="4" w:space="0" w:color="auto"/>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540</w:t>
            </w:r>
          </w:p>
        </w:tc>
      </w:tr>
      <w:tr w:rsidR="000736F9" w:rsidTr="0072072E">
        <w:tc>
          <w:tcPr>
            <w:tcW w:w="3118"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left="180" w:right="71" w:hanging="180"/>
              <w:jc w:val="center"/>
              <w:rPr>
                <w:rFonts w:eastAsia="Calibri"/>
                <w:color w:val="000000"/>
                <w:lang w:eastAsia="en-US"/>
              </w:rPr>
            </w:pPr>
            <w:r>
              <w:rPr>
                <w:rFonts w:eastAsia="Calibri"/>
                <w:color w:val="000000"/>
                <w:lang w:eastAsia="en-US"/>
              </w:rPr>
              <w:t>поселок Интернациональный</w:t>
            </w:r>
          </w:p>
        </w:tc>
        <w:tc>
          <w:tcPr>
            <w:tcW w:w="1164"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257,81</w:t>
            </w:r>
            <w:r>
              <w:rPr>
                <w:rFonts w:eastAsia="Calibri"/>
                <w:color w:val="000000"/>
                <w:lang w:eastAsia="en-US"/>
              </w:rPr>
              <w:t>*</w:t>
            </w:r>
          </w:p>
        </w:tc>
        <w:tc>
          <w:tcPr>
            <w:tcW w:w="2741"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1454</w:t>
            </w:r>
          </w:p>
        </w:tc>
        <w:tc>
          <w:tcPr>
            <w:tcW w:w="1545" w:type="dxa"/>
            <w:tcBorders>
              <w:top w:val="single" w:sz="4" w:space="0" w:color="auto"/>
              <w:left w:val="single" w:sz="4" w:space="0" w:color="000000"/>
              <w:bottom w:val="single" w:sz="4" w:space="0" w:color="auto"/>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1470</w:t>
            </w:r>
          </w:p>
        </w:tc>
      </w:tr>
      <w:tr w:rsidR="000736F9" w:rsidTr="0072072E">
        <w:tc>
          <w:tcPr>
            <w:tcW w:w="3118"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left="180" w:right="71" w:hanging="180"/>
              <w:jc w:val="center"/>
              <w:rPr>
                <w:rFonts w:eastAsia="Calibri"/>
                <w:color w:val="000000"/>
                <w:lang w:eastAsia="en-US"/>
              </w:rPr>
            </w:pPr>
            <w:r>
              <w:rPr>
                <w:rFonts w:eastAsia="Calibri"/>
                <w:color w:val="000000"/>
                <w:lang w:eastAsia="en-US"/>
              </w:rPr>
              <w:t>хутор Веселый</w:t>
            </w:r>
          </w:p>
        </w:tc>
        <w:tc>
          <w:tcPr>
            <w:tcW w:w="1164"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sidRPr="00F02092">
              <w:rPr>
                <w:b/>
              </w:rPr>
              <w:t>87,95</w:t>
            </w:r>
            <w:r>
              <w:rPr>
                <w:rFonts w:eastAsia="Calibri"/>
                <w:color w:val="000000"/>
                <w:lang w:eastAsia="en-US"/>
              </w:rPr>
              <w:t>*</w:t>
            </w:r>
          </w:p>
        </w:tc>
        <w:tc>
          <w:tcPr>
            <w:tcW w:w="2741"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Не планируется</w:t>
            </w:r>
          </w:p>
        </w:tc>
        <w:tc>
          <w:tcPr>
            <w:tcW w:w="1080" w:type="dxa"/>
            <w:tcBorders>
              <w:top w:val="single" w:sz="4" w:space="0" w:color="auto"/>
              <w:left w:val="single" w:sz="4" w:space="0" w:color="000000"/>
              <w:bottom w:val="single" w:sz="4" w:space="0" w:color="auto"/>
              <w:right w:val="nil"/>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113</w:t>
            </w:r>
          </w:p>
        </w:tc>
        <w:tc>
          <w:tcPr>
            <w:tcW w:w="1545" w:type="dxa"/>
            <w:tcBorders>
              <w:top w:val="nil"/>
              <w:left w:val="single" w:sz="4" w:space="0" w:color="000000"/>
              <w:bottom w:val="single" w:sz="4" w:space="0" w:color="auto"/>
              <w:right w:val="single" w:sz="4" w:space="0" w:color="000000"/>
            </w:tcBorders>
            <w:vAlign w:val="center"/>
            <w:hideMark/>
          </w:tcPr>
          <w:p w:rsidR="000736F9" w:rsidRDefault="000736F9" w:rsidP="0072072E">
            <w:pPr>
              <w:snapToGrid w:val="0"/>
              <w:spacing w:before="57" w:after="200" w:line="276" w:lineRule="auto"/>
              <w:ind w:right="71"/>
              <w:jc w:val="center"/>
              <w:rPr>
                <w:rFonts w:eastAsia="Calibri"/>
                <w:color w:val="000000"/>
                <w:lang w:eastAsia="ar-SA"/>
              </w:rPr>
            </w:pPr>
            <w:r>
              <w:rPr>
                <w:rFonts w:eastAsia="Calibri"/>
                <w:color w:val="000000"/>
                <w:lang w:eastAsia="ar-SA"/>
              </w:rPr>
              <w:t>120</w:t>
            </w:r>
          </w:p>
        </w:tc>
      </w:tr>
    </w:tbl>
    <w:p w:rsidR="000736F9" w:rsidRDefault="000736F9" w:rsidP="000736F9">
      <w:pPr>
        <w:spacing w:after="200" w:line="276" w:lineRule="auto"/>
        <w:ind w:firstLine="692"/>
        <w:jc w:val="both"/>
        <w:rPr>
          <w:rFonts w:eastAsia="Calibri"/>
          <w:color w:val="000000"/>
          <w:spacing w:val="-2"/>
          <w:sz w:val="20"/>
          <w:lang w:eastAsia="en-US"/>
        </w:rPr>
      </w:pPr>
      <w:r>
        <w:rPr>
          <w:rFonts w:eastAsia="Calibri"/>
          <w:color w:val="000000"/>
          <w:spacing w:val="-2"/>
          <w:sz w:val="20"/>
          <w:lang w:eastAsia="en-US"/>
        </w:rPr>
        <w:t>* - приведенные данные площадей населенных пунктов подлежат уточнению.</w:t>
      </w:r>
    </w:p>
    <w:p w:rsidR="000736F9" w:rsidRDefault="000736F9" w:rsidP="000736F9">
      <w:pPr>
        <w:ind w:firstLine="692"/>
        <w:jc w:val="both"/>
        <w:rPr>
          <w:color w:val="000000"/>
        </w:rPr>
      </w:pPr>
      <w:r>
        <w:rPr>
          <w:b/>
          <w:color w:val="000000"/>
          <w:spacing w:val="-2"/>
        </w:rPr>
        <w:t>4.6.</w:t>
      </w:r>
      <w:r>
        <w:rPr>
          <w:color w:val="000000"/>
          <w:spacing w:val="-2"/>
        </w:rPr>
        <w:t xml:space="preserve"> При определении перспектив развития и планировки </w:t>
      </w:r>
      <w:bookmarkStart w:id="12" w:name="_Hlk181944550"/>
      <w:r>
        <w:rPr>
          <w:color w:val="000000"/>
        </w:rPr>
        <w:t>Краснокутского</w:t>
      </w:r>
      <w:r>
        <w:rPr>
          <w:bCs/>
          <w:color w:val="000000"/>
        </w:rPr>
        <w:t xml:space="preserve"> сельского </w:t>
      </w:r>
      <w:bookmarkEnd w:id="12"/>
      <w:r>
        <w:rPr>
          <w:bCs/>
          <w:color w:val="000000"/>
        </w:rPr>
        <w:t>поселения Октябрьского района</w:t>
      </w:r>
      <w:r>
        <w:rPr>
          <w:color w:val="000000"/>
        </w:rPr>
        <w:t xml:space="preserve"> Ростовской области необходимо учитывать:</w:t>
      </w:r>
    </w:p>
    <w:p w:rsidR="000736F9" w:rsidRDefault="000736F9" w:rsidP="000736F9">
      <w:pPr>
        <w:ind w:firstLine="709"/>
        <w:jc w:val="both"/>
        <w:rPr>
          <w:color w:val="000000"/>
        </w:rPr>
      </w:pPr>
      <w:r>
        <w:rPr>
          <w:color w:val="000000"/>
        </w:rPr>
        <w:t>численность населения на расчетный срок;</w:t>
      </w:r>
    </w:p>
    <w:p w:rsidR="000736F9" w:rsidRDefault="000736F9" w:rsidP="000736F9">
      <w:pPr>
        <w:ind w:firstLine="709"/>
        <w:jc w:val="both"/>
        <w:rPr>
          <w:color w:val="000000"/>
        </w:rPr>
      </w:pPr>
      <w:r>
        <w:rPr>
          <w:color w:val="000000"/>
        </w:rPr>
        <w:t>местоположение сельского поселения в системе расселения муниципальных районов и области в целом;</w:t>
      </w:r>
    </w:p>
    <w:p w:rsidR="000736F9" w:rsidRDefault="000736F9" w:rsidP="000736F9">
      <w:pPr>
        <w:ind w:firstLine="709"/>
        <w:jc w:val="both"/>
        <w:rPr>
          <w:color w:val="000000"/>
        </w:rPr>
      </w:pPr>
      <w:r>
        <w:rPr>
          <w:color w:val="000000"/>
        </w:rPr>
        <w:t xml:space="preserve">роль сельского поселения в </w:t>
      </w:r>
      <w:r>
        <w:rPr>
          <w:color w:val="000000"/>
          <w:spacing w:val="-2"/>
        </w:rPr>
        <w:t>системе формируемых центров обслуживания населения (</w:t>
      </w:r>
      <w:r>
        <w:rPr>
          <w:color w:val="000000"/>
        </w:rPr>
        <w:t>районного и местного уровня);</w:t>
      </w:r>
    </w:p>
    <w:p w:rsidR="000736F9" w:rsidRDefault="000736F9" w:rsidP="000736F9">
      <w:pPr>
        <w:widowControl w:val="0"/>
        <w:autoSpaceDE w:val="0"/>
        <w:autoSpaceDN w:val="0"/>
        <w:adjustRightInd w:val="0"/>
        <w:ind w:firstLine="709"/>
        <w:jc w:val="both"/>
        <w:rPr>
          <w:color w:val="000000"/>
        </w:rPr>
      </w:pPr>
      <w:r>
        <w:rPr>
          <w:color w:val="000000"/>
        </w:rPr>
        <w:t>историко-культурное значение сельского поселения;</w:t>
      </w:r>
    </w:p>
    <w:p w:rsidR="000736F9" w:rsidRDefault="000736F9" w:rsidP="000736F9">
      <w:pPr>
        <w:widowControl w:val="0"/>
        <w:autoSpaceDE w:val="0"/>
        <w:autoSpaceDN w:val="0"/>
        <w:adjustRightInd w:val="0"/>
        <w:ind w:firstLine="709"/>
        <w:jc w:val="both"/>
        <w:rPr>
          <w:color w:val="000000"/>
        </w:rPr>
      </w:pPr>
      <w:r>
        <w:rPr>
          <w:color w:val="000000"/>
        </w:rPr>
        <w:t xml:space="preserve">прогноз социально-экономического развития территории; </w:t>
      </w:r>
    </w:p>
    <w:p w:rsidR="000736F9" w:rsidRDefault="000736F9" w:rsidP="000736F9">
      <w:pPr>
        <w:widowControl w:val="0"/>
        <w:autoSpaceDE w:val="0"/>
        <w:autoSpaceDN w:val="0"/>
        <w:adjustRightInd w:val="0"/>
        <w:ind w:firstLine="709"/>
        <w:jc w:val="both"/>
        <w:rPr>
          <w:color w:val="000000"/>
        </w:rPr>
      </w:pPr>
      <w:r>
        <w:rPr>
          <w:color w:val="000000"/>
        </w:rPr>
        <w:lastRenderedPageBreak/>
        <w:t>санитарно-эпидемиологическую и экологическую обстановку на планируемых территориях.</w:t>
      </w:r>
    </w:p>
    <w:p w:rsidR="000736F9" w:rsidRDefault="000736F9" w:rsidP="000736F9">
      <w:pPr>
        <w:ind w:firstLine="709"/>
        <w:jc w:val="both"/>
        <w:rPr>
          <w:color w:val="000000"/>
        </w:rPr>
      </w:pPr>
      <w:r>
        <w:rPr>
          <w:color w:val="000000"/>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0736F9" w:rsidRDefault="000736F9" w:rsidP="000736F9">
      <w:pPr>
        <w:ind w:firstLine="709"/>
        <w:jc w:val="both"/>
        <w:rPr>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958"/>
        <w:gridCol w:w="6670"/>
      </w:tblGrid>
      <w:tr w:rsidR="000736F9" w:rsidTr="0072072E">
        <w:trPr>
          <w:trHeight w:val="284"/>
        </w:trPr>
        <w:tc>
          <w:tcPr>
            <w:tcW w:w="5000" w:type="pct"/>
            <w:gridSpan w:val="2"/>
            <w:shd w:val="clear" w:color="auto" w:fill="D9D9D9"/>
            <w:vAlign w:val="center"/>
          </w:tcPr>
          <w:p w:rsidR="000736F9" w:rsidRDefault="000736F9" w:rsidP="0072072E">
            <w:pPr>
              <w:snapToGrid w:val="0"/>
              <w:rPr>
                <w:color w:val="000000"/>
              </w:rPr>
            </w:pPr>
            <w:r>
              <w:rPr>
                <w:color w:val="000000"/>
              </w:rPr>
              <w:t xml:space="preserve">   Таблица 3.</w:t>
            </w:r>
          </w:p>
        </w:tc>
      </w:tr>
      <w:tr w:rsidR="000736F9" w:rsidTr="0072072E">
        <w:trPr>
          <w:trHeight w:val="284"/>
        </w:trPr>
        <w:tc>
          <w:tcPr>
            <w:tcW w:w="1536" w:type="pct"/>
            <w:vMerge w:val="restart"/>
            <w:shd w:val="clear" w:color="auto" w:fill="auto"/>
            <w:vAlign w:val="center"/>
          </w:tcPr>
          <w:p w:rsidR="000736F9" w:rsidRDefault="000736F9" w:rsidP="0072072E">
            <w:pPr>
              <w:snapToGrid w:val="0"/>
              <w:jc w:val="center"/>
              <w:rPr>
                <w:color w:val="000000"/>
              </w:rPr>
            </w:pPr>
            <w:r>
              <w:rPr>
                <w:color w:val="000000"/>
              </w:rPr>
              <w:t>Группы населенных пунктов</w:t>
            </w:r>
          </w:p>
        </w:tc>
        <w:tc>
          <w:tcPr>
            <w:tcW w:w="3464" w:type="pct"/>
            <w:shd w:val="clear" w:color="auto" w:fill="auto"/>
            <w:vAlign w:val="center"/>
          </w:tcPr>
          <w:p w:rsidR="000736F9" w:rsidRDefault="000736F9" w:rsidP="0072072E">
            <w:pPr>
              <w:snapToGrid w:val="0"/>
              <w:jc w:val="center"/>
              <w:rPr>
                <w:color w:val="000000"/>
              </w:rPr>
            </w:pPr>
            <w:r>
              <w:rPr>
                <w:color w:val="000000"/>
              </w:rPr>
              <w:t>Население (тыс. человек)</w:t>
            </w:r>
          </w:p>
        </w:tc>
      </w:tr>
      <w:tr w:rsidR="000736F9" w:rsidTr="0072072E">
        <w:tc>
          <w:tcPr>
            <w:tcW w:w="0" w:type="auto"/>
            <w:vMerge/>
            <w:shd w:val="clear" w:color="auto" w:fill="auto"/>
            <w:vAlign w:val="center"/>
          </w:tcPr>
          <w:p w:rsidR="000736F9" w:rsidRDefault="000736F9" w:rsidP="0072072E">
            <w:pPr>
              <w:rPr>
                <w:color w:val="000000"/>
              </w:rPr>
            </w:pPr>
          </w:p>
        </w:tc>
        <w:tc>
          <w:tcPr>
            <w:tcW w:w="3464" w:type="pct"/>
            <w:shd w:val="clear" w:color="auto" w:fill="auto"/>
            <w:vAlign w:val="center"/>
          </w:tcPr>
          <w:p w:rsidR="000736F9" w:rsidRDefault="000736F9" w:rsidP="0072072E">
            <w:pPr>
              <w:snapToGrid w:val="0"/>
              <w:jc w:val="center"/>
              <w:rPr>
                <w:color w:val="000000"/>
              </w:rPr>
            </w:pPr>
            <w:r>
              <w:rPr>
                <w:color w:val="000000"/>
              </w:rPr>
              <w:t>сельские населенные</w:t>
            </w:r>
          </w:p>
          <w:p w:rsidR="000736F9" w:rsidRDefault="000736F9" w:rsidP="0072072E">
            <w:pPr>
              <w:snapToGrid w:val="0"/>
              <w:jc w:val="center"/>
              <w:rPr>
                <w:color w:val="000000"/>
              </w:rPr>
            </w:pPr>
            <w:r>
              <w:rPr>
                <w:color w:val="000000"/>
              </w:rPr>
              <w:t>пункты</w:t>
            </w:r>
          </w:p>
        </w:tc>
      </w:tr>
      <w:tr w:rsidR="000736F9" w:rsidTr="0072072E">
        <w:trPr>
          <w:trHeight w:val="227"/>
        </w:trPr>
        <w:tc>
          <w:tcPr>
            <w:tcW w:w="1536" w:type="pct"/>
            <w:shd w:val="clear" w:color="auto" w:fill="auto"/>
            <w:vAlign w:val="center"/>
          </w:tcPr>
          <w:p w:rsidR="000736F9" w:rsidRDefault="000736F9" w:rsidP="0072072E">
            <w:pPr>
              <w:snapToGrid w:val="0"/>
              <w:jc w:val="center"/>
              <w:rPr>
                <w:color w:val="000000"/>
              </w:rPr>
            </w:pPr>
            <w:r>
              <w:rPr>
                <w:color w:val="000000"/>
              </w:rPr>
              <w:t>Крупные</w:t>
            </w:r>
          </w:p>
        </w:tc>
        <w:tc>
          <w:tcPr>
            <w:tcW w:w="3464" w:type="pct"/>
            <w:shd w:val="clear" w:color="auto" w:fill="auto"/>
            <w:vAlign w:val="center"/>
          </w:tcPr>
          <w:p w:rsidR="000736F9" w:rsidRDefault="000736F9" w:rsidP="0072072E">
            <w:pPr>
              <w:snapToGrid w:val="0"/>
              <w:jc w:val="center"/>
              <w:rPr>
                <w:color w:val="000000"/>
              </w:rPr>
            </w:pPr>
            <w:r>
              <w:rPr>
                <w:color w:val="000000"/>
              </w:rPr>
              <w:t>свыше 3 до 5</w:t>
            </w:r>
          </w:p>
        </w:tc>
      </w:tr>
      <w:tr w:rsidR="000736F9" w:rsidTr="0072072E">
        <w:trPr>
          <w:trHeight w:val="227"/>
        </w:trPr>
        <w:tc>
          <w:tcPr>
            <w:tcW w:w="1536" w:type="pct"/>
            <w:shd w:val="clear" w:color="auto" w:fill="auto"/>
            <w:vAlign w:val="center"/>
          </w:tcPr>
          <w:p w:rsidR="000736F9" w:rsidRDefault="000736F9" w:rsidP="0072072E">
            <w:pPr>
              <w:snapToGrid w:val="0"/>
              <w:jc w:val="center"/>
              <w:rPr>
                <w:color w:val="000000"/>
              </w:rPr>
            </w:pPr>
            <w:r>
              <w:rPr>
                <w:color w:val="000000"/>
              </w:rPr>
              <w:t>Большие</w:t>
            </w:r>
          </w:p>
        </w:tc>
        <w:tc>
          <w:tcPr>
            <w:tcW w:w="3464" w:type="pct"/>
            <w:shd w:val="clear" w:color="auto" w:fill="auto"/>
            <w:vAlign w:val="center"/>
          </w:tcPr>
          <w:p w:rsidR="000736F9" w:rsidRDefault="000736F9" w:rsidP="0072072E">
            <w:pPr>
              <w:snapToGrid w:val="0"/>
              <w:jc w:val="center"/>
              <w:rPr>
                <w:color w:val="000000"/>
              </w:rPr>
            </w:pPr>
            <w:r>
              <w:rPr>
                <w:color w:val="000000"/>
              </w:rPr>
              <w:t>свыше 1 до 3</w:t>
            </w:r>
          </w:p>
        </w:tc>
      </w:tr>
      <w:tr w:rsidR="000736F9" w:rsidTr="0072072E">
        <w:trPr>
          <w:trHeight w:val="71"/>
        </w:trPr>
        <w:tc>
          <w:tcPr>
            <w:tcW w:w="1536" w:type="pct"/>
            <w:shd w:val="clear" w:color="auto" w:fill="auto"/>
            <w:vAlign w:val="center"/>
          </w:tcPr>
          <w:p w:rsidR="000736F9" w:rsidRDefault="000736F9" w:rsidP="0072072E">
            <w:pPr>
              <w:snapToGrid w:val="0"/>
              <w:jc w:val="center"/>
              <w:rPr>
                <w:color w:val="000000"/>
              </w:rPr>
            </w:pPr>
            <w:r>
              <w:rPr>
                <w:color w:val="000000"/>
              </w:rPr>
              <w:t>Средние</w:t>
            </w:r>
          </w:p>
        </w:tc>
        <w:tc>
          <w:tcPr>
            <w:tcW w:w="3464" w:type="pct"/>
            <w:shd w:val="clear" w:color="auto" w:fill="auto"/>
            <w:vAlign w:val="center"/>
          </w:tcPr>
          <w:p w:rsidR="000736F9" w:rsidRDefault="000736F9" w:rsidP="0072072E">
            <w:pPr>
              <w:snapToGrid w:val="0"/>
              <w:jc w:val="center"/>
              <w:rPr>
                <w:color w:val="000000"/>
              </w:rPr>
            </w:pPr>
            <w:r>
              <w:rPr>
                <w:color w:val="000000"/>
              </w:rPr>
              <w:t>свыше 0,2 до 1</w:t>
            </w:r>
          </w:p>
        </w:tc>
      </w:tr>
      <w:tr w:rsidR="000736F9" w:rsidTr="0072072E">
        <w:trPr>
          <w:trHeight w:val="227"/>
        </w:trPr>
        <w:tc>
          <w:tcPr>
            <w:tcW w:w="1536" w:type="pct"/>
            <w:vMerge w:val="restart"/>
            <w:shd w:val="clear" w:color="auto" w:fill="auto"/>
            <w:vAlign w:val="center"/>
          </w:tcPr>
          <w:p w:rsidR="000736F9" w:rsidRDefault="000736F9" w:rsidP="0072072E">
            <w:pPr>
              <w:snapToGrid w:val="0"/>
              <w:jc w:val="center"/>
              <w:rPr>
                <w:color w:val="000000"/>
              </w:rPr>
            </w:pPr>
            <w:r>
              <w:rPr>
                <w:color w:val="000000"/>
              </w:rPr>
              <w:t>Малые</w:t>
            </w:r>
          </w:p>
        </w:tc>
        <w:tc>
          <w:tcPr>
            <w:tcW w:w="3464" w:type="pct"/>
            <w:shd w:val="clear" w:color="auto" w:fill="auto"/>
            <w:vAlign w:val="center"/>
          </w:tcPr>
          <w:p w:rsidR="000736F9" w:rsidRDefault="000736F9" w:rsidP="0072072E">
            <w:pPr>
              <w:snapToGrid w:val="0"/>
              <w:jc w:val="center"/>
              <w:rPr>
                <w:color w:val="000000"/>
              </w:rPr>
            </w:pPr>
            <w:r>
              <w:rPr>
                <w:color w:val="000000"/>
              </w:rPr>
              <w:t>свыше 0,05 до 0,2</w:t>
            </w:r>
          </w:p>
        </w:tc>
      </w:tr>
      <w:tr w:rsidR="000736F9" w:rsidTr="0072072E">
        <w:trPr>
          <w:trHeight w:val="227"/>
        </w:trPr>
        <w:tc>
          <w:tcPr>
            <w:tcW w:w="0" w:type="auto"/>
            <w:vMerge/>
            <w:shd w:val="clear" w:color="auto" w:fill="auto"/>
            <w:vAlign w:val="center"/>
          </w:tcPr>
          <w:p w:rsidR="000736F9" w:rsidRDefault="000736F9" w:rsidP="0072072E">
            <w:pPr>
              <w:rPr>
                <w:color w:val="000000"/>
              </w:rPr>
            </w:pPr>
          </w:p>
        </w:tc>
        <w:tc>
          <w:tcPr>
            <w:tcW w:w="3464" w:type="pct"/>
            <w:shd w:val="clear" w:color="auto" w:fill="auto"/>
            <w:vAlign w:val="center"/>
          </w:tcPr>
          <w:p w:rsidR="000736F9" w:rsidRDefault="000736F9" w:rsidP="0072072E">
            <w:pPr>
              <w:snapToGrid w:val="0"/>
              <w:jc w:val="center"/>
              <w:rPr>
                <w:color w:val="000000"/>
              </w:rPr>
            </w:pPr>
            <w:r>
              <w:rPr>
                <w:color w:val="000000"/>
              </w:rPr>
              <w:t>до 0,05</w:t>
            </w:r>
          </w:p>
        </w:tc>
      </w:tr>
    </w:tbl>
    <w:p w:rsidR="000736F9" w:rsidRDefault="000736F9" w:rsidP="000736F9">
      <w:pPr>
        <w:ind w:firstLine="709"/>
        <w:jc w:val="both"/>
        <w:rPr>
          <w:color w:val="000000"/>
          <w:sz w:val="22"/>
          <w:szCs w:val="22"/>
        </w:rPr>
      </w:pPr>
      <w:r>
        <w:rPr>
          <w:color w:val="000000"/>
          <w:sz w:val="22"/>
          <w:szCs w:val="22"/>
        </w:rPr>
        <w:t>Примечание:</w:t>
      </w:r>
    </w:p>
    <w:p w:rsidR="000736F9" w:rsidRDefault="000736F9" w:rsidP="000736F9">
      <w:pPr>
        <w:ind w:firstLine="709"/>
        <w:jc w:val="both"/>
        <w:rPr>
          <w:color w:val="000000"/>
          <w:sz w:val="22"/>
          <w:szCs w:val="22"/>
        </w:rPr>
      </w:pPr>
      <w:r>
        <w:rPr>
          <w:color w:val="000000"/>
          <w:sz w:val="22"/>
          <w:szCs w:val="22"/>
        </w:rPr>
        <w:t>Сельский населенный пункт Ростовской области – станица, село, слобода, поселок, хутор.</w:t>
      </w:r>
    </w:p>
    <w:p w:rsidR="000736F9" w:rsidRDefault="000736F9" w:rsidP="000736F9">
      <w:pPr>
        <w:widowControl w:val="0"/>
        <w:ind w:firstLine="709"/>
        <w:jc w:val="both"/>
        <w:rPr>
          <w:b/>
          <w:color w:val="000000"/>
        </w:rPr>
      </w:pPr>
      <w:r>
        <w:rPr>
          <w:color w:val="000000"/>
        </w:rPr>
        <w:t xml:space="preserve">По общей численности постоянного населения хутор Красный Кут и посёлок Интернациональный входят в группу </w:t>
      </w:r>
      <w:r>
        <w:rPr>
          <w:iCs/>
          <w:color w:val="000000"/>
        </w:rPr>
        <w:t>больших населенных пунктов</w:t>
      </w:r>
      <w:r>
        <w:rPr>
          <w:color w:val="000000"/>
        </w:rPr>
        <w:t xml:space="preserve"> со значением интервала от 1000 до 3000 человек. Хутор Новогригорьевка, хутор Калиновка, хутор Новопавловка, хутор Марьевка входят в группу </w:t>
      </w:r>
      <w:r>
        <w:rPr>
          <w:iCs/>
          <w:color w:val="000000"/>
        </w:rPr>
        <w:t>средних населенных пунктов</w:t>
      </w:r>
      <w:r>
        <w:rPr>
          <w:color w:val="000000"/>
        </w:rPr>
        <w:t xml:space="preserve"> со значением интервала от 200 до 1000 человек, хутор Весёлый – в I группу малых населенных пунктов со значением интервала до 200 человек.</w:t>
      </w:r>
    </w:p>
    <w:p w:rsidR="000736F9" w:rsidRDefault="000736F9" w:rsidP="000736F9">
      <w:pPr>
        <w:widowControl w:val="0"/>
        <w:ind w:firstLine="709"/>
        <w:jc w:val="both"/>
        <w:rPr>
          <w:bCs/>
          <w:color w:val="000000"/>
        </w:rPr>
      </w:pPr>
      <w:r>
        <w:rPr>
          <w:b/>
          <w:color w:val="000000"/>
        </w:rPr>
        <w:t>4.7.</w:t>
      </w:r>
      <w:r>
        <w:rPr>
          <w:color w:val="000000"/>
        </w:rPr>
        <w:t xml:space="preserve"> </w:t>
      </w:r>
      <w:r>
        <w:rPr>
          <w:bCs/>
          <w:color w:val="000000"/>
        </w:rPr>
        <w:t>На территории поселения расположено 55 объектов культурного наследия (па-мятники археологии, истории, культуры и архитектуры) регионального и мест-ного значения.</w:t>
      </w:r>
    </w:p>
    <w:p w:rsidR="000736F9" w:rsidRDefault="000736F9" w:rsidP="000736F9">
      <w:pPr>
        <w:widowControl w:val="0"/>
        <w:ind w:firstLine="709"/>
        <w:jc w:val="both"/>
        <w:rPr>
          <w:bCs/>
          <w:color w:val="000000"/>
        </w:rPr>
      </w:pPr>
      <w:r>
        <w:rPr>
          <w:bCs/>
          <w:color w:val="000000"/>
        </w:rPr>
        <w:t xml:space="preserve">Объекты местного значения - мемориалы, памятники, возведенные в честь погибших воинов в годы Великой Отечественной войны, захоронения воинов ВОВ (братские могилы). На территории хуторов Красный Кут, Калиновка, Новопавловка, располагаются памятники – братская могила, на территории хутора Красный Кут и поселка Интернациональный располагаются памятники воинам ВОВ. На юге сельского поселения при въезде у автомагистрали федерального значения М-4 «Дон» установлена архитектурно-скульптурная композиция - мемориал воинам ВОВ «Невернувшимся». </w:t>
      </w:r>
    </w:p>
    <w:p w:rsidR="000736F9" w:rsidRDefault="000736F9" w:rsidP="000736F9">
      <w:pPr>
        <w:widowControl w:val="0"/>
        <w:ind w:firstLine="709"/>
        <w:jc w:val="both"/>
        <w:rPr>
          <w:bCs/>
          <w:color w:val="000000"/>
        </w:rPr>
      </w:pPr>
      <w:r>
        <w:rPr>
          <w:bCs/>
          <w:color w:val="000000"/>
        </w:rPr>
        <w:t>Охранные зоны для объектов культурного наследия не установлены. Генпланом для этих объектов предлагается временная граница санитарно-защитной зоны - 10 м от внешних границ.</w:t>
      </w:r>
    </w:p>
    <w:p w:rsidR="000736F9" w:rsidRDefault="000736F9" w:rsidP="000736F9">
      <w:pPr>
        <w:widowControl w:val="0"/>
        <w:ind w:firstLine="709"/>
        <w:jc w:val="both"/>
        <w:rPr>
          <w:bCs/>
          <w:color w:val="000000"/>
        </w:rPr>
      </w:pPr>
      <w:r>
        <w:rPr>
          <w:bCs/>
          <w:color w:val="000000"/>
        </w:rPr>
        <w:t>Объекты регионального значения представлены памятниками археологии и истории - это курганные группы, курганы, кочевье. (Постановления Главы администрации Ростовской области от 21.02.1997 № 51). См. раздел 20 «Зоны охраны объектов культурного наследия» настоящих Нормативов.</w:t>
      </w:r>
    </w:p>
    <w:p w:rsidR="000736F9" w:rsidRDefault="000736F9" w:rsidP="000736F9">
      <w:pPr>
        <w:widowControl w:val="0"/>
        <w:ind w:firstLine="709"/>
        <w:jc w:val="both"/>
        <w:rPr>
          <w:bCs/>
          <w:color w:val="000000"/>
        </w:rPr>
      </w:pPr>
      <w:r>
        <w:rPr>
          <w:bCs/>
          <w:color w:val="000000"/>
        </w:rPr>
        <w:t>.</w:t>
      </w:r>
    </w:p>
    <w:p w:rsidR="000736F9" w:rsidRDefault="000736F9" w:rsidP="000736F9">
      <w:pPr>
        <w:pStyle w:val="af3"/>
        <w:rPr>
          <w:color w:val="000000"/>
          <w:lang w:val="ru-RU"/>
        </w:rPr>
      </w:pPr>
    </w:p>
    <w:p w:rsidR="000736F9" w:rsidRDefault="000736F9" w:rsidP="000736F9">
      <w:pPr>
        <w:ind w:firstLine="709"/>
        <w:jc w:val="both"/>
        <w:rPr>
          <w:color w:val="000000"/>
        </w:rPr>
      </w:pPr>
      <w:r>
        <w:rPr>
          <w:b/>
          <w:color w:val="000000"/>
        </w:rPr>
        <w:t>4.8.</w:t>
      </w:r>
      <w:r>
        <w:rPr>
          <w:color w:val="000000"/>
        </w:rPr>
        <w:t xml:space="preserve"> 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0736F9" w:rsidRDefault="000736F9" w:rsidP="000736F9">
      <w:pPr>
        <w:ind w:firstLine="709"/>
        <w:jc w:val="both"/>
        <w:rPr>
          <w:color w:val="000000"/>
        </w:rPr>
      </w:pPr>
      <w:r>
        <w:rPr>
          <w:b/>
          <w:color w:val="000000"/>
        </w:rPr>
        <w:t>4.9.</w:t>
      </w:r>
      <w:r>
        <w:rPr>
          <w:color w:val="000000"/>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p>
    <w:p w:rsidR="000736F9" w:rsidRDefault="000736F9" w:rsidP="000736F9">
      <w:pPr>
        <w:pStyle w:val="af3"/>
        <w:ind w:firstLine="709"/>
        <w:rPr>
          <w:rFonts w:ascii="Times New Roman" w:hAnsi="Times New Roman"/>
          <w:color w:val="000000"/>
          <w:sz w:val="24"/>
          <w:szCs w:val="24"/>
          <w:lang w:val="ru-RU"/>
        </w:rPr>
      </w:pPr>
    </w:p>
    <w:p w:rsidR="000736F9" w:rsidRDefault="000736F9" w:rsidP="000736F9">
      <w:pPr>
        <w:widowControl w:val="0"/>
        <w:autoSpaceDE w:val="0"/>
        <w:autoSpaceDN w:val="0"/>
        <w:adjustRightInd w:val="0"/>
        <w:ind w:firstLine="709"/>
        <w:jc w:val="center"/>
        <w:outlineLvl w:val="1"/>
        <w:rPr>
          <w:b/>
          <w:color w:val="000000"/>
        </w:rPr>
      </w:pPr>
      <w:r>
        <w:rPr>
          <w:b/>
          <w:color w:val="000000"/>
        </w:rPr>
        <w:t>5. Планировочная структура сельского поселения. Общие требования</w:t>
      </w:r>
    </w:p>
    <w:p w:rsidR="000736F9" w:rsidRDefault="000736F9" w:rsidP="000736F9">
      <w:pPr>
        <w:widowControl w:val="0"/>
        <w:autoSpaceDE w:val="0"/>
        <w:autoSpaceDN w:val="0"/>
        <w:adjustRightInd w:val="0"/>
        <w:ind w:firstLine="709"/>
        <w:jc w:val="both"/>
        <w:rPr>
          <w:color w:val="000000"/>
        </w:rPr>
      </w:pPr>
    </w:p>
    <w:p w:rsidR="000736F9" w:rsidRDefault="000736F9" w:rsidP="000736F9">
      <w:pPr>
        <w:autoSpaceDE w:val="0"/>
        <w:ind w:firstLine="709"/>
        <w:jc w:val="both"/>
        <w:rPr>
          <w:color w:val="000000"/>
        </w:rPr>
      </w:pPr>
      <w:r>
        <w:rPr>
          <w:color w:val="000000"/>
        </w:rPr>
        <w:lastRenderedPageBreak/>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0736F9" w:rsidRDefault="000736F9" w:rsidP="000736F9">
      <w:pPr>
        <w:pStyle w:val="af3"/>
        <w:ind w:firstLine="709"/>
        <w:rPr>
          <w:rFonts w:ascii="Times New Roman" w:hAnsi="Times New Roman"/>
          <w:color w:val="000000"/>
          <w:sz w:val="24"/>
          <w:szCs w:val="24"/>
          <w:lang w:val="ru-RU"/>
        </w:rPr>
      </w:pPr>
    </w:p>
    <w:p w:rsidR="000736F9" w:rsidRDefault="000736F9" w:rsidP="000736F9">
      <w:pPr>
        <w:widowControl w:val="0"/>
        <w:autoSpaceDE w:val="0"/>
        <w:autoSpaceDN w:val="0"/>
        <w:adjustRightInd w:val="0"/>
        <w:ind w:firstLine="709"/>
        <w:jc w:val="center"/>
        <w:outlineLvl w:val="1"/>
        <w:rPr>
          <w:b/>
          <w:color w:val="000000"/>
        </w:rPr>
      </w:pPr>
      <w:r>
        <w:rPr>
          <w:b/>
          <w:color w:val="000000"/>
        </w:rPr>
        <w:t>6. Нормативы определения потребности в селитебных территориях</w:t>
      </w:r>
    </w:p>
    <w:p w:rsidR="000736F9" w:rsidRDefault="000736F9" w:rsidP="000736F9">
      <w:pPr>
        <w:widowControl w:val="0"/>
        <w:autoSpaceDE w:val="0"/>
        <w:autoSpaceDN w:val="0"/>
        <w:adjustRightInd w:val="0"/>
        <w:ind w:firstLine="709"/>
        <w:jc w:val="both"/>
        <w:rPr>
          <w:color w:val="000000"/>
        </w:rPr>
      </w:pPr>
    </w:p>
    <w:p w:rsidR="000736F9" w:rsidRDefault="000736F9" w:rsidP="000736F9">
      <w:pPr>
        <w:autoSpaceDE w:val="0"/>
        <w:autoSpaceDN w:val="0"/>
        <w:adjustRightInd w:val="0"/>
        <w:ind w:firstLine="720"/>
        <w:jc w:val="both"/>
        <w:rPr>
          <w:color w:val="000000"/>
        </w:rPr>
      </w:pPr>
      <w:r>
        <w:rPr>
          <w:color w:val="000000"/>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Pr>
            <w:color w:val="000000"/>
          </w:rPr>
          <w:t>10 гектаров</w:t>
        </w:r>
      </w:smartTag>
      <w:r>
        <w:rPr>
          <w:color w:val="000000"/>
        </w:rPr>
        <w:t xml:space="preserve"> для застройки без земельных участков и </w:t>
      </w:r>
      <w:smartTag w:uri="urn:schemas-microsoft-com:office:smarttags" w:element="metricconverter">
        <w:smartTagPr>
          <w:attr w:name="ProductID" w:val="20 гектаров"/>
        </w:smartTagPr>
        <w:r>
          <w:rPr>
            <w:color w:val="000000"/>
          </w:rPr>
          <w:t>20 гектаров</w:t>
        </w:r>
      </w:smartTag>
      <w:r>
        <w:rPr>
          <w:color w:val="000000"/>
        </w:rPr>
        <w:t xml:space="preserve"> - для застройки с участками.</w:t>
      </w:r>
    </w:p>
    <w:p w:rsidR="000736F9" w:rsidRDefault="000736F9" w:rsidP="000736F9">
      <w:pPr>
        <w:pStyle w:val="af3"/>
        <w:ind w:firstLine="709"/>
        <w:rPr>
          <w:rFonts w:ascii="Times New Roman" w:hAnsi="Times New Roman"/>
          <w:color w:val="000000"/>
          <w:sz w:val="24"/>
          <w:szCs w:val="24"/>
          <w:lang w:val="ru-RU"/>
        </w:rPr>
      </w:pPr>
    </w:p>
    <w:p w:rsidR="000736F9" w:rsidRDefault="000736F9" w:rsidP="000736F9">
      <w:pPr>
        <w:widowControl w:val="0"/>
        <w:autoSpaceDE w:val="0"/>
        <w:autoSpaceDN w:val="0"/>
        <w:adjustRightInd w:val="0"/>
        <w:ind w:firstLine="709"/>
        <w:jc w:val="center"/>
        <w:outlineLvl w:val="1"/>
        <w:rPr>
          <w:b/>
          <w:color w:val="000000"/>
        </w:rPr>
      </w:pPr>
      <w:r>
        <w:rPr>
          <w:b/>
          <w:color w:val="000000"/>
        </w:rPr>
        <w:t>7. Нормативы распределения функциональных зон с отображением параметров планируемого развития</w:t>
      </w:r>
    </w:p>
    <w:p w:rsidR="000736F9" w:rsidRDefault="000736F9" w:rsidP="000736F9">
      <w:pPr>
        <w:widowControl w:val="0"/>
        <w:autoSpaceDE w:val="0"/>
        <w:autoSpaceDN w:val="0"/>
        <w:adjustRightInd w:val="0"/>
        <w:ind w:firstLine="709"/>
        <w:jc w:val="both"/>
        <w:rPr>
          <w:color w:val="000000"/>
        </w:rPr>
      </w:pPr>
    </w:p>
    <w:p w:rsidR="000736F9" w:rsidRDefault="000736F9" w:rsidP="000736F9">
      <w:pPr>
        <w:autoSpaceDE w:val="0"/>
        <w:autoSpaceDN w:val="0"/>
        <w:adjustRightInd w:val="0"/>
        <w:ind w:firstLine="709"/>
        <w:jc w:val="both"/>
        <w:rPr>
          <w:color w:val="000000"/>
        </w:rPr>
      </w:pPr>
      <w:r>
        <w:rPr>
          <w:b/>
          <w:color w:val="000000"/>
        </w:rPr>
        <w:t>7.1.</w:t>
      </w:r>
      <w:r>
        <w:rPr>
          <w:color w:val="000000"/>
        </w:rPr>
        <w:t xml:space="preserve"> При планировке и застройке сельского поселения необходимо зонировать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0736F9" w:rsidRDefault="000736F9" w:rsidP="000736F9">
      <w:pPr>
        <w:adjustRightInd w:val="0"/>
        <w:ind w:firstLine="709"/>
        <w:jc w:val="both"/>
        <w:rPr>
          <w:color w:val="000000"/>
        </w:rPr>
      </w:pPr>
      <w:r>
        <w:rPr>
          <w:color w:val="000000"/>
        </w:rPr>
        <w:t>С учетом преимущественного функционального использования территории Краснокутского сельского поселения подразделяются на следующие функциональные зоны:</w:t>
      </w:r>
    </w:p>
    <w:p w:rsidR="000736F9" w:rsidRDefault="000736F9" w:rsidP="000736F9">
      <w:pPr>
        <w:adjustRightInd w:val="0"/>
        <w:ind w:firstLine="709"/>
        <w:jc w:val="both"/>
        <w:rPr>
          <w:color w:val="000000"/>
        </w:rPr>
      </w:pPr>
      <w:r>
        <w:rPr>
          <w:color w:val="000000"/>
        </w:rPr>
        <w:t xml:space="preserve">Жилые: </w:t>
      </w:r>
    </w:p>
    <w:p w:rsidR="000736F9" w:rsidRDefault="000736F9" w:rsidP="000736F9">
      <w:pPr>
        <w:adjustRightInd w:val="0"/>
        <w:ind w:left="707" w:firstLine="709"/>
        <w:jc w:val="both"/>
        <w:rPr>
          <w:color w:val="000000"/>
        </w:rPr>
      </w:pPr>
      <w:r>
        <w:rPr>
          <w:color w:val="000000"/>
        </w:rPr>
        <w:t>зона застройки индивидуальными жилыми домами,</w:t>
      </w:r>
    </w:p>
    <w:p w:rsidR="000736F9" w:rsidRDefault="000736F9" w:rsidP="000736F9">
      <w:pPr>
        <w:adjustRightInd w:val="0"/>
        <w:ind w:left="708" w:firstLine="708"/>
        <w:jc w:val="both"/>
        <w:rPr>
          <w:color w:val="000000"/>
        </w:rPr>
      </w:pPr>
      <w:r>
        <w:rPr>
          <w:color w:val="000000"/>
        </w:rPr>
        <w:t>зона малоэтажной жилой застройки,</w:t>
      </w:r>
    </w:p>
    <w:p w:rsidR="000736F9" w:rsidRDefault="000736F9" w:rsidP="000736F9">
      <w:pPr>
        <w:adjustRightInd w:val="0"/>
        <w:ind w:left="708" w:firstLine="708"/>
        <w:jc w:val="both"/>
        <w:rPr>
          <w:color w:val="000000"/>
        </w:rPr>
      </w:pPr>
      <w:r>
        <w:rPr>
          <w:color w:val="000000"/>
        </w:rPr>
        <w:t>зона садово-дачных (дачных) участков (товариществ);</w:t>
      </w:r>
    </w:p>
    <w:p w:rsidR="000736F9" w:rsidRDefault="000736F9" w:rsidP="000736F9">
      <w:pPr>
        <w:adjustRightInd w:val="0"/>
        <w:ind w:firstLine="709"/>
        <w:jc w:val="both"/>
        <w:rPr>
          <w:color w:val="000000"/>
        </w:rPr>
      </w:pPr>
      <w:r>
        <w:rPr>
          <w:color w:val="000000"/>
        </w:rPr>
        <w:t>Общественно-деловые:</w:t>
      </w:r>
    </w:p>
    <w:p w:rsidR="000736F9" w:rsidRDefault="000736F9" w:rsidP="000736F9">
      <w:pPr>
        <w:adjustRightInd w:val="0"/>
        <w:ind w:left="707" w:firstLine="709"/>
        <w:jc w:val="both"/>
        <w:rPr>
          <w:color w:val="000000"/>
        </w:rPr>
      </w:pPr>
      <w:r>
        <w:rPr>
          <w:color w:val="000000"/>
        </w:rPr>
        <w:t xml:space="preserve">зона делового назначения, </w:t>
      </w:r>
    </w:p>
    <w:p w:rsidR="000736F9" w:rsidRDefault="000736F9" w:rsidP="000736F9">
      <w:pPr>
        <w:adjustRightInd w:val="0"/>
        <w:ind w:left="708" w:firstLine="708"/>
        <w:jc w:val="both"/>
        <w:rPr>
          <w:color w:val="000000"/>
        </w:rPr>
      </w:pPr>
      <w:r>
        <w:rPr>
          <w:color w:val="000000"/>
        </w:rPr>
        <w:t xml:space="preserve">зона общественного назначения, </w:t>
      </w:r>
    </w:p>
    <w:p w:rsidR="000736F9" w:rsidRDefault="000736F9" w:rsidP="000736F9">
      <w:pPr>
        <w:adjustRightInd w:val="0"/>
        <w:ind w:left="708" w:firstLine="708"/>
        <w:jc w:val="both"/>
        <w:rPr>
          <w:color w:val="000000"/>
        </w:rPr>
      </w:pPr>
      <w:r>
        <w:rPr>
          <w:color w:val="000000"/>
        </w:rPr>
        <w:t>зона коммерческого, социального и коммунально- бытового назначения,</w:t>
      </w:r>
    </w:p>
    <w:p w:rsidR="000736F9" w:rsidRDefault="000736F9" w:rsidP="000736F9">
      <w:pPr>
        <w:adjustRightInd w:val="0"/>
        <w:ind w:left="708" w:firstLine="708"/>
        <w:jc w:val="both"/>
        <w:rPr>
          <w:color w:val="000000"/>
        </w:rPr>
      </w:pPr>
      <w:r>
        <w:rPr>
          <w:color w:val="000000"/>
        </w:rPr>
        <w:t xml:space="preserve">зона общеобразовательных учреждений, </w:t>
      </w:r>
    </w:p>
    <w:p w:rsidR="000736F9" w:rsidRDefault="000736F9" w:rsidP="000736F9">
      <w:pPr>
        <w:adjustRightInd w:val="0"/>
        <w:ind w:left="708" w:firstLine="708"/>
        <w:jc w:val="both"/>
        <w:rPr>
          <w:color w:val="000000"/>
        </w:rPr>
      </w:pPr>
      <w:r>
        <w:rPr>
          <w:color w:val="000000"/>
        </w:rPr>
        <w:t>зона объектов здравоохранения;</w:t>
      </w:r>
    </w:p>
    <w:p w:rsidR="000736F9" w:rsidRDefault="000736F9" w:rsidP="000736F9">
      <w:pPr>
        <w:adjustRightInd w:val="0"/>
        <w:ind w:left="708" w:firstLine="1"/>
        <w:jc w:val="both"/>
        <w:rPr>
          <w:color w:val="000000"/>
        </w:rPr>
      </w:pPr>
      <w:r>
        <w:rPr>
          <w:color w:val="000000"/>
        </w:rPr>
        <w:t>Производственные - зоны размещения производственных объектов с различными нормативами воздействия на окружающую среду:</w:t>
      </w:r>
    </w:p>
    <w:p w:rsidR="000736F9" w:rsidRDefault="000736F9" w:rsidP="000736F9">
      <w:pPr>
        <w:adjustRightInd w:val="0"/>
        <w:ind w:left="708" w:firstLine="708"/>
        <w:jc w:val="both"/>
        <w:rPr>
          <w:color w:val="000000"/>
        </w:rPr>
      </w:pPr>
      <w:r>
        <w:rPr>
          <w:color w:val="000000"/>
        </w:rPr>
        <w:t xml:space="preserve">зона объектов непищевой промышленности, </w:t>
      </w:r>
    </w:p>
    <w:p w:rsidR="000736F9" w:rsidRDefault="000736F9" w:rsidP="000736F9">
      <w:pPr>
        <w:adjustRightInd w:val="0"/>
        <w:ind w:left="1415" w:firstLine="1"/>
        <w:jc w:val="both"/>
        <w:rPr>
          <w:color w:val="000000"/>
        </w:rPr>
      </w:pPr>
      <w:r>
        <w:rPr>
          <w:color w:val="000000"/>
        </w:rPr>
        <w:t>коммунально-складская зона,</w:t>
      </w:r>
    </w:p>
    <w:p w:rsidR="000736F9" w:rsidRDefault="000736F9" w:rsidP="000736F9">
      <w:pPr>
        <w:adjustRightInd w:val="0"/>
        <w:ind w:left="708" w:firstLine="708"/>
        <w:jc w:val="both"/>
        <w:rPr>
          <w:color w:val="000000"/>
        </w:rPr>
      </w:pPr>
      <w:r>
        <w:rPr>
          <w:color w:val="000000"/>
        </w:rPr>
        <w:t xml:space="preserve">зона объектов пищевой промышленности, </w:t>
      </w:r>
    </w:p>
    <w:p w:rsidR="000736F9" w:rsidRDefault="000736F9" w:rsidP="000736F9">
      <w:pPr>
        <w:adjustRightInd w:val="0"/>
        <w:ind w:left="708" w:firstLine="708"/>
        <w:jc w:val="both"/>
        <w:rPr>
          <w:color w:val="000000"/>
        </w:rPr>
      </w:pPr>
      <w:r>
        <w:rPr>
          <w:color w:val="000000"/>
        </w:rPr>
        <w:t>зона территории добычи полезных ископаемых,</w:t>
      </w:r>
    </w:p>
    <w:p w:rsidR="000736F9" w:rsidRDefault="000736F9" w:rsidP="000736F9">
      <w:pPr>
        <w:adjustRightInd w:val="0"/>
        <w:ind w:left="708" w:firstLine="708"/>
        <w:jc w:val="both"/>
        <w:rPr>
          <w:color w:val="000000"/>
        </w:rPr>
      </w:pPr>
      <w:r>
        <w:rPr>
          <w:color w:val="000000"/>
        </w:rPr>
        <w:t>зона объектов рыбного хозяйства (перспектива);</w:t>
      </w:r>
    </w:p>
    <w:p w:rsidR="000736F9" w:rsidRDefault="000736F9" w:rsidP="000736F9">
      <w:pPr>
        <w:adjustRightInd w:val="0"/>
        <w:ind w:firstLine="709"/>
        <w:jc w:val="both"/>
        <w:rPr>
          <w:color w:val="000000"/>
        </w:rPr>
      </w:pPr>
      <w:r>
        <w:rPr>
          <w:color w:val="000000"/>
        </w:rPr>
        <w:t>Инженерной инфраструктуры:</w:t>
      </w:r>
    </w:p>
    <w:p w:rsidR="000736F9" w:rsidRDefault="000736F9" w:rsidP="000736F9">
      <w:pPr>
        <w:adjustRightInd w:val="0"/>
        <w:ind w:left="707" w:firstLine="709"/>
        <w:jc w:val="both"/>
        <w:rPr>
          <w:color w:val="000000"/>
        </w:rPr>
      </w:pPr>
      <w:r>
        <w:rPr>
          <w:color w:val="000000"/>
        </w:rPr>
        <w:t>зона объектов водоотведения,</w:t>
      </w:r>
    </w:p>
    <w:p w:rsidR="000736F9" w:rsidRDefault="000736F9" w:rsidP="000736F9">
      <w:pPr>
        <w:adjustRightInd w:val="0"/>
        <w:ind w:left="707" w:firstLine="709"/>
        <w:jc w:val="both"/>
        <w:rPr>
          <w:color w:val="000000"/>
        </w:rPr>
      </w:pPr>
      <w:r>
        <w:rPr>
          <w:color w:val="000000"/>
        </w:rPr>
        <w:t>з</w:t>
      </w:r>
      <w:r>
        <w:rPr>
          <w:snapToGrid w:val="0"/>
          <w:color w:val="000000"/>
        </w:rPr>
        <w:t>она объектов теплоснабжения,</w:t>
      </w:r>
    </w:p>
    <w:p w:rsidR="000736F9" w:rsidRDefault="000736F9" w:rsidP="000736F9">
      <w:pPr>
        <w:adjustRightInd w:val="0"/>
        <w:ind w:left="707" w:firstLine="709"/>
        <w:jc w:val="both"/>
        <w:rPr>
          <w:color w:val="000000"/>
        </w:rPr>
      </w:pPr>
      <w:r>
        <w:rPr>
          <w:color w:val="000000"/>
        </w:rPr>
        <w:t>зона объектов электроснабжения,</w:t>
      </w:r>
    </w:p>
    <w:p w:rsidR="000736F9" w:rsidRDefault="000736F9" w:rsidP="000736F9">
      <w:pPr>
        <w:adjustRightInd w:val="0"/>
        <w:ind w:left="707" w:firstLine="709"/>
        <w:jc w:val="both"/>
        <w:rPr>
          <w:color w:val="000000"/>
        </w:rPr>
      </w:pPr>
      <w:r>
        <w:rPr>
          <w:color w:val="000000"/>
        </w:rPr>
        <w:t xml:space="preserve">зона объектов газоснабжения, </w:t>
      </w:r>
    </w:p>
    <w:p w:rsidR="000736F9" w:rsidRDefault="000736F9" w:rsidP="000736F9">
      <w:pPr>
        <w:adjustRightInd w:val="0"/>
        <w:ind w:left="707" w:firstLine="709"/>
        <w:jc w:val="both"/>
        <w:rPr>
          <w:color w:val="000000"/>
        </w:rPr>
      </w:pPr>
      <w:r>
        <w:rPr>
          <w:color w:val="000000"/>
        </w:rPr>
        <w:t>зона объектов связи;</w:t>
      </w:r>
    </w:p>
    <w:p w:rsidR="000736F9" w:rsidRDefault="000736F9" w:rsidP="000736F9">
      <w:pPr>
        <w:adjustRightInd w:val="0"/>
        <w:ind w:firstLine="709"/>
        <w:jc w:val="both"/>
        <w:rPr>
          <w:color w:val="000000"/>
        </w:rPr>
      </w:pPr>
      <w:r>
        <w:rPr>
          <w:color w:val="000000"/>
        </w:rPr>
        <w:t>Транспортной инфраструктуры:</w:t>
      </w:r>
    </w:p>
    <w:p w:rsidR="000736F9" w:rsidRDefault="000736F9" w:rsidP="000736F9">
      <w:pPr>
        <w:adjustRightInd w:val="0"/>
        <w:ind w:left="707" w:firstLine="709"/>
        <w:jc w:val="both"/>
        <w:rPr>
          <w:snapToGrid w:val="0"/>
          <w:color w:val="000000"/>
        </w:rPr>
      </w:pPr>
      <w:r>
        <w:rPr>
          <w:color w:val="000000"/>
        </w:rPr>
        <w:t>з</w:t>
      </w:r>
      <w:r>
        <w:rPr>
          <w:snapToGrid w:val="0"/>
          <w:color w:val="000000"/>
        </w:rPr>
        <w:t>она объектов автомобильного транспорта,</w:t>
      </w:r>
    </w:p>
    <w:p w:rsidR="000736F9" w:rsidRDefault="000736F9" w:rsidP="000736F9">
      <w:pPr>
        <w:adjustRightInd w:val="0"/>
        <w:ind w:left="707" w:firstLine="709"/>
        <w:jc w:val="both"/>
        <w:rPr>
          <w:snapToGrid w:val="0"/>
          <w:color w:val="000000"/>
        </w:rPr>
      </w:pPr>
      <w:r>
        <w:rPr>
          <w:snapToGrid w:val="0"/>
          <w:color w:val="000000"/>
        </w:rPr>
        <w:t>зона объектов транспортного обслуживания,</w:t>
      </w:r>
    </w:p>
    <w:p w:rsidR="000736F9" w:rsidRDefault="000736F9" w:rsidP="000736F9">
      <w:pPr>
        <w:adjustRightInd w:val="0"/>
        <w:ind w:left="707" w:firstLine="709"/>
        <w:jc w:val="both"/>
        <w:rPr>
          <w:snapToGrid w:val="0"/>
          <w:color w:val="000000"/>
        </w:rPr>
      </w:pPr>
      <w:r>
        <w:rPr>
          <w:snapToGrid w:val="0"/>
          <w:color w:val="000000"/>
        </w:rPr>
        <w:t xml:space="preserve">зона объектов воздушного транспорта, </w:t>
      </w:r>
    </w:p>
    <w:p w:rsidR="000736F9" w:rsidRDefault="000736F9" w:rsidP="000736F9">
      <w:pPr>
        <w:adjustRightInd w:val="0"/>
        <w:ind w:left="707" w:firstLine="709"/>
        <w:jc w:val="both"/>
        <w:rPr>
          <w:snapToGrid w:val="0"/>
          <w:color w:val="000000"/>
        </w:rPr>
      </w:pPr>
      <w:r>
        <w:rPr>
          <w:color w:val="000000"/>
        </w:rPr>
        <w:t>з</w:t>
      </w:r>
      <w:r>
        <w:rPr>
          <w:snapToGrid w:val="0"/>
          <w:color w:val="000000"/>
        </w:rPr>
        <w:t xml:space="preserve">она объектов </w:t>
      </w:r>
      <w:r>
        <w:rPr>
          <w:color w:val="000000"/>
        </w:rPr>
        <w:t>трубопроводного транспорта.</w:t>
      </w:r>
    </w:p>
    <w:p w:rsidR="000736F9" w:rsidRDefault="000736F9" w:rsidP="000736F9">
      <w:pPr>
        <w:adjustRightInd w:val="0"/>
        <w:ind w:firstLine="709"/>
        <w:jc w:val="both"/>
        <w:rPr>
          <w:color w:val="000000"/>
        </w:rPr>
      </w:pPr>
      <w:r>
        <w:rPr>
          <w:color w:val="000000"/>
        </w:rPr>
        <w:t>Специального назначения:</w:t>
      </w:r>
    </w:p>
    <w:p w:rsidR="000736F9" w:rsidRDefault="000736F9" w:rsidP="000736F9">
      <w:pPr>
        <w:adjustRightInd w:val="0"/>
        <w:ind w:left="707" w:firstLine="709"/>
        <w:jc w:val="both"/>
        <w:rPr>
          <w:color w:val="000000"/>
        </w:rPr>
      </w:pPr>
      <w:r>
        <w:rPr>
          <w:color w:val="000000"/>
        </w:rPr>
        <w:t xml:space="preserve">зона ритуального назначения, </w:t>
      </w:r>
    </w:p>
    <w:p w:rsidR="000736F9" w:rsidRDefault="000736F9" w:rsidP="000736F9">
      <w:pPr>
        <w:adjustRightInd w:val="0"/>
        <w:ind w:left="707" w:firstLine="709"/>
        <w:jc w:val="both"/>
        <w:rPr>
          <w:color w:val="000000"/>
        </w:rPr>
      </w:pPr>
      <w:r>
        <w:rPr>
          <w:color w:val="000000"/>
        </w:rPr>
        <w:lastRenderedPageBreak/>
        <w:t xml:space="preserve">зона размещения скотомогильника, </w:t>
      </w:r>
    </w:p>
    <w:p w:rsidR="000736F9" w:rsidRDefault="000736F9" w:rsidP="000736F9">
      <w:pPr>
        <w:adjustRightInd w:val="0"/>
        <w:ind w:left="707" w:firstLine="709"/>
        <w:jc w:val="both"/>
        <w:rPr>
          <w:snapToGrid w:val="0"/>
          <w:color w:val="000000"/>
        </w:rPr>
      </w:pPr>
      <w:r>
        <w:rPr>
          <w:color w:val="000000"/>
        </w:rPr>
        <w:t>зона переработки отходов</w:t>
      </w:r>
      <w:r>
        <w:rPr>
          <w:snapToGrid w:val="0"/>
          <w:color w:val="000000"/>
        </w:rPr>
        <w:t>,</w:t>
      </w:r>
    </w:p>
    <w:p w:rsidR="000736F9" w:rsidRDefault="000736F9" w:rsidP="000736F9">
      <w:pPr>
        <w:adjustRightInd w:val="0"/>
        <w:ind w:left="707" w:firstLine="709"/>
        <w:jc w:val="both"/>
        <w:rPr>
          <w:color w:val="000000"/>
        </w:rPr>
      </w:pPr>
      <w:r>
        <w:rPr>
          <w:snapToGrid w:val="0"/>
          <w:color w:val="000000"/>
        </w:rPr>
        <w:t>зона озеленения специального назначения;</w:t>
      </w:r>
    </w:p>
    <w:p w:rsidR="000736F9" w:rsidRDefault="000736F9" w:rsidP="000736F9">
      <w:pPr>
        <w:adjustRightInd w:val="0"/>
        <w:ind w:firstLine="709"/>
        <w:jc w:val="both"/>
        <w:rPr>
          <w:color w:val="000000"/>
        </w:rPr>
      </w:pPr>
      <w:r>
        <w:rPr>
          <w:color w:val="000000"/>
        </w:rPr>
        <w:t xml:space="preserve">Сельскохозяйственного использования: </w:t>
      </w:r>
    </w:p>
    <w:p w:rsidR="000736F9" w:rsidRDefault="000736F9" w:rsidP="000736F9">
      <w:pPr>
        <w:adjustRightInd w:val="0"/>
        <w:ind w:left="707" w:firstLine="709"/>
        <w:jc w:val="both"/>
        <w:rPr>
          <w:color w:val="000000"/>
        </w:rPr>
      </w:pPr>
      <w:r>
        <w:rPr>
          <w:color w:val="000000"/>
        </w:rPr>
        <w:t>зона сельскохозяйственных угодий,</w:t>
      </w:r>
    </w:p>
    <w:p w:rsidR="000736F9" w:rsidRDefault="000736F9" w:rsidP="000736F9">
      <w:pPr>
        <w:adjustRightInd w:val="0"/>
        <w:ind w:left="707" w:firstLine="709"/>
        <w:jc w:val="both"/>
        <w:rPr>
          <w:color w:val="000000"/>
        </w:rPr>
      </w:pPr>
      <w:r>
        <w:rPr>
          <w:color w:val="000000"/>
        </w:rPr>
        <w:t>зона объектов животноводства,</w:t>
      </w:r>
    </w:p>
    <w:p w:rsidR="000736F9" w:rsidRDefault="000736F9" w:rsidP="000736F9">
      <w:pPr>
        <w:adjustRightInd w:val="0"/>
        <w:ind w:left="707" w:firstLine="709"/>
        <w:jc w:val="both"/>
        <w:rPr>
          <w:color w:val="000000"/>
        </w:rPr>
      </w:pPr>
      <w:r>
        <w:rPr>
          <w:color w:val="000000"/>
        </w:rPr>
        <w:t>зона объектов сельскохозяйственного назначения;</w:t>
      </w:r>
    </w:p>
    <w:p w:rsidR="000736F9" w:rsidRDefault="000736F9" w:rsidP="000736F9">
      <w:pPr>
        <w:adjustRightInd w:val="0"/>
        <w:ind w:firstLine="709"/>
        <w:jc w:val="both"/>
        <w:rPr>
          <w:color w:val="000000"/>
        </w:rPr>
      </w:pPr>
      <w:r>
        <w:rPr>
          <w:color w:val="000000"/>
        </w:rPr>
        <w:t>Рекреационного назначения:</w:t>
      </w:r>
    </w:p>
    <w:p w:rsidR="000736F9" w:rsidRDefault="000736F9" w:rsidP="000736F9">
      <w:pPr>
        <w:adjustRightInd w:val="0"/>
        <w:ind w:left="707" w:firstLine="709"/>
        <w:jc w:val="both"/>
        <w:rPr>
          <w:color w:val="000000"/>
        </w:rPr>
      </w:pPr>
      <w:r>
        <w:rPr>
          <w:color w:val="000000"/>
        </w:rPr>
        <w:t>з</w:t>
      </w:r>
      <w:r>
        <w:rPr>
          <w:snapToGrid w:val="0"/>
          <w:color w:val="000000"/>
        </w:rPr>
        <w:t>она мест отдыха общего пользования,</w:t>
      </w:r>
    </w:p>
    <w:p w:rsidR="000736F9" w:rsidRDefault="000736F9" w:rsidP="000736F9">
      <w:pPr>
        <w:adjustRightInd w:val="0"/>
        <w:ind w:left="707" w:firstLine="709"/>
        <w:jc w:val="both"/>
        <w:rPr>
          <w:color w:val="000000"/>
        </w:rPr>
      </w:pPr>
      <w:r>
        <w:rPr>
          <w:snapToGrid w:val="0"/>
          <w:color w:val="000000"/>
        </w:rPr>
        <w:t>зона учреждений отдыха, спорта и туризма;</w:t>
      </w:r>
    </w:p>
    <w:p w:rsidR="000736F9" w:rsidRDefault="000736F9" w:rsidP="000736F9">
      <w:pPr>
        <w:adjustRightInd w:val="0"/>
        <w:ind w:firstLine="709"/>
        <w:jc w:val="both"/>
        <w:rPr>
          <w:color w:val="000000"/>
        </w:rPr>
      </w:pPr>
      <w:r>
        <w:rPr>
          <w:color w:val="000000"/>
        </w:rPr>
        <w:t>Естественного ландшафта:</w:t>
      </w:r>
    </w:p>
    <w:p w:rsidR="000736F9" w:rsidRDefault="000736F9" w:rsidP="000736F9">
      <w:pPr>
        <w:adjustRightInd w:val="0"/>
        <w:ind w:left="707" w:firstLine="709"/>
        <w:jc w:val="both"/>
        <w:rPr>
          <w:snapToGrid w:val="0"/>
          <w:color w:val="000000"/>
        </w:rPr>
      </w:pPr>
      <w:r>
        <w:rPr>
          <w:color w:val="000000"/>
        </w:rPr>
        <w:t>з</w:t>
      </w:r>
      <w:r>
        <w:rPr>
          <w:snapToGrid w:val="0"/>
          <w:color w:val="000000"/>
        </w:rPr>
        <w:t>она естественного ландшафта;</w:t>
      </w:r>
    </w:p>
    <w:p w:rsidR="000736F9" w:rsidRDefault="000736F9" w:rsidP="000736F9">
      <w:pPr>
        <w:adjustRightInd w:val="0"/>
        <w:ind w:left="707" w:firstLine="709"/>
        <w:jc w:val="both"/>
        <w:rPr>
          <w:snapToGrid w:val="0"/>
          <w:color w:val="000000"/>
        </w:rPr>
      </w:pPr>
      <w:r>
        <w:rPr>
          <w:snapToGrid w:val="0"/>
          <w:color w:val="000000"/>
        </w:rPr>
        <w:t>зона лесопитомника,</w:t>
      </w:r>
    </w:p>
    <w:p w:rsidR="000736F9" w:rsidRDefault="000736F9" w:rsidP="000736F9">
      <w:pPr>
        <w:adjustRightInd w:val="0"/>
        <w:ind w:firstLine="709"/>
        <w:jc w:val="both"/>
        <w:rPr>
          <w:color w:val="000000"/>
        </w:rPr>
      </w:pPr>
      <w:r>
        <w:rPr>
          <w:color w:val="000000"/>
        </w:rPr>
        <w:t>Акваторий:</w:t>
      </w:r>
    </w:p>
    <w:p w:rsidR="000736F9" w:rsidRDefault="000736F9" w:rsidP="000736F9">
      <w:pPr>
        <w:adjustRightInd w:val="0"/>
        <w:ind w:left="707" w:firstLine="709"/>
        <w:jc w:val="both"/>
        <w:rPr>
          <w:color w:val="000000"/>
        </w:rPr>
      </w:pPr>
      <w:r>
        <w:rPr>
          <w:color w:val="000000"/>
        </w:rPr>
        <w:t>зона акваторий.</w:t>
      </w:r>
    </w:p>
    <w:p w:rsidR="000736F9" w:rsidRDefault="000736F9" w:rsidP="000736F9">
      <w:pPr>
        <w:adjustRightInd w:val="0"/>
        <w:ind w:firstLine="709"/>
        <w:jc w:val="both"/>
        <w:rPr>
          <w:color w:val="000000"/>
        </w:rPr>
      </w:pPr>
      <w:r>
        <w:rPr>
          <w:color w:val="000000"/>
        </w:rPr>
        <w:t xml:space="preserve">С особыми условиями использования – охранные, санитарно-защитные зоны: </w:t>
      </w:r>
    </w:p>
    <w:p w:rsidR="000736F9" w:rsidRDefault="000736F9" w:rsidP="000736F9">
      <w:pPr>
        <w:adjustRightInd w:val="0"/>
        <w:ind w:left="1416"/>
        <w:jc w:val="both"/>
        <w:rPr>
          <w:color w:val="000000"/>
        </w:rPr>
      </w:pPr>
      <w:r>
        <w:rPr>
          <w:color w:val="000000"/>
        </w:rPr>
        <w:t>зоны охраны объектов культурного наследия (памятников истории и</w:t>
      </w:r>
      <w:r>
        <w:rPr>
          <w:color w:val="000000"/>
        </w:rPr>
        <w:br/>
        <w:t>культуры) народов Российской Федерации, имеющие особое научное, историко-культурное, эстетическое значение;</w:t>
      </w:r>
    </w:p>
    <w:p w:rsidR="000736F9" w:rsidRDefault="000736F9" w:rsidP="000736F9">
      <w:pPr>
        <w:adjustRightInd w:val="0"/>
        <w:ind w:left="1416"/>
        <w:rPr>
          <w:color w:val="000000"/>
        </w:rPr>
      </w:pPr>
      <w:r>
        <w:rPr>
          <w:color w:val="000000"/>
        </w:rPr>
        <w:t>зоны санитарной охраны источников питьевого и хозяйственно-бытового</w:t>
      </w:r>
      <w:r>
        <w:rPr>
          <w:color w:val="000000"/>
        </w:rPr>
        <w:br/>
        <w:t>водоснабжения;</w:t>
      </w:r>
    </w:p>
    <w:p w:rsidR="000736F9" w:rsidRDefault="000736F9" w:rsidP="000736F9">
      <w:pPr>
        <w:adjustRightInd w:val="0"/>
        <w:ind w:left="707" w:firstLine="709"/>
        <w:rPr>
          <w:color w:val="000000"/>
        </w:rPr>
      </w:pPr>
      <w:r>
        <w:rPr>
          <w:color w:val="000000"/>
        </w:rPr>
        <w:t>зоны охраняемых объектов;</w:t>
      </w:r>
    </w:p>
    <w:p w:rsidR="000736F9" w:rsidRDefault="000736F9" w:rsidP="000736F9">
      <w:pPr>
        <w:adjustRightInd w:val="0"/>
        <w:ind w:left="1416"/>
        <w:rPr>
          <w:color w:val="000000"/>
        </w:rPr>
      </w:pPr>
      <w:r>
        <w:rPr>
          <w:color w:val="000000"/>
        </w:rPr>
        <w:t xml:space="preserve">иные зоны, устанавливаемые в соответствии с законодательством Российской Федерации, в том числе </w:t>
      </w:r>
      <w:r>
        <w:rPr>
          <w:color w:val="000000"/>
          <w:spacing w:val="-2"/>
        </w:rPr>
        <w:t xml:space="preserve">лесопарковые зоны, </w:t>
      </w:r>
      <w:r>
        <w:rPr>
          <w:color w:val="000000"/>
        </w:rPr>
        <w:t>повышенной радиационной опасности; территорий, подверженных риску возникновения чрезвычайных ситуаций природного и техногенного характера.</w:t>
      </w:r>
    </w:p>
    <w:p w:rsidR="000736F9" w:rsidRDefault="000736F9" w:rsidP="000736F9">
      <w:pPr>
        <w:autoSpaceDE w:val="0"/>
        <w:autoSpaceDN w:val="0"/>
        <w:adjustRightInd w:val="0"/>
        <w:ind w:firstLine="709"/>
        <w:jc w:val="both"/>
        <w:rPr>
          <w:color w:val="000000"/>
        </w:rPr>
      </w:pPr>
      <w:r>
        <w:rPr>
          <w:b/>
          <w:color w:val="000000"/>
        </w:rPr>
        <w:t>7.2.</w:t>
      </w:r>
      <w:r>
        <w:rPr>
          <w:color w:val="000000"/>
        </w:rPr>
        <w:t xml:space="preserve"> Границы территориальных зон устанавливаются при подготовке правил землепользования и застройки с учетом:</w:t>
      </w:r>
    </w:p>
    <w:p w:rsidR="000736F9" w:rsidRDefault="000736F9" w:rsidP="000736F9">
      <w:pPr>
        <w:autoSpaceDE w:val="0"/>
        <w:autoSpaceDN w:val="0"/>
        <w:adjustRightInd w:val="0"/>
        <w:ind w:firstLine="709"/>
        <w:jc w:val="both"/>
        <w:rPr>
          <w:color w:val="000000"/>
        </w:rPr>
      </w:pPr>
      <w:r>
        <w:rPr>
          <w:color w:val="000000"/>
        </w:rPr>
        <w:t>1) возможности сочетания в пределах одной зоны различных видов существующего и планируемого использования территории;</w:t>
      </w:r>
    </w:p>
    <w:p w:rsidR="000736F9" w:rsidRDefault="000736F9" w:rsidP="000736F9">
      <w:pPr>
        <w:autoSpaceDE w:val="0"/>
        <w:autoSpaceDN w:val="0"/>
        <w:adjustRightInd w:val="0"/>
        <w:ind w:firstLine="709"/>
        <w:jc w:val="both"/>
        <w:rPr>
          <w:color w:val="000000"/>
        </w:rPr>
      </w:pPr>
      <w:r>
        <w:rPr>
          <w:color w:val="000000"/>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0736F9" w:rsidRDefault="000736F9" w:rsidP="000736F9">
      <w:pPr>
        <w:autoSpaceDE w:val="0"/>
        <w:autoSpaceDN w:val="0"/>
        <w:adjustRightInd w:val="0"/>
        <w:ind w:firstLine="709"/>
        <w:jc w:val="both"/>
        <w:rPr>
          <w:color w:val="000000"/>
        </w:rPr>
      </w:pPr>
      <w:r>
        <w:rPr>
          <w:color w:val="000000"/>
        </w:rPr>
        <w:t>3) определенных Градостроительным кодексом Российской Федерации территориальных зон;</w:t>
      </w:r>
    </w:p>
    <w:p w:rsidR="000736F9" w:rsidRDefault="000736F9" w:rsidP="000736F9">
      <w:pPr>
        <w:autoSpaceDE w:val="0"/>
        <w:autoSpaceDN w:val="0"/>
        <w:adjustRightInd w:val="0"/>
        <w:ind w:firstLine="709"/>
        <w:jc w:val="both"/>
        <w:rPr>
          <w:color w:val="000000"/>
        </w:rPr>
      </w:pPr>
      <w:r>
        <w:rPr>
          <w:color w:val="000000"/>
        </w:rPr>
        <w:t>4) сложившейся планировки территории и существующего землепользования;</w:t>
      </w:r>
    </w:p>
    <w:p w:rsidR="000736F9" w:rsidRDefault="000736F9" w:rsidP="000736F9">
      <w:pPr>
        <w:autoSpaceDE w:val="0"/>
        <w:autoSpaceDN w:val="0"/>
        <w:adjustRightInd w:val="0"/>
        <w:ind w:firstLine="709"/>
        <w:jc w:val="both"/>
        <w:rPr>
          <w:color w:val="000000"/>
        </w:rPr>
      </w:pPr>
      <w:r>
        <w:rPr>
          <w:color w:val="000000"/>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0736F9" w:rsidRDefault="000736F9" w:rsidP="000736F9">
      <w:pPr>
        <w:autoSpaceDE w:val="0"/>
        <w:autoSpaceDN w:val="0"/>
        <w:adjustRightInd w:val="0"/>
        <w:ind w:firstLine="709"/>
        <w:jc w:val="both"/>
        <w:rPr>
          <w:color w:val="000000"/>
        </w:rPr>
      </w:pPr>
      <w:r>
        <w:rPr>
          <w:color w:val="000000"/>
        </w:rPr>
        <w:t>6) предотвращения возможности причинения вреда объектам капитально-го строительства.</w:t>
      </w:r>
    </w:p>
    <w:p w:rsidR="000736F9" w:rsidRDefault="000736F9" w:rsidP="000736F9">
      <w:pPr>
        <w:autoSpaceDE w:val="0"/>
        <w:autoSpaceDN w:val="0"/>
        <w:adjustRightInd w:val="0"/>
        <w:ind w:firstLine="709"/>
        <w:jc w:val="both"/>
        <w:rPr>
          <w:color w:val="000000"/>
        </w:rPr>
      </w:pPr>
      <w:r>
        <w:rPr>
          <w:b/>
          <w:color w:val="000000"/>
        </w:rPr>
        <w:t>7.3.</w:t>
      </w:r>
      <w:r>
        <w:rPr>
          <w:color w:val="000000"/>
        </w:rPr>
        <w:t xml:space="preserve"> Границы территориальных зон могут устанавливаться по:</w:t>
      </w:r>
    </w:p>
    <w:p w:rsidR="000736F9" w:rsidRDefault="000736F9" w:rsidP="000736F9">
      <w:pPr>
        <w:autoSpaceDE w:val="0"/>
        <w:autoSpaceDN w:val="0"/>
        <w:adjustRightInd w:val="0"/>
        <w:ind w:firstLine="709"/>
        <w:jc w:val="both"/>
        <w:rPr>
          <w:color w:val="000000"/>
        </w:rPr>
      </w:pPr>
      <w:r>
        <w:rPr>
          <w:color w:val="000000"/>
        </w:rPr>
        <w:t xml:space="preserve"> - линиям магистралей, улиц, проездов, разделяющим транспортные потоки противоположных направлений;</w:t>
      </w:r>
    </w:p>
    <w:p w:rsidR="000736F9" w:rsidRDefault="000736F9" w:rsidP="000736F9">
      <w:pPr>
        <w:autoSpaceDE w:val="0"/>
        <w:autoSpaceDN w:val="0"/>
        <w:adjustRightInd w:val="0"/>
        <w:ind w:firstLine="709"/>
        <w:jc w:val="both"/>
        <w:rPr>
          <w:color w:val="000000"/>
        </w:rPr>
      </w:pPr>
      <w:r>
        <w:rPr>
          <w:color w:val="000000"/>
        </w:rPr>
        <w:t xml:space="preserve"> -   красным линиям;</w:t>
      </w:r>
    </w:p>
    <w:p w:rsidR="000736F9" w:rsidRDefault="000736F9" w:rsidP="000736F9">
      <w:pPr>
        <w:autoSpaceDE w:val="0"/>
        <w:autoSpaceDN w:val="0"/>
        <w:adjustRightInd w:val="0"/>
        <w:ind w:firstLine="709"/>
        <w:jc w:val="both"/>
        <w:rPr>
          <w:color w:val="000000"/>
        </w:rPr>
      </w:pPr>
      <w:r>
        <w:rPr>
          <w:color w:val="000000"/>
        </w:rPr>
        <w:t xml:space="preserve"> -   границам земельных участков;</w:t>
      </w:r>
    </w:p>
    <w:p w:rsidR="000736F9" w:rsidRDefault="000736F9" w:rsidP="000736F9">
      <w:pPr>
        <w:autoSpaceDE w:val="0"/>
        <w:autoSpaceDN w:val="0"/>
        <w:adjustRightInd w:val="0"/>
        <w:ind w:firstLine="709"/>
        <w:jc w:val="both"/>
        <w:rPr>
          <w:color w:val="000000"/>
        </w:rPr>
      </w:pPr>
      <w:r>
        <w:rPr>
          <w:color w:val="000000"/>
        </w:rPr>
        <w:t xml:space="preserve"> -   границам населенных пунктов в пределах сельского поселения;</w:t>
      </w:r>
    </w:p>
    <w:p w:rsidR="000736F9" w:rsidRDefault="000736F9" w:rsidP="000736F9">
      <w:pPr>
        <w:autoSpaceDE w:val="0"/>
        <w:autoSpaceDN w:val="0"/>
        <w:adjustRightInd w:val="0"/>
        <w:ind w:firstLine="709"/>
        <w:jc w:val="both"/>
        <w:rPr>
          <w:color w:val="000000"/>
        </w:rPr>
      </w:pPr>
      <w:r>
        <w:rPr>
          <w:color w:val="000000"/>
        </w:rPr>
        <w:t xml:space="preserve"> -   границам сельского поселения;</w:t>
      </w:r>
    </w:p>
    <w:p w:rsidR="000736F9" w:rsidRDefault="000736F9" w:rsidP="000736F9">
      <w:pPr>
        <w:autoSpaceDE w:val="0"/>
        <w:autoSpaceDN w:val="0"/>
        <w:adjustRightInd w:val="0"/>
        <w:ind w:firstLine="709"/>
        <w:jc w:val="both"/>
        <w:rPr>
          <w:color w:val="000000"/>
        </w:rPr>
      </w:pPr>
      <w:r>
        <w:rPr>
          <w:color w:val="000000"/>
        </w:rPr>
        <w:t xml:space="preserve"> -   естественным границам природных объектов;</w:t>
      </w:r>
    </w:p>
    <w:p w:rsidR="000736F9" w:rsidRDefault="000736F9" w:rsidP="000736F9">
      <w:pPr>
        <w:autoSpaceDE w:val="0"/>
        <w:autoSpaceDN w:val="0"/>
        <w:adjustRightInd w:val="0"/>
        <w:ind w:firstLine="709"/>
        <w:jc w:val="both"/>
        <w:rPr>
          <w:color w:val="000000"/>
        </w:rPr>
      </w:pPr>
      <w:r>
        <w:rPr>
          <w:color w:val="000000"/>
        </w:rPr>
        <w:t xml:space="preserve"> -   иным границам.</w:t>
      </w:r>
    </w:p>
    <w:p w:rsidR="000736F9" w:rsidRDefault="000736F9" w:rsidP="000736F9">
      <w:pPr>
        <w:autoSpaceDE w:val="0"/>
        <w:autoSpaceDN w:val="0"/>
        <w:adjustRightInd w:val="0"/>
        <w:ind w:firstLine="709"/>
        <w:jc w:val="both"/>
        <w:rPr>
          <w:color w:val="000000"/>
        </w:rPr>
      </w:pPr>
      <w:r>
        <w:rPr>
          <w:b/>
          <w:color w:val="000000"/>
        </w:rPr>
        <w:t>7.4.</w:t>
      </w:r>
      <w:r>
        <w:rPr>
          <w:color w:val="000000"/>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w:t>
      </w:r>
      <w:r>
        <w:rPr>
          <w:color w:val="000000"/>
        </w:rPr>
        <w:lastRenderedPageBreak/>
        <w:t>соответствии с законодательством Российской Федерации, могут не совпадать с границами территориальных зон.</w:t>
      </w:r>
    </w:p>
    <w:p w:rsidR="000736F9" w:rsidRDefault="000736F9" w:rsidP="000736F9">
      <w:pPr>
        <w:autoSpaceDE w:val="0"/>
        <w:autoSpaceDN w:val="0"/>
        <w:adjustRightInd w:val="0"/>
        <w:ind w:firstLine="709"/>
        <w:jc w:val="both"/>
        <w:rPr>
          <w:color w:val="000000"/>
        </w:rPr>
      </w:pPr>
      <w:r>
        <w:rPr>
          <w:rFonts w:eastAsia="Calibri"/>
          <w:color w:val="000000"/>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0736F9" w:rsidRDefault="000736F9" w:rsidP="000736F9">
      <w:pPr>
        <w:autoSpaceDE w:val="0"/>
        <w:autoSpaceDN w:val="0"/>
        <w:adjustRightInd w:val="0"/>
        <w:ind w:firstLine="709"/>
        <w:jc w:val="both"/>
        <w:rPr>
          <w:color w:val="000000"/>
        </w:rPr>
      </w:pPr>
      <w:r>
        <w:rPr>
          <w:b/>
          <w:color w:val="000000"/>
        </w:rPr>
        <w:t>7.5.</w:t>
      </w:r>
      <w:r>
        <w:rPr>
          <w:color w:val="000000"/>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0736F9" w:rsidRDefault="000736F9" w:rsidP="000736F9">
      <w:pPr>
        <w:autoSpaceDE w:val="0"/>
        <w:autoSpaceDN w:val="0"/>
        <w:adjustRightInd w:val="0"/>
        <w:ind w:firstLine="709"/>
        <w:jc w:val="both"/>
        <w:rPr>
          <w:color w:val="000000"/>
        </w:rPr>
      </w:pPr>
      <w:r>
        <w:rPr>
          <w:color w:val="000000"/>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0736F9" w:rsidRDefault="000736F9" w:rsidP="000736F9">
      <w:pPr>
        <w:autoSpaceDE w:val="0"/>
        <w:autoSpaceDN w:val="0"/>
        <w:adjustRightInd w:val="0"/>
        <w:ind w:firstLine="709"/>
        <w:jc w:val="both"/>
        <w:rPr>
          <w:color w:val="000000"/>
        </w:rPr>
      </w:pPr>
      <w:r>
        <w:rPr>
          <w:b/>
          <w:color w:val="000000"/>
        </w:rPr>
        <w:t>7.6.</w:t>
      </w:r>
      <w:r>
        <w:rPr>
          <w:color w:val="000000"/>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0736F9" w:rsidRDefault="000736F9" w:rsidP="000736F9">
      <w:pPr>
        <w:autoSpaceDE w:val="0"/>
        <w:autoSpaceDN w:val="0"/>
        <w:adjustRightInd w:val="0"/>
        <w:ind w:firstLine="709"/>
        <w:jc w:val="both"/>
        <w:rPr>
          <w:color w:val="000000"/>
        </w:rPr>
      </w:pPr>
      <w:r>
        <w:rPr>
          <w:color w:val="000000"/>
        </w:rPr>
        <w:t xml:space="preserve">зоны исторической застройки; </w:t>
      </w:r>
    </w:p>
    <w:p w:rsidR="000736F9" w:rsidRDefault="000736F9" w:rsidP="000736F9">
      <w:pPr>
        <w:autoSpaceDE w:val="0"/>
        <w:autoSpaceDN w:val="0"/>
        <w:adjustRightInd w:val="0"/>
        <w:ind w:firstLine="709"/>
        <w:jc w:val="both"/>
        <w:rPr>
          <w:color w:val="000000"/>
        </w:rPr>
      </w:pPr>
      <w:r>
        <w:rPr>
          <w:color w:val="000000"/>
        </w:rPr>
        <w:t xml:space="preserve">зоны охраны памятников археологии, истории и культуры; </w:t>
      </w:r>
    </w:p>
    <w:p w:rsidR="000736F9" w:rsidRDefault="000736F9" w:rsidP="000736F9">
      <w:pPr>
        <w:autoSpaceDE w:val="0"/>
        <w:autoSpaceDN w:val="0"/>
        <w:adjustRightInd w:val="0"/>
        <w:ind w:firstLine="709"/>
        <w:jc w:val="both"/>
        <w:rPr>
          <w:color w:val="000000"/>
        </w:rPr>
      </w:pPr>
      <w:r>
        <w:rPr>
          <w:color w:val="000000"/>
        </w:rPr>
        <w:t>зоны особо охраняемых природных территорий;</w:t>
      </w:r>
    </w:p>
    <w:p w:rsidR="000736F9" w:rsidRDefault="000736F9" w:rsidP="000736F9">
      <w:pPr>
        <w:autoSpaceDE w:val="0"/>
        <w:autoSpaceDN w:val="0"/>
        <w:adjustRightInd w:val="0"/>
        <w:ind w:firstLine="709"/>
        <w:jc w:val="both"/>
        <w:rPr>
          <w:color w:val="000000"/>
        </w:rPr>
      </w:pPr>
      <w:r>
        <w:rPr>
          <w:color w:val="000000"/>
        </w:rPr>
        <w:t>санитарно-защитные зоны;</w:t>
      </w:r>
    </w:p>
    <w:p w:rsidR="000736F9" w:rsidRDefault="000736F9" w:rsidP="000736F9">
      <w:pPr>
        <w:autoSpaceDE w:val="0"/>
        <w:autoSpaceDN w:val="0"/>
        <w:adjustRightInd w:val="0"/>
        <w:ind w:firstLine="709"/>
        <w:jc w:val="both"/>
        <w:rPr>
          <w:color w:val="000000"/>
        </w:rPr>
      </w:pPr>
      <w:r>
        <w:rPr>
          <w:color w:val="000000"/>
        </w:rPr>
        <w:t xml:space="preserve">водоохранные зоны и прибрежные защитные полосы; </w:t>
      </w:r>
    </w:p>
    <w:p w:rsidR="000736F9" w:rsidRDefault="000736F9" w:rsidP="000736F9">
      <w:pPr>
        <w:autoSpaceDE w:val="0"/>
        <w:autoSpaceDN w:val="0"/>
        <w:adjustRightInd w:val="0"/>
        <w:ind w:firstLine="709"/>
        <w:jc w:val="both"/>
        <w:rPr>
          <w:color w:val="000000"/>
        </w:rPr>
      </w:pPr>
      <w:r>
        <w:rPr>
          <w:color w:val="000000"/>
        </w:rPr>
        <w:t xml:space="preserve">зоны залегания полезных ископаемых; </w:t>
      </w:r>
    </w:p>
    <w:p w:rsidR="000736F9" w:rsidRDefault="000736F9" w:rsidP="000736F9">
      <w:pPr>
        <w:autoSpaceDE w:val="0"/>
        <w:autoSpaceDN w:val="0"/>
        <w:adjustRightInd w:val="0"/>
        <w:ind w:firstLine="709"/>
        <w:jc w:val="both"/>
        <w:rPr>
          <w:color w:val="000000"/>
        </w:rPr>
      </w:pPr>
      <w:r>
        <w:rPr>
          <w:color w:val="000000"/>
        </w:rPr>
        <w:t>зоны, имеющие ограничения для размещения застройки в связи с неблагоприятным воздействием природного и техногенного характера (сейсмика, затопление и подтопление, просадочные грунты, подрабатываемые территории и др.).</w:t>
      </w:r>
    </w:p>
    <w:p w:rsidR="000736F9" w:rsidRDefault="000736F9" w:rsidP="000736F9">
      <w:pPr>
        <w:ind w:firstLine="567"/>
        <w:jc w:val="both"/>
        <w:rPr>
          <w:rFonts w:eastAsia="Calibri"/>
          <w:color w:val="000000"/>
          <w:lang w:eastAsia="en-US"/>
        </w:rPr>
      </w:pPr>
      <w:r>
        <w:rPr>
          <w:rFonts w:eastAsia="Calibri"/>
          <w:color w:val="000000"/>
          <w:lang w:eastAsia="en-US"/>
        </w:rPr>
        <w:t>На карте градостроительного зонирования сельского поселения, отображены следующие виды зон с особыми условиями использования территорий:</w:t>
      </w:r>
    </w:p>
    <w:p w:rsidR="000736F9" w:rsidRDefault="000736F9" w:rsidP="000736F9">
      <w:pPr>
        <w:ind w:firstLine="567"/>
        <w:jc w:val="both"/>
        <w:rPr>
          <w:rFonts w:eastAsia="Calibri"/>
          <w:color w:val="000000"/>
          <w:lang w:eastAsia="en-US"/>
        </w:rPr>
      </w:pPr>
      <w:r>
        <w:rPr>
          <w:rFonts w:eastAsia="Calibri"/>
          <w:color w:val="000000"/>
          <w:lang w:eastAsia="en-US"/>
        </w:rPr>
        <w:t>1) охранные;</w:t>
      </w:r>
    </w:p>
    <w:p w:rsidR="000736F9" w:rsidRDefault="000736F9" w:rsidP="000736F9">
      <w:pPr>
        <w:ind w:firstLine="567"/>
        <w:jc w:val="both"/>
        <w:rPr>
          <w:rFonts w:eastAsia="Calibri"/>
          <w:color w:val="000000"/>
          <w:lang w:eastAsia="en-US"/>
        </w:rPr>
      </w:pPr>
      <w:r>
        <w:rPr>
          <w:rFonts w:eastAsia="Calibri"/>
          <w:color w:val="000000"/>
          <w:lang w:eastAsia="en-US"/>
        </w:rPr>
        <w:t>2) санитарно-защитные;</w:t>
      </w:r>
    </w:p>
    <w:p w:rsidR="000736F9" w:rsidRDefault="000736F9" w:rsidP="000736F9">
      <w:pPr>
        <w:ind w:firstLine="567"/>
        <w:jc w:val="both"/>
        <w:rPr>
          <w:rFonts w:eastAsia="Calibri"/>
          <w:color w:val="000000"/>
          <w:lang w:eastAsia="en-US"/>
        </w:rPr>
      </w:pPr>
      <w:r>
        <w:rPr>
          <w:rFonts w:eastAsia="Calibri"/>
          <w:color w:val="000000"/>
          <w:lang w:eastAsia="en-US"/>
        </w:rPr>
        <w:t>3) санитарной охраны источников питьевого и хозяйственно-бытового водоснабжения;</w:t>
      </w:r>
    </w:p>
    <w:p w:rsidR="000736F9" w:rsidRDefault="000736F9" w:rsidP="000736F9">
      <w:pPr>
        <w:ind w:firstLine="567"/>
        <w:jc w:val="both"/>
        <w:rPr>
          <w:rFonts w:eastAsia="Calibri"/>
          <w:color w:val="000000"/>
          <w:lang w:eastAsia="en-US"/>
        </w:rPr>
      </w:pPr>
      <w:r>
        <w:rPr>
          <w:rFonts w:eastAsia="Calibri"/>
          <w:color w:val="000000"/>
          <w:lang w:eastAsia="en-US"/>
        </w:rPr>
        <w:t>4) охраны объектов культурного наследия.</w:t>
      </w:r>
    </w:p>
    <w:p w:rsidR="000736F9" w:rsidRDefault="000736F9" w:rsidP="000736F9">
      <w:pPr>
        <w:ind w:firstLine="567"/>
        <w:jc w:val="both"/>
        <w:rPr>
          <w:rFonts w:eastAsia="Calibri"/>
          <w:color w:val="000000"/>
          <w:lang w:eastAsia="en-US"/>
        </w:rPr>
      </w:pPr>
      <w:r>
        <w:rPr>
          <w:rFonts w:eastAsia="Calibri"/>
          <w:color w:val="000000"/>
          <w:lang w:eastAsia="en-US"/>
        </w:rPr>
        <w:t xml:space="preserve">На карте градостроительного зонирования сельского поселения также отображены границы территорий объектов культурного наследия. </w:t>
      </w:r>
    </w:p>
    <w:p w:rsidR="000736F9" w:rsidRDefault="000736F9" w:rsidP="000736F9">
      <w:pPr>
        <w:autoSpaceDE w:val="0"/>
        <w:autoSpaceDN w:val="0"/>
        <w:adjustRightInd w:val="0"/>
        <w:ind w:firstLine="709"/>
        <w:jc w:val="both"/>
        <w:rPr>
          <w:b/>
          <w:color w:val="000000"/>
        </w:rPr>
      </w:pPr>
      <w:r>
        <w:rPr>
          <w:b/>
          <w:color w:val="000000"/>
        </w:rPr>
        <w:t>7.7.</w:t>
      </w:r>
      <w:r>
        <w:rPr>
          <w:color w:val="000000"/>
        </w:rPr>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0736F9" w:rsidRDefault="000736F9" w:rsidP="000736F9">
      <w:pPr>
        <w:autoSpaceDE w:val="0"/>
        <w:autoSpaceDN w:val="0"/>
        <w:adjustRightInd w:val="0"/>
        <w:ind w:firstLine="709"/>
        <w:jc w:val="both"/>
        <w:rPr>
          <w:color w:val="000000"/>
        </w:rPr>
      </w:pPr>
      <w:r>
        <w:rPr>
          <w:b/>
          <w:color w:val="000000"/>
        </w:rPr>
        <w:t>7.8.</w:t>
      </w:r>
      <w:r>
        <w:rPr>
          <w:color w:val="000000"/>
        </w:rPr>
        <w:t xml:space="preserve"> Нормативные показатели плотности застройки функциональных зон следует принимать по таблице 4.</w:t>
      </w:r>
    </w:p>
    <w:p w:rsidR="000736F9" w:rsidRDefault="000736F9" w:rsidP="000736F9">
      <w:pPr>
        <w:autoSpaceDE w:val="0"/>
        <w:autoSpaceDN w:val="0"/>
        <w:adjustRightInd w:val="0"/>
        <w:ind w:firstLine="709"/>
        <w:jc w:val="both"/>
        <w:rPr>
          <w:color w:val="000000"/>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0736F9" w:rsidTr="0072072E">
        <w:trPr>
          <w:trHeight w:val="289"/>
        </w:trPr>
        <w:tc>
          <w:tcPr>
            <w:tcW w:w="9673" w:type="dxa"/>
            <w:gridSpan w:val="3"/>
            <w:shd w:val="clear" w:color="auto" w:fill="D9D9D9"/>
          </w:tcPr>
          <w:p w:rsidR="000736F9" w:rsidRDefault="000736F9" w:rsidP="0072072E">
            <w:pPr>
              <w:autoSpaceDE w:val="0"/>
              <w:autoSpaceDN w:val="0"/>
              <w:adjustRightInd w:val="0"/>
              <w:rPr>
                <w:color w:val="000000"/>
              </w:rPr>
            </w:pPr>
            <w:r>
              <w:rPr>
                <w:color w:val="000000"/>
              </w:rPr>
              <w:t xml:space="preserve">     Таблица 4.</w:t>
            </w:r>
          </w:p>
        </w:tc>
      </w:tr>
      <w:tr w:rsidR="000736F9" w:rsidTr="0072072E">
        <w:trPr>
          <w:trHeight w:val="805"/>
        </w:trPr>
        <w:tc>
          <w:tcPr>
            <w:tcW w:w="6228" w:type="dxa"/>
            <w:shd w:val="clear" w:color="auto" w:fill="auto"/>
          </w:tcPr>
          <w:p w:rsidR="000736F9" w:rsidRDefault="000736F9" w:rsidP="0072072E">
            <w:pPr>
              <w:autoSpaceDE w:val="0"/>
              <w:autoSpaceDN w:val="0"/>
              <w:adjustRightInd w:val="0"/>
              <w:jc w:val="center"/>
              <w:rPr>
                <w:color w:val="000000"/>
              </w:rPr>
            </w:pPr>
          </w:p>
          <w:p w:rsidR="000736F9" w:rsidRDefault="000736F9" w:rsidP="0072072E">
            <w:pPr>
              <w:autoSpaceDE w:val="0"/>
              <w:autoSpaceDN w:val="0"/>
              <w:adjustRightInd w:val="0"/>
              <w:jc w:val="center"/>
              <w:rPr>
                <w:color w:val="000000"/>
              </w:rPr>
            </w:pPr>
            <w:r>
              <w:rPr>
                <w:color w:val="000000"/>
              </w:rPr>
              <w:t>Функциональные зоны</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Коэффициент застройки</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Коэффициент плотности застройки</w:t>
            </w:r>
          </w:p>
        </w:tc>
      </w:tr>
      <w:tr w:rsidR="000736F9" w:rsidTr="0072072E">
        <w:trPr>
          <w:trHeight w:val="263"/>
        </w:trPr>
        <w:tc>
          <w:tcPr>
            <w:tcW w:w="9673" w:type="dxa"/>
            <w:gridSpan w:val="3"/>
            <w:shd w:val="clear" w:color="auto" w:fill="auto"/>
          </w:tcPr>
          <w:p w:rsidR="000736F9" w:rsidRDefault="000736F9" w:rsidP="0072072E">
            <w:pPr>
              <w:autoSpaceDE w:val="0"/>
              <w:autoSpaceDN w:val="0"/>
              <w:adjustRightInd w:val="0"/>
              <w:jc w:val="center"/>
              <w:rPr>
                <w:color w:val="000000"/>
              </w:rPr>
            </w:pPr>
            <w:r>
              <w:rPr>
                <w:color w:val="000000"/>
              </w:rPr>
              <w:t>Жилая</w:t>
            </w:r>
          </w:p>
        </w:tc>
      </w:tr>
      <w:tr w:rsidR="000736F9" w:rsidTr="0072072E">
        <w:trPr>
          <w:trHeight w:val="542"/>
        </w:trPr>
        <w:tc>
          <w:tcPr>
            <w:tcW w:w="6228" w:type="dxa"/>
            <w:shd w:val="clear" w:color="auto" w:fill="auto"/>
          </w:tcPr>
          <w:p w:rsidR="000736F9" w:rsidRDefault="000736F9" w:rsidP="0072072E">
            <w:pPr>
              <w:autoSpaceDE w:val="0"/>
              <w:autoSpaceDN w:val="0"/>
              <w:adjustRightInd w:val="0"/>
              <w:rPr>
                <w:color w:val="000000"/>
              </w:rPr>
            </w:pPr>
            <w:r>
              <w:rPr>
                <w:color w:val="000000"/>
              </w:rPr>
              <w:lastRenderedPageBreak/>
              <w:t xml:space="preserve">Индивидуальные жилые дома </w:t>
            </w:r>
          </w:p>
          <w:p w:rsidR="000736F9" w:rsidRDefault="000736F9" w:rsidP="0072072E">
            <w:pPr>
              <w:autoSpaceDE w:val="0"/>
              <w:autoSpaceDN w:val="0"/>
              <w:adjustRightInd w:val="0"/>
              <w:rPr>
                <w:color w:val="000000"/>
              </w:rPr>
            </w:pPr>
            <w:r>
              <w:rPr>
                <w:color w:val="000000"/>
              </w:rPr>
              <w:t xml:space="preserve">с приусадебными земельными участками, </w:t>
            </w:r>
          </w:p>
          <w:p w:rsidR="000736F9" w:rsidRDefault="000736F9" w:rsidP="0072072E">
            <w:pPr>
              <w:autoSpaceDE w:val="0"/>
              <w:autoSpaceDN w:val="0"/>
              <w:adjustRightInd w:val="0"/>
              <w:rPr>
                <w:color w:val="000000"/>
              </w:rPr>
            </w:pPr>
            <w:r>
              <w:rPr>
                <w:color w:val="000000"/>
              </w:rPr>
              <w:t>в том числе коттеджного типа;</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sz w:val="22"/>
                <w:szCs w:val="22"/>
              </w:rPr>
              <w:t>0,2</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0,4</w:t>
            </w:r>
          </w:p>
        </w:tc>
      </w:tr>
      <w:tr w:rsidR="000736F9" w:rsidTr="0072072E">
        <w:trPr>
          <w:trHeight w:val="542"/>
        </w:trPr>
        <w:tc>
          <w:tcPr>
            <w:tcW w:w="6228" w:type="dxa"/>
            <w:shd w:val="clear" w:color="auto" w:fill="auto"/>
          </w:tcPr>
          <w:p w:rsidR="000736F9" w:rsidRDefault="000736F9" w:rsidP="0072072E">
            <w:pPr>
              <w:autoSpaceDE w:val="0"/>
              <w:autoSpaceDN w:val="0"/>
              <w:adjustRightInd w:val="0"/>
              <w:rPr>
                <w:color w:val="000000"/>
              </w:rPr>
            </w:pPr>
            <w:r>
              <w:rPr>
                <w:color w:val="000000"/>
              </w:rPr>
              <w:t xml:space="preserve">Застройка секционными многоквартирными жилыми домами малой этажности. </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0,4</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0,8</w:t>
            </w:r>
          </w:p>
        </w:tc>
      </w:tr>
      <w:tr w:rsidR="000736F9" w:rsidTr="0072072E">
        <w:trPr>
          <w:trHeight w:val="527"/>
        </w:trPr>
        <w:tc>
          <w:tcPr>
            <w:tcW w:w="6228" w:type="dxa"/>
            <w:shd w:val="clear" w:color="auto" w:fill="auto"/>
          </w:tcPr>
          <w:p w:rsidR="000736F9" w:rsidRDefault="000736F9" w:rsidP="0072072E">
            <w:pPr>
              <w:autoSpaceDE w:val="0"/>
              <w:autoSpaceDN w:val="0"/>
              <w:adjustRightInd w:val="0"/>
              <w:rPr>
                <w:color w:val="000000"/>
              </w:rPr>
            </w:pPr>
            <w:r>
              <w:rPr>
                <w:color w:val="000000"/>
              </w:rPr>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0,3</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0,6</w:t>
            </w:r>
          </w:p>
        </w:tc>
      </w:tr>
      <w:tr w:rsidR="000736F9" w:rsidTr="0072072E">
        <w:trPr>
          <w:trHeight w:val="263"/>
        </w:trPr>
        <w:tc>
          <w:tcPr>
            <w:tcW w:w="9673" w:type="dxa"/>
            <w:gridSpan w:val="3"/>
            <w:shd w:val="clear" w:color="auto" w:fill="auto"/>
          </w:tcPr>
          <w:p w:rsidR="000736F9" w:rsidRDefault="000736F9" w:rsidP="0072072E">
            <w:pPr>
              <w:autoSpaceDE w:val="0"/>
              <w:autoSpaceDN w:val="0"/>
              <w:adjustRightInd w:val="0"/>
              <w:jc w:val="center"/>
              <w:rPr>
                <w:color w:val="000000"/>
              </w:rPr>
            </w:pPr>
            <w:r>
              <w:rPr>
                <w:color w:val="000000"/>
              </w:rPr>
              <w:t>Общественно-деловая</w:t>
            </w:r>
          </w:p>
        </w:tc>
      </w:tr>
      <w:tr w:rsidR="000736F9" w:rsidTr="0072072E">
        <w:trPr>
          <w:trHeight w:val="263"/>
        </w:trPr>
        <w:tc>
          <w:tcPr>
            <w:tcW w:w="6228" w:type="dxa"/>
            <w:shd w:val="clear" w:color="auto" w:fill="auto"/>
          </w:tcPr>
          <w:p w:rsidR="000736F9" w:rsidRDefault="000736F9" w:rsidP="0072072E">
            <w:pPr>
              <w:autoSpaceDE w:val="0"/>
              <w:autoSpaceDN w:val="0"/>
              <w:adjustRightInd w:val="0"/>
              <w:rPr>
                <w:color w:val="000000"/>
              </w:rPr>
            </w:pPr>
            <w:r>
              <w:rPr>
                <w:color w:val="000000"/>
              </w:rPr>
              <w:t>Многофункциональная застройка</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1,0</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3,0</w:t>
            </w:r>
          </w:p>
        </w:tc>
      </w:tr>
      <w:tr w:rsidR="000736F9" w:rsidTr="0072072E">
        <w:trPr>
          <w:trHeight w:val="263"/>
        </w:trPr>
        <w:tc>
          <w:tcPr>
            <w:tcW w:w="6228" w:type="dxa"/>
            <w:shd w:val="clear" w:color="auto" w:fill="auto"/>
          </w:tcPr>
          <w:p w:rsidR="000736F9" w:rsidRDefault="000736F9" w:rsidP="0072072E">
            <w:pPr>
              <w:autoSpaceDE w:val="0"/>
              <w:autoSpaceDN w:val="0"/>
              <w:adjustRightInd w:val="0"/>
              <w:rPr>
                <w:color w:val="000000"/>
              </w:rPr>
            </w:pPr>
            <w:r>
              <w:rPr>
                <w:color w:val="000000"/>
              </w:rPr>
              <w:t>Специализированная общественная застройка</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0,8</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2,4</w:t>
            </w:r>
          </w:p>
        </w:tc>
      </w:tr>
      <w:tr w:rsidR="000736F9" w:rsidTr="0072072E">
        <w:trPr>
          <w:trHeight w:val="263"/>
        </w:trPr>
        <w:tc>
          <w:tcPr>
            <w:tcW w:w="9673" w:type="dxa"/>
            <w:gridSpan w:val="3"/>
            <w:shd w:val="clear" w:color="auto" w:fill="auto"/>
          </w:tcPr>
          <w:p w:rsidR="000736F9" w:rsidRDefault="000736F9" w:rsidP="0072072E">
            <w:pPr>
              <w:autoSpaceDE w:val="0"/>
              <w:autoSpaceDN w:val="0"/>
              <w:adjustRightInd w:val="0"/>
              <w:jc w:val="center"/>
              <w:rPr>
                <w:color w:val="000000"/>
              </w:rPr>
            </w:pPr>
            <w:r>
              <w:rPr>
                <w:color w:val="000000"/>
              </w:rPr>
              <w:t>Производственная</w:t>
            </w:r>
          </w:p>
        </w:tc>
      </w:tr>
      <w:tr w:rsidR="000736F9" w:rsidTr="0072072E">
        <w:trPr>
          <w:trHeight w:val="263"/>
        </w:trPr>
        <w:tc>
          <w:tcPr>
            <w:tcW w:w="6228" w:type="dxa"/>
            <w:shd w:val="clear" w:color="auto" w:fill="auto"/>
          </w:tcPr>
          <w:p w:rsidR="000736F9" w:rsidRDefault="000736F9" w:rsidP="0072072E">
            <w:pPr>
              <w:autoSpaceDE w:val="0"/>
              <w:autoSpaceDN w:val="0"/>
              <w:adjustRightInd w:val="0"/>
              <w:rPr>
                <w:color w:val="000000"/>
              </w:rPr>
            </w:pPr>
            <w:r>
              <w:rPr>
                <w:color w:val="000000"/>
              </w:rPr>
              <w:t>Промышленная</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0,8</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2,4</w:t>
            </w:r>
          </w:p>
        </w:tc>
      </w:tr>
      <w:tr w:rsidR="000736F9" w:rsidTr="0072072E">
        <w:trPr>
          <w:trHeight w:val="263"/>
        </w:trPr>
        <w:tc>
          <w:tcPr>
            <w:tcW w:w="6228" w:type="dxa"/>
            <w:shd w:val="clear" w:color="auto" w:fill="auto"/>
          </w:tcPr>
          <w:p w:rsidR="000736F9" w:rsidRDefault="000736F9" w:rsidP="0072072E">
            <w:pPr>
              <w:autoSpaceDE w:val="0"/>
              <w:autoSpaceDN w:val="0"/>
              <w:adjustRightInd w:val="0"/>
              <w:rPr>
                <w:color w:val="000000"/>
              </w:rPr>
            </w:pPr>
            <w:r>
              <w:rPr>
                <w:color w:val="000000"/>
              </w:rPr>
              <w:t>Научно-производственная*</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0,6</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1,0</w:t>
            </w:r>
          </w:p>
        </w:tc>
      </w:tr>
      <w:tr w:rsidR="000736F9" w:rsidTr="0072072E">
        <w:trPr>
          <w:trHeight w:val="278"/>
        </w:trPr>
        <w:tc>
          <w:tcPr>
            <w:tcW w:w="6228" w:type="dxa"/>
            <w:shd w:val="clear" w:color="auto" w:fill="auto"/>
          </w:tcPr>
          <w:p w:rsidR="000736F9" w:rsidRDefault="000736F9" w:rsidP="0072072E">
            <w:pPr>
              <w:autoSpaceDE w:val="0"/>
              <w:autoSpaceDN w:val="0"/>
              <w:adjustRightInd w:val="0"/>
              <w:rPr>
                <w:color w:val="000000"/>
              </w:rPr>
            </w:pPr>
            <w:r>
              <w:rPr>
                <w:color w:val="000000"/>
              </w:rPr>
              <w:t>Коммунально-складская</w:t>
            </w:r>
          </w:p>
        </w:tc>
        <w:tc>
          <w:tcPr>
            <w:tcW w:w="1800" w:type="dxa"/>
            <w:shd w:val="clear" w:color="auto" w:fill="auto"/>
          </w:tcPr>
          <w:p w:rsidR="000736F9" w:rsidRDefault="000736F9" w:rsidP="0072072E">
            <w:pPr>
              <w:autoSpaceDE w:val="0"/>
              <w:autoSpaceDN w:val="0"/>
              <w:adjustRightInd w:val="0"/>
              <w:jc w:val="center"/>
              <w:rPr>
                <w:color w:val="000000"/>
              </w:rPr>
            </w:pPr>
            <w:r>
              <w:rPr>
                <w:color w:val="000000"/>
              </w:rPr>
              <w:t>0,6</w:t>
            </w:r>
          </w:p>
        </w:tc>
        <w:tc>
          <w:tcPr>
            <w:tcW w:w="1645" w:type="dxa"/>
            <w:shd w:val="clear" w:color="auto" w:fill="auto"/>
          </w:tcPr>
          <w:p w:rsidR="000736F9" w:rsidRDefault="000736F9" w:rsidP="0072072E">
            <w:pPr>
              <w:autoSpaceDE w:val="0"/>
              <w:autoSpaceDN w:val="0"/>
              <w:adjustRightInd w:val="0"/>
              <w:jc w:val="center"/>
              <w:rPr>
                <w:color w:val="000000"/>
              </w:rPr>
            </w:pPr>
            <w:r>
              <w:rPr>
                <w:color w:val="000000"/>
              </w:rPr>
              <w:t>1,8</w:t>
            </w:r>
          </w:p>
        </w:tc>
      </w:tr>
    </w:tbl>
    <w:p w:rsidR="000736F9" w:rsidRDefault="000736F9" w:rsidP="000736F9">
      <w:pPr>
        <w:autoSpaceDE w:val="0"/>
        <w:autoSpaceDN w:val="0"/>
        <w:adjustRightInd w:val="0"/>
        <w:jc w:val="both"/>
        <w:rPr>
          <w:color w:val="000000"/>
        </w:rPr>
      </w:pPr>
      <w:r>
        <w:rPr>
          <w:color w:val="000000"/>
          <w:sz w:val="20"/>
        </w:rPr>
        <w:t>* Без учета опытных полей и полигонов, резервных территорий и санитарно-защитных зон.</w:t>
      </w:r>
      <w:r>
        <w:rPr>
          <w:color w:val="000000"/>
        </w:rPr>
        <w:t xml:space="preserve"> </w:t>
      </w:r>
    </w:p>
    <w:p w:rsidR="000736F9" w:rsidRDefault="000736F9" w:rsidP="000736F9">
      <w:pPr>
        <w:autoSpaceDE w:val="0"/>
        <w:autoSpaceDN w:val="0"/>
        <w:adjustRightInd w:val="0"/>
        <w:ind w:firstLine="708"/>
        <w:jc w:val="both"/>
        <w:rPr>
          <w:b/>
          <w:color w:val="000000"/>
        </w:rPr>
      </w:pPr>
    </w:p>
    <w:p w:rsidR="000736F9" w:rsidRDefault="000736F9" w:rsidP="000736F9">
      <w:pPr>
        <w:autoSpaceDE w:val="0"/>
        <w:autoSpaceDN w:val="0"/>
        <w:adjustRightInd w:val="0"/>
        <w:ind w:firstLine="709"/>
        <w:jc w:val="both"/>
        <w:rPr>
          <w:color w:val="000000"/>
        </w:rPr>
      </w:pPr>
      <w:r>
        <w:rPr>
          <w:b/>
          <w:color w:val="000000"/>
        </w:rPr>
        <w:t>7.9.</w:t>
      </w:r>
      <w:r>
        <w:rPr>
          <w:color w:val="000000"/>
        </w:rPr>
        <w:t xml:space="preserve"> Жилая застройка малоэтажная - включает жилые дома этажностью не более трех.</w:t>
      </w:r>
    </w:p>
    <w:p w:rsidR="000736F9" w:rsidRDefault="000736F9" w:rsidP="000736F9">
      <w:pPr>
        <w:autoSpaceDE w:val="0"/>
        <w:autoSpaceDN w:val="0"/>
        <w:adjustRightInd w:val="0"/>
        <w:ind w:firstLine="709"/>
        <w:jc w:val="both"/>
        <w:rPr>
          <w:rFonts w:cs="Arial"/>
          <w:color w:val="000000"/>
          <w:sz w:val="20"/>
        </w:rPr>
      </w:pPr>
      <w:r>
        <w:rPr>
          <w:color w:val="000000"/>
        </w:rPr>
        <w:t>К малоэтажной застройке относятся:</w:t>
      </w:r>
    </w:p>
    <w:p w:rsidR="000736F9" w:rsidRDefault="000736F9" w:rsidP="000736F9">
      <w:pPr>
        <w:autoSpaceDE w:val="0"/>
        <w:autoSpaceDN w:val="0"/>
        <w:adjustRightInd w:val="0"/>
        <w:ind w:firstLine="708"/>
        <w:jc w:val="both"/>
        <w:rPr>
          <w:color w:val="000000"/>
        </w:rPr>
      </w:pPr>
      <w:r>
        <w:rPr>
          <w:color w:val="000000"/>
        </w:rPr>
        <w:t>а)</w:t>
      </w:r>
      <w:r>
        <w:rPr>
          <w:rFonts w:cs="Arial"/>
          <w:color w:val="000000"/>
          <w:sz w:val="20"/>
        </w:rPr>
        <w:t xml:space="preserve"> </w:t>
      </w:r>
      <w:r>
        <w:rPr>
          <w:color w:val="000000"/>
        </w:rPr>
        <w:t>индивидуальные жилые дома с приусадебными земельными участками, в том числе коттеджного типа;</w:t>
      </w:r>
    </w:p>
    <w:p w:rsidR="000736F9" w:rsidRDefault="000736F9" w:rsidP="000736F9">
      <w:pPr>
        <w:autoSpaceDE w:val="0"/>
        <w:autoSpaceDN w:val="0"/>
        <w:adjustRightInd w:val="0"/>
        <w:ind w:firstLine="708"/>
        <w:jc w:val="both"/>
        <w:rPr>
          <w:color w:val="000000"/>
        </w:rPr>
      </w:pPr>
      <w:r>
        <w:rPr>
          <w:color w:val="000000"/>
        </w:rPr>
        <w:t>б) застройка секционными многоквартирными жилыми домами малой этажности;</w:t>
      </w:r>
    </w:p>
    <w:p w:rsidR="000736F9" w:rsidRDefault="000736F9" w:rsidP="000736F9">
      <w:pPr>
        <w:autoSpaceDE w:val="0"/>
        <w:autoSpaceDN w:val="0"/>
        <w:adjustRightInd w:val="0"/>
        <w:ind w:firstLine="708"/>
        <w:jc w:val="both"/>
        <w:rPr>
          <w:color w:val="000000"/>
        </w:rPr>
      </w:pPr>
      <w:r>
        <w:rPr>
          <w:color w:val="000000"/>
        </w:rPr>
        <w:t>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0736F9" w:rsidRDefault="000736F9" w:rsidP="000736F9">
      <w:pPr>
        <w:autoSpaceDE w:val="0"/>
        <w:autoSpaceDN w:val="0"/>
        <w:adjustRightInd w:val="0"/>
        <w:ind w:firstLine="708"/>
        <w:jc w:val="both"/>
        <w:rPr>
          <w:color w:val="000000"/>
        </w:rPr>
      </w:pPr>
      <w:r>
        <w:rPr>
          <w:b/>
          <w:color w:val="000000"/>
        </w:rPr>
        <w:t>7.10.</w:t>
      </w:r>
      <w:r>
        <w:rPr>
          <w:color w:val="000000"/>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0736F9" w:rsidRDefault="000736F9" w:rsidP="000736F9">
      <w:pPr>
        <w:autoSpaceDE w:val="0"/>
        <w:autoSpaceDN w:val="0"/>
        <w:adjustRightInd w:val="0"/>
        <w:ind w:firstLine="708"/>
        <w:jc w:val="both"/>
        <w:rPr>
          <w:color w:val="000000"/>
        </w:rPr>
      </w:pPr>
      <w:r>
        <w:rPr>
          <w:color w:val="000000"/>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5" w:anchor="/document/73733638/entry/0" w:history="1">
        <w:r>
          <w:rPr>
            <w:rStyle w:val="af5"/>
          </w:rPr>
          <w:t>СП 18.13330</w:t>
        </w:r>
      </w:hyperlink>
      <w:r>
        <w:rPr>
          <w:color w:val="000000"/>
        </w:rPr>
        <w:t xml:space="preserve"> и </w:t>
      </w:r>
      <w:r>
        <w:rPr>
          <w:color w:val="000000"/>
        </w:rPr>
        <w:br/>
      </w:r>
      <w:hyperlink r:id="rId16" w:anchor="/document/71959880/entry/0" w:history="1">
        <w:r>
          <w:rPr>
            <w:rStyle w:val="af5"/>
          </w:rPr>
          <w:t>СП 348.1325800</w:t>
        </w:r>
      </w:hyperlink>
      <w:r>
        <w:rPr>
          <w:color w:val="000000"/>
        </w:rPr>
        <w:t>.</w:t>
      </w:r>
    </w:p>
    <w:p w:rsidR="000736F9" w:rsidRDefault="000736F9" w:rsidP="000736F9">
      <w:pPr>
        <w:autoSpaceDE w:val="0"/>
        <w:autoSpaceDN w:val="0"/>
        <w:adjustRightInd w:val="0"/>
        <w:ind w:firstLine="708"/>
        <w:jc w:val="both"/>
        <w:rPr>
          <w:color w:val="000000"/>
        </w:rPr>
      </w:pPr>
      <w:r>
        <w:rPr>
          <w:color w:val="000000"/>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0736F9" w:rsidRDefault="000736F9" w:rsidP="000736F9">
      <w:pPr>
        <w:autoSpaceDE w:val="0"/>
        <w:autoSpaceDN w:val="0"/>
        <w:adjustRightInd w:val="0"/>
        <w:ind w:firstLine="708"/>
        <w:jc w:val="both"/>
        <w:rPr>
          <w:color w:val="000000"/>
        </w:rPr>
      </w:pPr>
      <w:r>
        <w:rPr>
          <w:color w:val="000000"/>
        </w:rPr>
        <w:t>При подсчете коэффициента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0736F9" w:rsidRDefault="000736F9" w:rsidP="000736F9">
      <w:pPr>
        <w:autoSpaceDE w:val="0"/>
        <w:autoSpaceDN w:val="0"/>
        <w:adjustRightInd w:val="0"/>
        <w:ind w:firstLine="708"/>
        <w:jc w:val="both"/>
        <w:rPr>
          <w:color w:val="000000"/>
        </w:rPr>
      </w:pPr>
      <w:r>
        <w:rPr>
          <w:color w:val="000000"/>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0736F9" w:rsidRDefault="000736F9" w:rsidP="000736F9">
      <w:pPr>
        <w:autoSpaceDE w:val="0"/>
        <w:autoSpaceDN w:val="0"/>
        <w:adjustRightInd w:val="0"/>
        <w:ind w:firstLine="708"/>
        <w:jc w:val="both"/>
        <w:rPr>
          <w:color w:val="000000"/>
        </w:rPr>
      </w:pPr>
      <w:r>
        <w:rPr>
          <w:color w:val="000000"/>
        </w:rPr>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0736F9" w:rsidRDefault="000736F9" w:rsidP="000736F9">
      <w:pPr>
        <w:autoSpaceDE w:val="0"/>
        <w:autoSpaceDN w:val="0"/>
        <w:adjustRightInd w:val="0"/>
        <w:ind w:firstLine="708"/>
        <w:jc w:val="both"/>
        <w:rPr>
          <w:color w:val="000000"/>
        </w:rPr>
      </w:pPr>
      <w:r>
        <w:rPr>
          <w:color w:val="000000"/>
        </w:rPr>
        <w:t>Основными показателями плотности застройки являются:</w:t>
      </w:r>
    </w:p>
    <w:p w:rsidR="000736F9" w:rsidRDefault="000736F9" w:rsidP="000736F9">
      <w:pPr>
        <w:autoSpaceDE w:val="0"/>
        <w:autoSpaceDN w:val="0"/>
        <w:adjustRightInd w:val="0"/>
        <w:jc w:val="both"/>
        <w:rPr>
          <w:color w:val="000000"/>
        </w:rPr>
      </w:pPr>
      <w:r>
        <w:rPr>
          <w:color w:val="000000"/>
        </w:rPr>
        <w:lastRenderedPageBreak/>
        <w:t>коэффициент застройки - отношение площади, занятой под зданиями и сооружениями, к площади территории;</w:t>
      </w:r>
    </w:p>
    <w:p w:rsidR="000736F9" w:rsidRDefault="000736F9" w:rsidP="000736F9">
      <w:pPr>
        <w:autoSpaceDE w:val="0"/>
        <w:autoSpaceDN w:val="0"/>
        <w:adjustRightInd w:val="0"/>
        <w:jc w:val="both"/>
        <w:rPr>
          <w:color w:val="000000"/>
        </w:rPr>
      </w:pPr>
      <w:r>
        <w:rPr>
          <w:color w:val="000000"/>
        </w:rPr>
        <w:t>коэффициент плотности застройки - отношение суммарной поэтажной площади зданий и сооружений к площади территории.</w:t>
      </w:r>
    </w:p>
    <w:p w:rsidR="000736F9" w:rsidRDefault="000736F9" w:rsidP="000736F9">
      <w:pPr>
        <w:autoSpaceDE w:val="0"/>
        <w:autoSpaceDN w:val="0"/>
        <w:adjustRightInd w:val="0"/>
        <w:ind w:firstLine="709"/>
        <w:jc w:val="both"/>
        <w:rPr>
          <w:color w:val="000000"/>
        </w:rPr>
      </w:pPr>
      <w:r>
        <w:rPr>
          <w:b/>
          <w:color w:val="000000"/>
        </w:rPr>
        <w:t>7.11.</w:t>
      </w:r>
      <w:r>
        <w:rPr>
          <w:color w:val="000000"/>
        </w:rPr>
        <w:t xml:space="preserve"> Планировочную структуру сельского поселения следует формировать, предусматривая:</w:t>
      </w:r>
    </w:p>
    <w:p w:rsidR="000736F9" w:rsidRDefault="000736F9" w:rsidP="000736F9">
      <w:pPr>
        <w:autoSpaceDE w:val="0"/>
        <w:autoSpaceDN w:val="0"/>
        <w:adjustRightInd w:val="0"/>
        <w:ind w:firstLine="709"/>
        <w:jc w:val="both"/>
        <w:rPr>
          <w:color w:val="000000"/>
        </w:rPr>
      </w:pPr>
      <w:r>
        <w:rPr>
          <w:color w:val="000000"/>
        </w:rPr>
        <w:t>- компактное размещение и взаимосвязь функциональных зон с учетом их допустимой совместимости;</w:t>
      </w:r>
    </w:p>
    <w:p w:rsidR="000736F9" w:rsidRDefault="000736F9" w:rsidP="000736F9">
      <w:pPr>
        <w:autoSpaceDE w:val="0"/>
        <w:autoSpaceDN w:val="0"/>
        <w:adjustRightInd w:val="0"/>
        <w:ind w:firstLine="709"/>
        <w:jc w:val="both"/>
        <w:rPr>
          <w:color w:val="000000"/>
        </w:rPr>
      </w:pPr>
      <w:r>
        <w:rPr>
          <w:color w:val="000000"/>
        </w:rPr>
        <w:t>- зонирование и структурное членение территории в увязке с системой общественных центров, транспортной и инженерной инфраструктурой;</w:t>
      </w:r>
    </w:p>
    <w:p w:rsidR="000736F9" w:rsidRDefault="000736F9" w:rsidP="000736F9">
      <w:pPr>
        <w:autoSpaceDE w:val="0"/>
        <w:autoSpaceDN w:val="0"/>
        <w:adjustRightInd w:val="0"/>
        <w:ind w:firstLine="709"/>
        <w:jc w:val="both"/>
        <w:rPr>
          <w:color w:val="000000"/>
        </w:rPr>
      </w:pPr>
      <w:r>
        <w:rPr>
          <w:color w:val="000000"/>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0736F9" w:rsidRDefault="000736F9" w:rsidP="000736F9">
      <w:pPr>
        <w:autoSpaceDE w:val="0"/>
        <w:autoSpaceDN w:val="0"/>
        <w:adjustRightInd w:val="0"/>
        <w:ind w:firstLine="709"/>
        <w:jc w:val="both"/>
        <w:rPr>
          <w:color w:val="000000"/>
        </w:rPr>
      </w:pPr>
      <w:r>
        <w:rPr>
          <w:color w:val="000000"/>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0736F9" w:rsidRDefault="000736F9" w:rsidP="000736F9">
      <w:pPr>
        <w:autoSpaceDE w:val="0"/>
        <w:autoSpaceDN w:val="0"/>
        <w:adjustRightInd w:val="0"/>
        <w:ind w:firstLine="709"/>
        <w:rPr>
          <w:color w:val="000000"/>
        </w:rPr>
      </w:pPr>
      <w:r>
        <w:rPr>
          <w:color w:val="000000"/>
        </w:rPr>
        <w:t>-  эффективное функционирование и развитие систем жизнеобеспечения, экономию топливно-энергетических и водных ресурсов;</w:t>
      </w:r>
    </w:p>
    <w:p w:rsidR="000736F9" w:rsidRDefault="000736F9" w:rsidP="000736F9">
      <w:pPr>
        <w:autoSpaceDE w:val="0"/>
        <w:autoSpaceDN w:val="0"/>
        <w:adjustRightInd w:val="0"/>
        <w:ind w:firstLine="709"/>
        <w:rPr>
          <w:color w:val="000000"/>
        </w:rPr>
      </w:pPr>
      <w:r>
        <w:rPr>
          <w:color w:val="000000"/>
        </w:rPr>
        <w:t>-  охрану окружающей среды, памятников истории и культуры;</w:t>
      </w:r>
    </w:p>
    <w:p w:rsidR="000736F9" w:rsidRDefault="000736F9" w:rsidP="000736F9">
      <w:pPr>
        <w:autoSpaceDE w:val="0"/>
        <w:autoSpaceDN w:val="0"/>
        <w:adjustRightInd w:val="0"/>
        <w:ind w:firstLine="709"/>
        <w:rPr>
          <w:color w:val="000000"/>
        </w:rPr>
      </w:pPr>
      <w:r>
        <w:rPr>
          <w:color w:val="000000"/>
        </w:rPr>
        <w:t>-  охрану недр и рациональное использование природных ресурсов;</w:t>
      </w:r>
    </w:p>
    <w:p w:rsidR="000736F9" w:rsidRDefault="000736F9" w:rsidP="000736F9">
      <w:pPr>
        <w:autoSpaceDE w:val="0"/>
        <w:autoSpaceDN w:val="0"/>
        <w:adjustRightInd w:val="0"/>
        <w:ind w:firstLine="709"/>
        <w:jc w:val="both"/>
        <w:rPr>
          <w:color w:val="000000"/>
        </w:rPr>
      </w:pPr>
      <w:r>
        <w:rPr>
          <w:color w:val="000000"/>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0736F9" w:rsidRDefault="000736F9" w:rsidP="000736F9">
      <w:pPr>
        <w:widowControl w:val="0"/>
        <w:autoSpaceDE w:val="0"/>
        <w:autoSpaceDN w:val="0"/>
        <w:adjustRightInd w:val="0"/>
        <w:ind w:firstLine="709"/>
        <w:jc w:val="both"/>
        <w:rPr>
          <w:b/>
          <w:bCs/>
          <w:color w:val="000000"/>
          <w:sz w:val="20"/>
        </w:rPr>
      </w:pPr>
    </w:p>
    <w:p w:rsidR="000736F9" w:rsidRDefault="000736F9" w:rsidP="000736F9">
      <w:pPr>
        <w:pStyle w:val="af3"/>
        <w:rPr>
          <w:rFonts w:ascii="Times New Roman" w:hAnsi="Times New Roman"/>
          <w:color w:val="000000"/>
          <w:lang w:val="ru-RU"/>
        </w:rPr>
      </w:pPr>
      <w:r>
        <w:rPr>
          <w:rFonts w:ascii="Times New Roman" w:hAnsi="Times New Roman"/>
          <w:color w:val="000000"/>
          <w:lang w:val="ru-RU"/>
        </w:rPr>
        <w:br w:type="page"/>
      </w:r>
    </w:p>
    <w:p w:rsidR="000736F9" w:rsidRDefault="000736F9" w:rsidP="000736F9">
      <w:pPr>
        <w:keepNext/>
        <w:jc w:val="center"/>
        <w:outlineLvl w:val="0"/>
        <w:rPr>
          <w:b/>
          <w:noProof/>
          <w:color w:val="000000"/>
        </w:rPr>
      </w:pPr>
      <w:r>
        <w:rPr>
          <w:b/>
          <w:noProof/>
          <w:color w:val="000000"/>
        </w:rPr>
        <w:lastRenderedPageBreak/>
        <w:t>II. ОСНОВНАЯ ЧАСТЬ.</w:t>
      </w:r>
      <w:r>
        <w:rPr>
          <w:b/>
          <w:noProof/>
          <w:color w:val="000000"/>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0736F9" w:rsidRDefault="000736F9" w:rsidP="000736F9">
      <w:pPr>
        <w:widowControl w:val="0"/>
        <w:autoSpaceDE w:val="0"/>
        <w:autoSpaceDN w:val="0"/>
        <w:adjustRightInd w:val="0"/>
        <w:ind w:firstLine="709"/>
        <w:jc w:val="both"/>
        <w:rPr>
          <w:rFonts w:cs="Arial"/>
          <w:b/>
          <w:bCs/>
          <w:color w:val="000000"/>
          <w:sz w:val="20"/>
        </w:rPr>
      </w:pPr>
      <w:bookmarkStart w:id="13" w:name="_Hlk179428924"/>
    </w:p>
    <w:p w:rsidR="000736F9" w:rsidRDefault="000736F9" w:rsidP="000736F9">
      <w:pPr>
        <w:keepNext/>
        <w:jc w:val="center"/>
        <w:outlineLvl w:val="0"/>
        <w:rPr>
          <w:b/>
          <w:noProof/>
          <w:color w:val="000000"/>
        </w:rPr>
      </w:pPr>
      <w:bookmarkStart w:id="14" w:name="_Toc297163325"/>
      <w:r>
        <w:rPr>
          <w:b/>
          <w:noProof/>
          <w:color w:val="000000"/>
        </w:rPr>
        <w:t xml:space="preserve">8. </w:t>
      </w:r>
      <w:bookmarkEnd w:id="14"/>
      <w:r>
        <w:rPr>
          <w:b/>
          <w:noProof/>
          <w:color w:val="000000"/>
        </w:rPr>
        <w:t>Нормативы градостроительного проектирования Жилых зон</w:t>
      </w:r>
    </w:p>
    <w:p w:rsidR="000736F9" w:rsidRDefault="000736F9" w:rsidP="000736F9">
      <w:pPr>
        <w:rPr>
          <w:b/>
          <w:color w:val="000000"/>
        </w:rPr>
      </w:pPr>
    </w:p>
    <w:p w:rsidR="000736F9" w:rsidRDefault="000736F9" w:rsidP="000736F9">
      <w:pPr>
        <w:widowControl w:val="0"/>
        <w:autoSpaceDE w:val="0"/>
        <w:autoSpaceDN w:val="0"/>
        <w:adjustRightInd w:val="0"/>
        <w:ind w:firstLine="709"/>
        <w:jc w:val="both"/>
        <w:rPr>
          <w:rFonts w:cs="Arial"/>
          <w:b/>
          <w:bCs/>
          <w:color w:val="000000"/>
          <w:sz w:val="20"/>
        </w:rPr>
      </w:pPr>
    </w:p>
    <w:p w:rsidR="000736F9" w:rsidRDefault="000736F9" w:rsidP="000736F9">
      <w:pPr>
        <w:keepNext/>
        <w:jc w:val="center"/>
        <w:outlineLvl w:val="0"/>
        <w:rPr>
          <w:b/>
          <w:noProof/>
          <w:color w:val="000000"/>
        </w:rPr>
      </w:pPr>
      <w:r>
        <w:rPr>
          <w:b/>
          <w:noProof/>
          <w:color w:val="000000"/>
        </w:rPr>
        <w:t xml:space="preserve">8.1. Жилые зоны </w:t>
      </w:r>
    </w:p>
    <w:p w:rsidR="000736F9" w:rsidRDefault="000736F9" w:rsidP="000736F9">
      <w:pPr>
        <w:rPr>
          <w:color w:val="000000"/>
        </w:rPr>
      </w:pPr>
    </w:p>
    <w:bookmarkEnd w:id="13"/>
    <w:p w:rsidR="000736F9" w:rsidRDefault="000736F9" w:rsidP="000736F9">
      <w:pPr>
        <w:autoSpaceDE w:val="0"/>
        <w:autoSpaceDN w:val="0"/>
        <w:adjustRightInd w:val="0"/>
        <w:ind w:firstLine="720"/>
        <w:jc w:val="both"/>
        <w:rPr>
          <w:color w:val="000000"/>
        </w:rPr>
      </w:pPr>
      <w:r>
        <w:rPr>
          <w:b/>
          <w:color w:val="000000"/>
        </w:rPr>
        <w:t>8.1.1.</w:t>
      </w:r>
      <w:r>
        <w:rPr>
          <w:color w:val="000000"/>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0736F9" w:rsidRDefault="000736F9" w:rsidP="000736F9">
      <w:pPr>
        <w:autoSpaceDE w:val="0"/>
        <w:autoSpaceDN w:val="0"/>
        <w:adjustRightInd w:val="0"/>
        <w:ind w:firstLine="720"/>
        <w:jc w:val="both"/>
        <w:rPr>
          <w:color w:val="000000"/>
        </w:rPr>
      </w:pPr>
      <w:r>
        <w:rPr>
          <w:b/>
          <w:color w:val="000000"/>
        </w:rPr>
        <w:t>8.1.2</w:t>
      </w:r>
      <w:r>
        <w:rPr>
          <w:color w:val="000000"/>
        </w:rPr>
        <w:t>.  В состав жилых зон включаются следующие зоны:</w:t>
      </w:r>
    </w:p>
    <w:p w:rsidR="000736F9" w:rsidRDefault="000736F9" w:rsidP="000736F9">
      <w:pPr>
        <w:autoSpaceDE w:val="0"/>
        <w:autoSpaceDN w:val="0"/>
        <w:adjustRightInd w:val="0"/>
        <w:ind w:firstLine="720"/>
        <w:jc w:val="both"/>
        <w:rPr>
          <w:color w:val="000000"/>
        </w:rPr>
      </w:pPr>
      <w:r>
        <w:rPr>
          <w:color w:val="000000"/>
        </w:rPr>
        <w:t>а) усадебная застройка одно-двухквартирными жилыми домами с приусадебными земельными участками.</w:t>
      </w:r>
    </w:p>
    <w:p w:rsidR="000736F9" w:rsidRDefault="000736F9" w:rsidP="000736F9">
      <w:pPr>
        <w:autoSpaceDE w:val="0"/>
        <w:autoSpaceDN w:val="0"/>
        <w:adjustRightInd w:val="0"/>
        <w:ind w:firstLine="720"/>
        <w:jc w:val="both"/>
        <w:rPr>
          <w:color w:val="000000"/>
        </w:rPr>
      </w:pPr>
      <w:r>
        <w:rPr>
          <w:color w:val="000000"/>
        </w:rPr>
        <w:t>б) застройка многоквартирными жилыми домами малой этажности.</w:t>
      </w:r>
    </w:p>
    <w:p w:rsidR="000736F9" w:rsidRDefault="000736F9" w:rsidP="000736F9">
      <w:pPr>
        <w:autoSpaceDE w:val="0"/>
        <w:autoSpaceDN w:val="0"/>
        <w:adjustRightInd w:val="0"/>
        <w:ind w:firstLine="720"/>
        <w:jc w:val="both"/>
        <w:rPr>
          <w:color w:val="000000"/>
        </w:rPr>
      </w:pPr>
      <w:r>
        <w:rPr>
          <w:color w:val="000000"/>
        </w:rPr>
        <w:t>в) застройка блокированными жилыми домами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0736F9" w:rsidRDefault="000736F9" w:rsidP="000736F9">
      <w:pPr>
        <w:ind w:firstLine="720"/>
        <w:jc w:val="both"/>
        <w:rPr>
          <w:color w:val="000000"/>
        </w:rPr>
      </w:pPr>
      <w:r>
        <w:rPr>
          <w:b/>
          <w:color w:val="000000"/>
        </w:rPr>
        <w:t>8.1.3</w:t>
      </w:r>
      <w:r>
        <w:rPr>
          <w:color w:val="000000"/>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smartTag w:uri="urn:schemas-microsoft-com:office:smarttags" w:element="metricconverter">
        <w:smartTagPr>
          <w:attr w:name="ProductID" w:val="20 м2"/>
        </w:smartTagPr>
        <w:r>
          <w:rPr>
            <w:color w:val="000000"/>
          </w:rPr>
          <w:t>20 м2</w:t>
        </w:r>
      </w:smartTag>
      <w:r>
        <w:rPr>
          <w:color w:val="000000"/>
        </w:rPr>
        <w:t>. СП 42.13330.2016 «Градостроительство. Планировка и застройка городских и сельских поселений». Актуализированная редакция СНиП 2.07.01-89*.</w:t>
      </w:r>
    </w:p>
    <w:p w:rsidR="000736F9" w:rsidRDefault="000736F9" w:rsidP="000736F9">
      <w:pPr>
        <w:autoSpaceDE w:val="0"/>
        <w:autoSpaceDN w:val="0"/>
        <w:adjustRightInd w:val="0"/>
        <w:ind w:firstLine="720"/>
        <w:jc w:val="both"/>
        <w:rPr>
          <w:color w:val="000000"/>
        </w:rPr>
      </w:pPr>
      <w:r>
        <w:rPr>
          <w:color w:val="000000"/>
        </w:rPr>
        <w:t>Расчетные показатели жилищной обеспеченности для малоэтажных жилых домов, находящихся в частной собственности, не нормируются.</w:t>
      </w:r>
    </w:p>
    <w:p w:rsidR="000736F9" w:rsidRDefault="000736F9" w:rsidP="000736F9">
      <w:pPr>
        <w:autoSpaceDE w:val="0"/>
        <w:autoSpaceDN w:val="0"/>
        <w:adjustRightInd w:val="0"/>
        <w:ind w:firstLine="720"/>
        <w:jc w:val="both"/>
        <w:rPr>
          <w:color w:val="000000"/>
        </w:rPr>
      </w:pPr>
      <w:r>
        <w:rPr>
          <w:b/>
          <w:color w:val="000000"/>
        </w:rPr>
        <w:t>8.1.4.</w:t>
      </w:r>
      <w:r>
        <w:rPr>
          <w:color w:val="000000"/>
        </w:rPr>
        <w:t xml:space="preserve"> Средний расчетный показатель жилищной обеспеченности определяется расчетом и устанавливается в задании на проектирование.</w:t>
      </w:r>
    </w:p>
    <w:p w:rsidR="000736F9" w:rsidRDefault="000736F9" w:rsidP="000736F9">
      <w:pPr>
        <w:autoSpaceDE w:val="0"/>
        <w:autoSpaceDN w:val="0"/>
        <w:adjustRightInd w:val="0"/>
        <w:ind w:firstLine="720"/>
        <w:jc w:val="both"/>
        <w:rPr>
          <w:color w:val="000000"/>
        </w:rPr>
      </w:pPr>
      <w:r>
        <w:rPr>
          <w:b/>
          <w:color w:val="000000"/>
        </w:rPr>
        <w:t>8.1.5.</w:t>
      </w:r>
      <w:r>
        <w:rPr>
          <w:color w:val="000000"/>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0736F9" w:rsidRDefault="000736F9" w:rsidP="000736F9">
      <w:pPr>
        <w:widowControl w:val="0"/>
        <w:shd w:val="clear" w:color="auto" w:fill="FFFFFF"/>
        <w:ind w:right="17" w:firstLine="697"/>
        <w:jc w:val="both"/>
        <w:rPr>
          <w:bCs/>
          <w:iCs/>
          <w:color w:val="000000"/>
          <w:sz w:val="23"/>
          <w:szCs w:val="23"/>
        </w:rPr>
      </w:pPr>
      <w:r>
        <w:rPr>
          <w:b/>
          <w:color w:val="000000"/>
        </w:rPr>
        <w:t>8.1.6.</w:t>
      </w:r>
      <w:r>
        <w:rPr>
          <w:bCs/>
          <w:iCs/>
          <w:color w:val="000000"/>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Pr>
          <w:bCs/>
          <w:iCs/>
          <w:color w:val="000000"/>
          <w:sz w:val="23"/>
          <w:szCs w:val="23"/>
        </w:rPr>
        <w:t>исключением объектов, оказывающих вредное воздействие на человека.</w:t>
      </w:r>
    </w:p>
    <w:p w:rsidR="000736F9" w:rsidRDefault="000736F9" w:rsidP="000736F9">
      <w:pPr>
        <w:widowControl w:val="0"/>
        <w:shd w:val="clear" w:color="auto" w:fill="FFFFFF"/>
        <w:ind w:right="17" w:firstLine="697"/>
        <w:jc w:val="both"/>
        <w:rPr>
          <w:bCs/>
          <w:iCs/>
          <w:color w:val="000000"/>
        </w:rPr>
      </w:pPr>
      <w:r>
        <w:rPr>
          <w:b/>
          <w:color w:val="000000"/>
        </w:rPr>
        <w:t>8.1.7.</w:t>
      </w:r>
      <w:r>
        <w:rPr>
          <w:color w:val="000000"/>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7" w:tgtFrame="_blank" w:history="1">
        <w:r>
          <w:rPr>
            <w:color w:val="000000"/>
          </w:rPr>
          <w:t>Федерального закона от 22.07.2008г.№123-ФЗ «Технический регламент о требованиях пожарной безопасности»</w:t>
        </w:r>
      </w:hyperlink>
      <w:r>
        <w:rPr>
          <w:color w:val="000000"/>
        </w:rPr>
        <w:t>, Федеральный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0736F9" w:rsidRDefault="000736F9" w:rsidP="000736F9">
      <w:pPr>
        <w:widowControl w:val="0"/>
        <w:ind w:firstLine="709"/>
        <w:jc w:val="both"/>
        <w:rPr>
          <w:color w:val="000000"/>
        </w:rPr>
      </w:pPr>
      <w:r>
        <w:rPr>
          <w:color w:val="000000"/>
        </w:rPr>
        <w:lastRenderedPageBreak/>
        <w:t>- обособленные от жилой территории входы для посетителей;</w:t>
      </w:r>
    </w:p>
    <w:p w:rsidR="000736F9" w:rsidRDefault="000736F9" w:rsidP="000736F9">
      <w:pPr>
        <w:widowControl w:val="0"/>
        <w:ind w:firstLine="709"/>
        <w:jc w:val="both"/>
        <w:rPr>
          <w:color w:val="000000"/>
        </w:rPr>
      </w:pPr>
      <w:r>
        <w:rPr>
          <w:color w:val="000000"/>
        </w:rPr>
        <w:t>- обособленные подъезды и площадки для парковки автомобилей, обслуживающих встроенный объект;</w:t>
      </w:r>
    </w:p>
    <w:p w:rsidR="000736F9" w:rsidRDefault="000736F9" w:rsidP="000736F9">
      <w:pPr>
        <w:widowControl w:val="0"/>
        <w:ind w:firstLine="709"/>
        <w:jc w:val="both"/>
        <w:rPr>
          <w:color w:val="000000"/>
        </w:rPr>
      </w:pPr>
      <w:r>
        <w:rPr>
          <w:color w:val="000000"/>
        </w:rPr>
        <w:t>- самостоятельные шахты для вентиляции;</w:t>
      </w:r>
    </w:p>
    <w:p w:rsidR="000736F9" w:rsidRDefault="000736F9" w:rsidP="000736F9">
      <w:pPr>
        <w:widowControl w:val="0"/>
        <w:shd w:val="clear" w:color="auto" w:fill="FFFFFF"/>
        <w:ind w:firstLine="709"/>
        <w:jc w:val="both"/>
        <w:rPr>
          <w:color w:val="000000"/>
        </w:rPr>
      </w:pPr>
      <w:r>
        <w:rPr>
          <w:color w:val="000000"/>
        </w:rPr>
        <w:t>-отделение нежилых помещений от жилых противопожарными, звукоизолирующими перекрытиями и перегородками.</w:t>
      </w:r>
    </w:p>
    <w:p w:rsidR="000736F9" w:rsidRDefault="000736F9" w:rsidP="000736F9">
      <w:pPr>
        <w:widowControl w:val="0"/>
        <w:shd w:val="clear" w:color="auto" w:fill="FFFFFF"/>
        <w:ind w:firstLine="709"/>
        <w:jc w:val="both"/>
        <w:rPr>
          <w:bCs/>
          <w:iCs/>
          <w:color w:val="000000"/>
        </w:rPr>
      </w:pPr>
      <w:r>
        <w:rPr>
          <w:b/>
          <w:color w:val="000000"/>
        </w:rPr>
        <w:t>8.1.8.</w:t>
      </w:r>
      <w:r>
        <w:rPr>
          <w:color w:val="000000"/>
        </w:rPr>
        <w:t xml:space="preserve"> В жилых зданиях не допускается размещение объектов общественного назначения, оказывающих вредное воздействие на человека.</w:t>
      </w:r>
    </w:p>
    <w:p w:rsidR="000736F9" w:rsidRDefault="000736F9" w:rsidP="000736F9">
      <w:pPr>
        <w:autoSpaceDE w:val="0"/>
        <w:autoSpaceDN w:val="0"/>
        <w:adjustRightInd w:val="0"/>
        <w:ind w:firstLine="540"/>
        <w:jc w:val="both"/>
        <w:rPr>
          <w:bCs/>
          <w:iCs/>
          <w:color w:val="000000"/>
        </w:rPr>
      </w:pPr>
      <w:r>
        <w:rPr>
          <w:bCs/>
          <w:iCs/>
          <w:color w:val="000000"/>
        </w:rPr>
        <w:t>В том числе:</w:t>
      </w:r>
    </w:p>
    <w:p w:rsidR="000736F9" w:rsidRDefault="000736F9" w:rsidP="000736F9">
      <w:pPr>
        <w:autoSpaceDE w:val="0"/>
        <w:autoSpaceDN w:val="0"/>
        <w:adjustRightInd w:val="0"/>
        <w:ind w:firstLine="540"/>
        <w:jc w:val="both"/>
        <w:rPr>
          <w:color w:val="000000"/>
        </w:rPr>
      </w:pPr>
      <w:r>
        <w:rPr>
          <w:color w:val="000000"/>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0736F9" w:rsidRDefault="000736F9" w:rsidP="000736F9">
      <w:pPr>
        <w:autoSpaceDE w:val="0"/>
        <w:autoSpaceDN w:val="0"/>
        <w:adjustRightInd w:val="0"/>
        <w:ind w:firstLine="540"/>
        <w:jc w:val="both"/>
        <w:rPr>
          <w:color w:val="000000"/>
        </w:rPr>
      </w:pPr>
      <w:r>
        <w:rPr>
          <w:color w:val="000000"/>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0736F9" w:rsidRDefault="000736F9" w:rsidP="000736F9">
      <w:pPr>
        <w:autoSpaceDE w:val="0"/>
        <w:autoSpaceDN w:val="0"/>
        <w:adjustRightInd w:val="0"/>
        <w:ind w:firstLine="540"/>
        <w:jc w:val="both"/>
        <w:rPr>
          <w:color w:val="000000"/>
        </w:rPr>
      </w:pPr>
      <w:r>
        <w:rPr>
          <w:color w:val="000000"/>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0736F9" w:rsidRDefault="000736F9" w:rsidP="000736F9">
      <w:pPr>
        <w:autoSpaceDE w:val="0"/>
        <w:autoSpaceDN w:val="0"/>
        <w:adjustRightInd w:val="0"/>
        <w:ind w:firstLine="540"/>
        <w:jc w:val="both"/>
        <w:rPr>
          <w:color w:val="000000"/>
        </w:rPr>
      </w:pPr>
      <w:r>
        <w:rPr>
          <w:color w:val="000000"/>
        </w:rPr>
        <w:t>-  специализированные рыбные магазины;</w:t>
      </w:r>
    </w:p>
    <w:p w:rsidR="000736F9" w:rsidRDefault="000736F9" w:rsidP="000736F9">
      <w:pPr>
        <w:autoSpaceDE w:val="0"/>
        <w:autoSpaceDN w:val="0"/>
        <w:adjustRightInd w:val="0"/>
        <w:ind w:firstLine="540"/>
        <w:jc w:val="both"/>
        <w:rPr>
          <w:color w:val="000000"/>
        </w:rPr>
      </w:pPr>
      <w:r>
        <w:rPr>
          <w:color w:val="000000"/>
        </w:rPr>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0736F9" w:rsidRDefault="000736F9" w:rsidP="000736F9">
      <w:pPr>
        <w:autoSpaceDE w:val="0"/>
        <w:autoSpaceDN w:val="0"/>
        <w:adjustRightInd w:val="0"/>
        <w:ind w:firstLine="540"/>
        <w:jc w:val="both"/>
        <w:rPr>
          <w:color w:val="000000"/>
        </w:rPr>
      </w:pPr>
      <w:r>
        <w:rPr>
          <w:color w:val="000000"/>
        </w:rPr>
        <w:t>-  все предприятия, а также магазины с режимом функционирования после 23 ч;</w:t>
      </w:r>
    </w:p>
    <w:p w:rsidR="000736F9" w:rsidRDefault="000736F9" w:rsidP="000736F9">
      <w:pPr>
        <w:autoSpaceDE w:val="0"/>
        <w:autoSpaceDN w:val="0"/>
        <w:adjustRightInd w:val="0"/>
        <w:ind w:firstLine="540"/>
        <w:jc w:val="both"/>
        <w:rPr>
          <w:color w:val="000000"/>
        </w:rPr>
      </w:pPr>
      <w:r>
        <w:rPr>
          <w:color w:val="000000"/>
        </w:rPr>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Pr>
            <w:color w:val="000000"/>
          </w:rPr>
          <w:t>300 м2</w:t>
        </w:r>
      </w:smartTag>
      <w:r>
        <w:rPr>
          <w:color w:val="000000"/>
        </w:rPr>
        <w:t>);</w:t>
      </w:r>
    </w:p>
    <w:p w:rsidR="000736F9" w:rsidRDefault="000736F9" w:rsidP="000736F9">
      <w:pPr>
        <w:autoSpaceDE w:val="0"/>
        <w:autoSpaceDN w:val="0"/>
        <w:adjustRightInd w:val="0"/>
        <w:ind w:firstLine="540"/>
        <w:jc w:val="both"/>
        <w:rPr>
          <w:color w:val="000000"/>
        </w:rPr>
      </w:pPr>
      <w:r>
        <w:rPr>
          <w:color w:val="000000"/>
        </w:rPr>
        <w:t>-  бани и сауны;</w:t>
      </w:r>
    </w:p>
    <w:p w:rsidR="000736F9" w:rsidRDefault="000736F9" w:rsidP="000736F9">
      <w:pPr>
        <w:autoSpaceDE w:val="0"/>
        <w:autoSpaceDN w:val="0"/>
        <w:adjustRightInd w:val="0"/>
        <w:ind w:firstLine="540"/>
        <w:jc w:val="both"/>
        <w:rPr>
          <w:color w:val="000000"/>
        </w:rPr>
      </w:pPr>
      <w:r>
        <w:rPr>
          <w:color w:val="000000"/>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Pr>
            <w:color w:val="000000"/>
          </w:rPr>
          <w:t>250 м</w:t>
        </w:r>
      </w:smartTag>
      <w:r>
        <w:rPr>
          <w:color w:val="000000"/>
        </w:rPr>
        <w:t>(2), все предприятия, функционирующие с музыкальным сопровождением, в том числе дискотеки, танцевальные студии, театры, а также казино;</w:t>
      </w:r>
    </w:p>
    <w:p w:rsidR="000736F9" w:rsidRDefault="000736F9" w:rsidP="000736F9">
      <w:pPr>
        <w:autoSpaceDE w:val="0"/>
        <w:autoSpaceDN w:val="0"/>
        <w:adjustRightInd w:val="0"/>
        <w:ind w:firstLine="540"/>
        <w:jc w:val="both"/>
        <w:rPr>
          <w:color w:val="000000"/>
        </w:rPr>
      </w:pPr>
      <w:r>
        <w:rPr>
          <w:color w:val="000000"/>
        </w:rPr>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Pr>
            <w:color w:val="000000"/>
          </w:rPr>
          <w:t>75 кг</w:t>
        </w:r>
      </w:smartTag>
      <w:r>
        <w:rPr>
          <w:color w:val="000000"/>
        </w:rPr>
        <w:t xml:space="preserve"> в смену);</w:t>
      </w:r>
    </w:p>
    <w:p w:rsidR="000736F9" w:rsidRDefault="000736F9" w:rsidP="000736F9">
      <w:pPr>
        <w:autoSpaceDE w:val="0"/>
        <w:autoSpaceDN w:val="0"/>
        <w:adjustRightInd w:val="0"/>
        <w:ind w:firstLine="540"/>
        <w:jc w:val="both"/>
        <w:rPr>
          <w:color w:val="000000"/>
        </w:rPr>
      </w:pPr>
      <w:r>
        <w:rPr>
          <w:color w:val="000000"/>
        </w:rPr>
        <w:t xml:space="preserve">-  автоматические телефонные станции общей площадью более </w:t>
      </w:r>
      <w:smartTag w:uri="urn:schemas-microsoft-com:office:smarttags" w:element="metricconverter">
        <w:smartTagPr>
          <w:attr w:name="ProductID" w:val="100 м"/>
        </w:smartTagPr>
        <w:r>
          <w:rPr>
            <w:color w:val="000000"/>
          </w:rPr>
          <w:t>100 м</w:t>
        </w:r>
      </w:smartTag>
      <w:r>
        <w:rPr>
          <w:color w:val="000000"/>
        </w:rPr>
        <w:t>(2);</w:t>
      </w:r>
    </w:p>
    <w:p w:rsidR="000736F9" w:rsidRDefault="000736F9" w:rsidP="000736F9">
      <w:pPr>
        <w:autoSpaceDE w:val="0"/>
        <w:autoSpaceDN w:val="0"/>
        <w:adjustRightInd w:val="0"/>
        <w:ind w:firstLine="540"/>
        <w:jc w:val="both"/>
        <w:rPr>
          <w:color w:val="000000"/>
        </w:rPr>
      </w:pPr>
      <w:r>
        <w:rPr>
          <w:color w:val="000000"/>
        </w:rPr>
        <w:t>-  общественные туалеты, учреждения и магазины ритуальных услуг;</w:t>
      </w:r>
    </w:p>
    <w:p w:rsidR="000736F9" w:rsidRDefault="000736F9" w:rsidP="000736F9">
      <w:pPr>
        <w:autoSpaceDE w:val="0"/>
        <w:autoSpaceDN w:val="0"/>
        <w:adjustRightInd w:val="0"/>
        <w:ind w:firstLine="540"/>
        <w:jc w:val="both"/>
        <w:rPr>
          <w:color w:val="000000"/>
        </w:rPr>
      </w:pPr>
      <w:r>
        <w:rPr>
          <w:color w:val="000000"/>
        </w:rPr>
        <w:t>-  встроенные и пристроенные трансформаторные подстанции;</w:t>
      </w:r>
    </w:p>
    <w:p w:rsidR="000736F9" w:rsidRDefault="000736F9" w:rsidP="000736F9">
      <w:pPr>
        <w:autoSpaceDE w:val="0"/>
        <w:autoSpaceDN w:val="0"/>
        <w:adjustRightInd w:val="0"/>
        <w:ind w:firstLine="540"/>
        <w:jc w:val="both"/>
        <w:rPr>
          <w:color w:val="000000"/>
        </w:rPr>
      </w:pPr>
      <w:r>
        <w:rPr>
          <w:color w:val="000000"/>
        </w:rP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0736F9" w:rsidRDefault="000736F9" w:rsidP="000736F9">
      <w:pPr>
        <w:autoSpaceDE w:val="0"/>
        <w:autoSpaceDN w:val="0"/>
        <w:adjustRightInd w:val="0"/>
        <w:ind w:firstLine="540"/>
        <w:jc w:val="both"/>
        <w:rPr>
          <w:color w:val="000000"/>
        </w:rPr>
      </w:pPr>
      <w:r>
        <w:rPr>
          <w:color w:val="000000"/>
        </w:rPr>
        <w:t>- зуботехнические лаборатории, клинико-диагностические и бактериологические лаборатории;</w:t>
      </w:r>
    </w:p>
    <w:p w:rsidR="000736F9" w:rsidRDefault="000736F9" w:rsidP="000736F9">
      <w:pPr>
        <w:autoSpaceDE w:val="0"/>
        <w:autoSpaceDN w:val="0"/>
        <w:adjustRightInd w:val="0"/>
        <w:ind w:firstLine="540"/>
        <w:jc w:val="both"/>
        <w:rPr>
          <w:color w:val="000000"/>
        </w:rPr>
      </w:pPr>
      <w:r>
        <w:rPr>
          <w:color w:val="000000"/>
        </w:rPr>
        <w:t>-  диспансеры всех типов;</w:t>
      </w:r>
    </w:p>
    <w:p w:rsidR="000736F9" w:rsidRDefault="000736F9" w:rsidP="000736F9">
      <w:pPr>
        <w:autoSpaceDE w:val="0"/>
        <w:autoSpaceDN w:val="0"/>
        <w:adjustRightInd w:val="0"/>
        <w:ind w:firstLine="540"/>
        <w:jc w:val="both"/>
        <w:rPr>
          <w:color w:val="000000"/>
        </w:rPr>
      </w:pPr>
      <w:r>
        <w:rPr>
          <w:color w:val="000000"/>
        </w:rPr>
        <w:t>- дневные стационары диспансеров и стационары частных клиник - травмопункты, подстанции скорой и неотложной медицинской помощи;</w:t>
      </w:r>
    </w:p>
    <w:p w:rsidR="000736F9" w:rsidRDefault="000736F9" w:rsidP="000736F9">
      <w:pPr>
        <w:autoSpaceDE w:val="0"/>
        <w:autoSpaceDN w:val="0"/>
        <w:adjustRightInd w:val="0"/>
        <w:ind w:firstLine="540"/>
        <w:jc w:val="both"/>
        <w:rPr>
          <w:color w:val="000000"/>
        </w:rPr>
      </w:pPr>
      <w:r>
        <w:rPr>
          <w:color w:val="000000"/>
        </w:rPr>
        <w:t>- дерматовенерологические, психиатрические, инфекционные и фтизиатрические кабинеты врачебного приема;</w:t>
      </w:r>
    </w:p>
    <w:p w:rsidR="000736F9" w:rsidRDefault="000736F9" w:rsidP="000736F9">
      <w:pPr>
        <w:autoSpaceDE w:val="0"/>
        <w:autoSpaceDN w:val="0"/>
        <w:adjustRightInd w:val="0"/>
        <w:ind w:firstLine="540"/>
        <w:jc w:val="both"/>
        <w:rPr>
          <w:color w:val="000000"/>
        </w:rPr>
      </w:pPr>
      <w:r>
        <w:rPr>
          <w:color w:val="000000"/>
        </w:rPr>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0736F9" w:rsidRDefault="000736F9" w:rsidP="000736F9">
      <w:pPr>
        <w:autoSpaceDE w:val="0"/>
        <w:autoSpaceDN w:val="0"/>
        <w:adjustRightInd w:val="0"/>
        <w:ind w:firstLine="540"/>
        <w:jc w:val="both"/>
        <w:rPr>
          <w:color w:val="000000"/>
        </w:rPr>
      </w:pPr>
      <w:r>
        <w:rPr>
          <w:b/>
          <w:color w:val="000000"/>
        </w:rPr>
        <w:lastRenderedPageBreak/>
        <w:t>8.1.9</w:t>
      </w:r>
      <w:r>
        <w:rPr>
          <w:color w:val="000000"/>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Pr>
            <w:color w:val="000000"/>
          </w:rPr>
          <w:t>150 м</w:t>
        </w:r>
      </w:smartTag>
      <w:r>
        <w:rPr>
          <w:color w:val="000000"/>
        </w:rPr>
        <w:t>(2).</w:t>
      </w:r>
    </w:p>
    <w:p w:rsidR="000736F9" w:rsidRDefault="000736F9" w:rsidP="000736F9">
      <w:pPr>
        <w:ind w:firstLine="708"/>
        <w:jc w:val="both"/>
        <w:rPr>
          <w:color w:val="000000"/>
        </w:rPr>
      </w:pPr>
      <w:r>
        <w:rPr>
          <w:b/>
          <w:color w:val="000000"/>
        </w:rPr>
        <w:t xml:space="preserve">8.1.10. </w:t>
      </w:r>
      <w:r>
        <w:rPr>
          <w:color w:val="000000"/>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0736F9" w:rsidRDefault="000736F9" w:rsidP="000736F9">
      <w:pPr>
        <w:widowControl w:val="0"/>
        <w:jc w:val="both"/>
        <w:rPr>
          <w:color w:val="000000"/>
        </w:rPr>
      </w:pPr>
    </w:p>
    <w:p w:rsidR="000736F9" w:rsidRDefault="000736F9" w:rsidP="000736F9">
      <w:pPr>
        <w:keepNext/>
        <w:jc w:val="center"/>
        <w:outlineLvl w:val="1"/>
        <w:rPr>
          <w:b/>
          <w:iCs/>
          <w:noProof/>
          <w:color w:val="000000"/>
        </w:rPr>
      </w:pPr>
      <w:bookmarkStart w:id="15" w:name="_Toc297163327"/>
      <w:r>
        <w:rPr>
          <w:b/>
          <w:noProof/>
          <w:color w:val="000000"/>
        </w:rPr>
        <w:t>8.2</w:t>
      </w:r>
      <w:r>
        <w:rPr>
          <w:b/>
          <w:noProof/>
          <w:color w:val="000000"/>
          <w:sz w:val="28"/>
        </w:rPr>
        <w:t>.</w:t>
      </w:r>
      <w:r>
        <w:rPr>
          <w:b/>
          <w:iCs/>
          <w:noProof/>
          <w:color w:val="000000"/>
        </w:rPr>
        <w:t xml:space="preserve"> Территории малоэтажного жилищного строительства населенных пунктов сельского поселения</w:t>
      </w:r>
      <w:bookmarkEnd w:id="15"/>
    </w:p>
    <w:p w:rsidR="000736F9" w:rsidRDefault="000736F9" w:rsidP="000736F9">
      <w:pPr>
        <w:jc w:val="both"/>
        <w:rPr>
          <w:color w:val="000000"/>
        </w:rPr>
      </w:pPr>
    </w:p>
    <w:p w:rsidR="000736F9" w:rsidRDefault="000736F9" w:rsidP="000736F9">
      <w:pPr>
        <w:autoSpaceDE w:val="0"/>
        <w:autoSpaceDN w:val="0"/>
        <w:adjustRightInd w:val="0"/>
        <w:ind w:firstLine="709"/>
        <w:jc w:val="both"/>
        <w:rPr>
          <w:color w:val="000000"/>
        </w:rPr>
      </w:pPr>
      <w:r>
        <w:rPr>
          <w:b/>
          <w:color w:val="000000"/>
        </w:rPr>
        <w:t>8.2.1.</w:t>
      </w:r>
      <w:r>
        <w:rPr>
          <w:color w:val="000000"/>
        </w:rPr>
        <w:t xml:space="preserve"> Малоэтажной жилой застройкой считается застройка домами высотой до трех этажей включительно.</w:t>
      </w:r>
    </w:p>
    <w:p w:rsidR="000736F9" w:rsidRDefault="000736F9" w:rsidP="000736F9">
      <w:pPr>
        <w:autoSpaceDE w:val="0"/>
        <w:autoSpaceDN w:val="0"/>
        <w:adjustRightInd w:val="0"/>
        <w:ind w:firstLine="709"/>
        <w:jc w:val="both"/>
        <w:rPr>
          <w:color w:val="000000"/>
        </w:rPr>
      </w:pPr>
      <w:r>
        <w:rPr>
          <w:color w:val="000000"/>
        </w:rPr>
        <w:t>На территории малоэтажной застройки принимаются следующие типы жилых зданий:</w:t>
      </w:r>
    </w:p>
    <w:p w:rsidR="000736F9" w:rsidRDefault="000736F9" w:rsidP="000736F9">
      <w:pPr>
        <w:autoSpaceDE w:val="0"/>
        <w:autoSpaceDN w:val="0"/>
        <w:adjustRightInd w:val="0"/>
        <w:ind w:firstLine="709"/>
        <w:jc w:val="both"/>
        <w:rPr>
          <w:color w:val="000000"/>
        </w:rPr>
      </w:pPr>
      <w:r>
        <w:rPr>
          <w:color w:val="000000"/>
        </w:rPr>
        <w:t>а)</w:t>
      </w:r>
      <w:r>
        <w:rPr>
          <w:rFonts w:cs="Arial"/>
          <w:color w:val="000000"/>
          <w:sz w:val="20"/>
        </w:rPr>
        <w:t xml:space="preserve"> </w:t>
      </w:r>
      <w:r>
        <w:rPr>
          <w:color w:val="000000"/>
        </w:rPr>
        <w:t>индивидуальные жилые дома с приусадебными земельными участками, в том числе коттеджного типа;</w:t>
      </w:r>
    </w:p>
    <w:p w:rsidR="000736F9" w:rsidRDefault="000736F9" w:rsidP="000736F9">
      <w:pPr>
        <w:autoSpaceDE w:val="0"/>
        <w:autoSpaceDN w:val="0"/>
        <w:adjustRightInd w:val="0"/>
        <w:ind w:firstLine="709"/>
        <w:jc w:val="both"/>
        <w:rPr>
          <w:color w:val="000000"/>
        </w:rPr>
      </w:pPr>
      <w:r>
        <w:rPr>
          <w:color w:val="000000"/>
        </w:rPr>
        <w:t>б) застройка секционными многоквартирными жилыми домами малой этажности;</w:t>
      </w:r>
    </w:p>
    <w:p w:rsidR="000736F9" w:rsidRDefault="000736F9" w:rsidP="000736F9">
      <w:pPr>
        <w:autoSpaceDE w:val="0"/>
        <w:autoSpaceDN w:val="0"/>
        <w:adjustRightInd w:val="0"/>
        <w:ind w:firstLine="709"/>
        <w:jc w:val="both"/>
        <w:rPr>
          <w:color w:val="000000"/>
        </w:rPr>
      </w:pPr>
      <w:r>
        <w:rPr>
          <w:color w:val="000000"/>
        </w:rPr>
        <w:t xml:space="preserve">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0736F9" w:rsidRDefault="000736F9" w:rsidP="000736F9">
      <w:pPr>
        <w:autoSpaceDE w:val="0"/>
        <w:autoSpaceDN w:val="0"/>
        <w:adjustRightInd w:val="0"/>
        <w:ind w:firstLine="709"/>
        <w:jc w:val="both"/>
        <w:rPr>
          <w:color w:val="000000"/>
        </w:rPr>
      </w:pPr>
      <w:r>
        <w:rPr>
          <w:color w:val="000000"/>
        </w:rPr>
        <w:t xml:space="preserve">В индивидуальном строительстве основной тип дома - усадебный, 1, 2, 3-этажный одноквартирный. </w:t>
      </w:r>
    </w:p>
    <w:p w:rsidR="000736F9" w:rsidRDefault="000736F9" w:rsidP="000736F9">
      <w:pPr>
        <w:autoSpaceDE w:val="0"/>
        <w:autoSpaceDN w:val="0"/>
        <w:adjustRightInd w:val="0"/>
        <w:ind w:firstLine="709"/>
        <w:jc w:val="both"/>
        <w:rPr>
          <w:color w:val="000000"/>
        </w:rPr>
      </w:pPr>
      <w:r>
        <w:rPr>
          <w:color w:val="000000"/>
        </w:rPr>
        <w:t>Минимальные размеры земельного участка для индивидуального жилого дома – 600 м2.</w:t>
      </w:r>
    </w:p>
    <w:p w:rsidR="000736F9" w:rsidRDefault="000736F9" w:rsidP="000736F9">
      <w:pPr>
        <w:autoSpaceDE w:val="0"/>
        <w:autoSpaceDN w:val="0"/>
        <w:adjustRightInd w:val="0"/>
        <w:ind w:firstLine="709"/>
        <w:jc w:val="both"/>
        <w:rPr>
          <w:color w:val="000000"/>
        </w:rPr>
      </w:pPr>
      <w:r>
        <w:rPr>
          <w:color w:val="000000"/>
        </w:rPr>
        <w:t>Максимальные размеры земельного участка для индивидуального жилого дома для хуторов Красный Кут, Калиновка, Новогригорьевка – 3000 м2.</w:t>
      </w:r>
    </w:p>
    <w:p w:rsidR="000736F9" w:rsidRDefault="000736F9" w:rsidP="000736F9">
      <w:pPr>
        <w:autoSpaceDE w:val="0"/>
        <w:autoSpaceDN w:val="0"/>
        <w:adjustRightInd w:val="0"/>
        <w:ind w:firstLine="709"/>
        <w:jc w:val="both"/>
        <w:rPr>
          <w:color w:val="000000"/>
        </w:rPr>
      </w:pPr>
      <w:r>
        <w:rPr>
          <w:color w:val="000000"/>
        </w:rPr>
        <w:t>Максимальные размеры земельного участка для индивидуального жилого дома для хуторов Новопавловка, Веселый, Марьевка и поселка Интернациональный – 2000 м2.</w:t>
      </w:r>
    </w:p>
    <w:p w:rsidR="000736F9" w:rsidRDefault="000736F9" w:rsidP="000736F9">
      <w:pPr>
        <w:autoSpaceDE w:val="0"/>
        <w:autoSpaceDN w:val="0"/>
        <w:adjustRightInd w:val="0"/>
        <w:ind w:firstLine="709"/>
        <w:jc w:val="both"/>
        <w:rPr>
          <w:color w:val="000000"/>
        </w:rPr>
      </w:pPr>
      <w:r>
        <w:rPr>
          <w:color w:val="000000"/>
        </w:rPr>
        <w:t>Минимальные размеры земельного участка для многоквартирных жилых домов – 800 м2</w:t>
      </w:r>
    </w:p>
    <w:p w:rsidR="000736F9" w:rsidRDefault="000736F9" w:rsidP="000736F9">
      <w:pPr>
        <w:widowControl w:val="0"/>
        <w:spacing w:line="235" w:lineRule="auto"/>
        <w:ind w:firstLine="709"/>
        <w:jc w:val="both"/>
        <w:rPr>
          <w:color w:val="000000"/>
          <w:lang w:val="x-none" w:eastAsia="x-none"/>
        </w:rPr>
      </w:pPr>
      <w:r>
        <w:rPr>
          <w:b/>
          <w:color w:val="000000"/>
          <w:lang w:val="x-none" w:eastAsia="x-none"/>
        </w:rPr>
        <w:t>8.2.2.</w:t>
      </w:r>
      <w:r>
        <w:rPr>
          <w:color w:val="000000"/>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индивидуального, блокированного дома – </w:t>
      </w:r>
      <w:smartTag w:uri="urn:schemas-microsoft-com:office:smarttags" w:element="metricconverter">
        <w:smartTagPr>
          <w:attr w:name="ProductID" w:val="3 м"/>
        </w:smartTagPr>
        <w:r>
          <w:rPr>
            <w:color w:val="000000"/>
            <w:lang w:val="x-none" w:eastAsia="x-none"/>
          </w:rPr>
          <w:t>3 м</w:t>
        </w:r>
      </w:smartTag>
      <w:r>
        <w:rPr>
          <w:color w:val="000000"/>
          <w:lang w:val="x-none" w:eastAsia="x-none"/>
        </w:rPr>
        <w:t>;</w:t>
      </w:r>
    </w:p>
    <w:p w:rsidR="000736F9" w:rsidRDefault="000736F9" w:rsidP="000736F9">
      <w:pPr>
        <w:autoSpaceDE w:val="0"/>
        <w:ind w:firstLine="709"/>
        <w:jc w:val="both"/>
        <w:rPr>
          <w:rFonts w:eastAsia="Calibri"/>
          <w:color w:val="000000"/>
        </w:rPr>
      </w:pPr>
      <w:r>
        <w:rPr>
          <w:rFonts w:eastAsia="Calibri"/>
          <w:color w:val="000000"/>
        </w:rPr>
        <w:t xml:space="preserve">- в сложившейся застройке, при ширине земельного участка </w:t>
      </w:r>
      <w:smartTag w:uri="urn:schemas-microsoft-com:office:smarttags" w:element="metricconverter">
        <w:smartTagPr>
          <w:attr w:name="ProductID" w:val="12 метров"/>
        </w:smartTagPr>
        <w:r>
          <w:rPr>
            <w:rFonts w:eastAsia="Calibri"/>
            <w:color w:val="000000"/>
          </w:rPr>
          <w:t>12 метров</w:t>
        </w:r>
      </w:smartTag>
      <w:r>
        <w:rPr>
          <w:rFonts w:eastAsia="Calibri"/>
          <w:color w:val="000000"/>
        </w:rPr>
        <w:t xml:space="preserve"> и менее, для строительства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Pr>
            <w:rFonts w:eastAsia="Calibri"/>
            <w:color w:val="000000"/>
          </w:rPr>
          <w:t>1,0 м</w:t>
        </w:r>
      </w:smartTag>
      <w:r>
        <w:rPr>
          <w:rFonts w:eastAsia="Calibri"/>
          <w:color w:val="000000"/>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Pr>
            <w:rFonts w:eastAsia="Calibri"/>
            <w:color w:val="000000"/>
          </w:rPr>
          <w:t>6 м</w:t>
        </w:r>
      </w:smartTag>
      <w:r>
        <w:rPr>
          <w:rFonts w:eastAsia="Calibri"/>
          <w:color w:val="000000"/>
        </w:rPr>
        <w:t xml:space="preserve"> для зданий и сооружений </w:t>
      </w:r>
      <w:r>
        <w:rPr>
          <w:rFonts w:eastAsia="Calibri"/>
          <w:color w:val="000000"/>
        </w:rPr>
        <w:lastRenderedPageBreak/>
        <w:t>I, II и III степеней огнестойкости. Данное нормативное требование рассматривается на проводимых публичных слушаниях, применительно к конкретному участку, согласно Правилам землепользования и застройки Краснокутского сельского поселения.</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постройки для содержания скота и птицы – </w:t>
      </w:r>
      <w:smartTag w:uri="urn:schemas-microsoft-com:office:smarttags" w:element="metricconverter">
        <w:smartTagPr>
          <w:attr w:name="ProductID" w:val="4 м"/>
        </w:smartTagPr>
        <w:r>
          <w:rPr>
            <w:color w:val="000000"/>
            <w:lang w:val="x-none" w:eastAsia="x-none"/>
          </w:rPr>
          <w:t>4 м</w:t>
        </w:r>
      </w:smartTag>
      <w:r>
        <w:rPr>
          <w:color w:val="000000"/>
          <w:lang w:val="x-none" w:eastAsia="x-none"/>
        </w:rPr>
        <w:t>;</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других построек (бани, гаража, летней кухни, сарая и др.) – </w:t>
      </w:r>
      <w:smartTag w:uri="urn:schemas-microsoft-com:office:smarttags" w:element="metricconverter">
        <w:smartTagPr>
          <w:attr w:name="ProductID" w:val="1 м"/>
        </w:smartTagPr>
        <w:r>
          <w:rPr>
            <w:color w:val="000000"/>
            <w:lang w:val="x-none" w:eastAsia="x-none"/>
          </w:rPr>
          <w:t>1 м</w:t>
        </w:r>
      </w:smartTag>
      <w:r>
        <w:rPr>
          <w:color w:val="000000"/>
          <w:lang w:val="x-none" w:eastAsia="x-none"/>
        </w:rPr>
        <w:t>;</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дворовых туалетов, помойных ям, выгребов, септиков – </w:t>
      </w:r>
      <w:smartTag w:uri="urn:schemas-microsoft-com:office:smarttags" w:element="metricconverter">
        <w:smartTagPr>
          <w:attr w:name="ProductID" w:val="4 м"/>
        </w:smartTagPr>
        <w:r>
          <w:rPr>
            <w:color w:val="000000"/>
            <w:lang w:val="x-none" w:eastAsia="x-none"/>
          </w:rPr>
          <w:t>4 м</w:t>
        </w:r>
      </w:smartTag>
      <w:r>
        <w:rPr>
          <w:color w:val="000000"/>
          <w:lang w:val="x-none" w:eastAsia="x-none"/>
        </w:rPr>
        <w:t>;</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стволов высокорослых деревьев – </w:t>
      </w:r>
      <w:smartTag w:uri="urn:schemas-microsoft-com:office:smarttags" w:element="metricconverter">
        <w:smartTagPr>
          <w:attr w:name="ProductID" w:val="4 м"/>
        </w:smartTagPr>
        <w:r>
          <w:rPr>
            <w:color w:val="000000"/>
            <w:lang w:val="x-none" w:eastAsia="x-none"/>
          </w:rPr>
          <w:t>4 м</w:t>
        </w:r>
      </w:smartTag>
      <w:r>
        <w:rPr>
          <w:color w:val="000000"/>
          <w:lang w:val="x-none" w:eastAsia="x-none"/>
        </w:rPr>
        <w:t>;</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стволов среднерослых деревьев – </w:t>
      </w:r>
      <w:smartTag w:uri="urn:schemas-microsoft-com:office:smarttags" w:element="metricconverter">
        <w:smartTagPr>
          <w:attr w:name="ProductID" w:val="2 м"/>
        </w:smartTagPr>
        <w:r>
          <w:rPr>
            <w:color w:val="000000"/>
            <w:lang w:val="x-none" w:eastAsia="x-none"/>
          </w:rPr>
          <w:t>2 м</w:t>
        </w:r>
      </w:smartTag>
      <w:r>
        <w:rPr>
          <w:color w:val="000000"/>
          <w:lang w:val="x-none" w:eastAsia="x-none"/>
        </w:rPr>
        <w:t>;</w:t>
      </w:r>
    </w:p>
    <w:p w:rsidR="000736F9" w:rsidRDefault="000736F9" w:rsidP="000736F9">
      <w:pPr>
        <w:widowControl w:val="0"/>
        <w:spacing w:line="235" w:lineRule="auto"/>
        <w:ind w:firstLine="709"/>
        <w:jc w:val="both"/>
        <w:rPr>
          <w:color w:val="000000"/>
          <w:lang w:val="x-none" w:eastAsia="x-none"/>
        </w:rPr>
      </w:pPr>
      <w:r>
        <w:rPr>
          <w:color w:val="000000"/>
          <w:lang w:val="x-none" w:eastAsia="x-none"/>
        </w:rPr>
        <w:t xml:space="preserve">-  от кустарника – </w:t>
      </w:r>
      <w:smartTag w:uri="urn:schemas-microsoft-com:office:smarttags" w:element="metricconverter">
        <w:smartTagPr>
          <w:attr w:name="ProductID" w:val="1 м"/>
        </w:smartTagPr>
        <w:r>
          <w:rPr>
            <w:color w:val="000000"/>
            <w:lang w:val="x-none" w:eastAsia="x-none"/>
          </w:rPr>
          <w:t>1 м</w:t>
        </w:r>
      </w:smartTag>
      <w:r>
        <w:rPr>
          <w:color w:val="000000"/>
          <w:lang w:val="x-none" w:eastAsia="x-none"/>
        </w:rPr>
        <w:t>.</w:t>
      </w:r>
    </w:p>
    <w:p w:rsidR="000736F9" w:rsidRDefault="000736F9" w:rsidP="000736F9">
      <w:pPr>
        <w:widowControl w:val="0"/>
        <w:spacing w:line="235" w:lineRule="auto"/>
        <w:ind w:firstLine="709"/>
        <w:jc w:val="both"/>
        <w:rPr>
          <w:color w:val="000000"/>
          <w:lang w:val="x-none" w:eastAsia="x-none"/>
        </w:rPr>
      </w:pPr>
      <w:r>
        <w:rPr>
          <w:b/>
          <w:color w:val="000000"/>
        </w:rPr>
        <w:t>8.2.3</w:t>
      </w:r>
      <w:r>
        <w:rPr>
          <w:rFonts w:eastAsia="Calibri"/>
          <w:b/>
          <w:color w:val="000000"/>
        </w:rPr>
        <w:t xml:space="preserve">. </w:t>
      </w:r>
      <w:r>
        <w:rPr>
          <w:bCs/>
          <w:color w:val="000000"/>
        </w:rPr>
        <w:t xml:space="preserve">Требования к противопожарным расстояниям между зданиями и сооружениями принимаются </w:t>
      </w:r>
      <w:r>
        <w:rPr>
          <w:rFonts w:eastAsia="Calibri"/>
          <w:color w:val="000000"/>
        </w:rPr>
        <w:t xml:space="preserve">в соответствии с требованиями </w:t>
      </w:r>
      <w:hyperlink r:id="rId18" w:tgtFrame="_blank" w:history="1">
        <w:r>
          <w:rPr>
            <w:color w:val="000000"/>
          </w:rPr>
          <w:t>Федерального закона от 22 июля 2008 г. № 123-ФЗ «Технический регламент о требованиях пожарной безопасности»</w:t>
        </w:r>
      </w:hyperlink>
      <w:r>
        <w:rPr>
          <w:color w:val="000000"/>
        </w:rPr>
        <w:t>.</w:t>
      </w:r>
    </w:p>
    <w:p w:rsidR="000736F9" w:rsidRDefault="000736F9" w:rsidP="000736F9">
      <w:pPr>
        <w:ind w:firstLine="708"/>
        <w:jc w:val="both"/>
        <w:rPr>
          <w:color w:val="000000"/>
        </w:rPr>
      </w:pPr>
      <w:r>
        <w:rPr>
          <w:color w:val="000000"/>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5. </w:t>
      </w:r>
    </w:p>
    <w:p w:rsidR="000736F9" w:rsidRDefault="000736F9" w:rsidP="000736F9">
      <w:pPr>
        <w:autoSpaceDE w:val="0"/>
        <w:autoSpaceDN w:val="0"/>
        <w:adjustRightInd w:val="0"/>
        <w:jc w:val="both"/>
        <w:rPr>
          <w:color w:val="000000"/>
        </w:rPr>
      </w:pPr>
      <w:r>
        <w:rPr>
          <w:color w:val="000000"/>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0736F9" w:rsidTr="0072072E">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0736F9" w:rsidRDefault="000736F9" w:rsidP="0072072E">
            <w:pPr>
              <w:autoSpaceDE w:val="0"/>
              <w:autoSpaceDN w:val="0"/>
              <w:adjustRightInd w:val="0"/>
              <w:rPr>
                <w:color w:val="000000"/>
                <w:sz w:val="22"/>
                <w:szCs w:val="22"/>
              </w:rPr>
            </w:pPr>
            <w:r>
              <w:rPr>
                <w:color w:val="000000"/>
              </w:rPr>
              <w:t xml:space="preserve">     Таблица 5.</w:t>
            </w:r>
          </w:p>
        </w:tc>
      </w:tr>
      <w:tr w:rsidR="000736F9" w:rsidTr="0072072E">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sz w:val="22"/>
                <w:szCs w:val="22"/>
              </w:rPr>
            </w:pPr>
            <w:r>
              <w:rPr>
                <w:color w:val="000000"/>
                <w:sz w:val="22"/>
                <w:szCs w:val="22"/>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0736F9" w:rsidRDefault="000736F9" w:rsidP="0072072E">
            <w:pPr>
              <w:autoSpaceDE w:val="0"/>
              <w:autoSpaceDN w:val="0"/>
              <w:adjustRightInd w:val="0"/>
              <w:jc w:val="center"/>
              <w:rPr>
                <w:color w:val="000000"/>
                <w:sz w:val="22"/>
                <w:szCs w:val="22"/>
              </w:rPr>
            </w:pPr>
            <w:r>
              <w:rPr>
                <w:color w:val="000000"/>
                <w:sz w:val="22"/>
                <w:szCs w:val="22"/>
              </w:rPr>
              <w:t>Класс</w:t>
            </w:r>
          </w:p>
          <w:p w:rsidR="000736F9" w:rsidRDefault="000736F9" w:rsidP="0072072E">
            <w:pPr>
              <w:autoSpaceDE w:val="0"/>
              <w:autoSpaceDN w:val="0"/>
              <w:adjustRightInd w:val="0"/>
              <w:jc w:val="center"/>
              <w:rPr>
                <w:color w:val="000000"/>
                <w:sz w:val="22"/>
                <w:szCs w:val="22"/>
              </w:rPr>
            </w:pPr>
            <w:r>
              <w:rPr>
                <w:color w:val="000000"/>
                <w:sz w:val="22"/>
                <w:szCs w:val="22"/>
              </w:rPr>
              <w:t>конструктивной</w:t>
            </w:r>
          </w:p>
          <w:p w:rsidR="000736F9" w:rsidRDefault="000736F9" w:rsidP="0072072E">
            <w:pPr>
              <w:autoSpaceDE w:val="0"/>
              <w:autoSpaceDN w:val="0"/>
              <w:adjustRightInd w:val="0"/>
              <w:jc w:val="center"/>
              <w:rPr>
                <w:color w:val="000000"/>
                <w:sz w:val="22"/>
                <w:szCs w:val="22"/>
              </w:rPr>
            </w:pPr>
            <w:r>
              <w:rPr>
                <w:color w:val="000000"/>
                <w:sz w:val="22"/>
                <w:szCs w:val="22"/>
              </w:rPr>
              <w:t>пожарной</w:t>
            </w:r>
          </w:p>
          <w:p w:rsidR="000736F9" w:rsidRDefault="000736F9" w:rsidP="0072072E">
            <w:pPr>
              <w:widowControl w:val="0"/>
              <w:ind w:right="-57"/>
              <w:jc w:val="center"/>
              <w:rPr>
                <w:color w:val="000000"/>
                <w:spacing w:val="-2"/>
              </w:rPr>
            </w:pPr>
            <w:r>
              <w:rPr>
                <w:color w:val="000000"/>
                <w:sz w:val="22"/>
                <w:szCs w:val="22"/>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autoSpaceDE w:val="0"/>
              <w:autoSpaceDN w:val="0"/>
              <w:adjustRightInd w:val="0"/>
              <w:jc w:val="center"/>
              <w:rPr>
                <w:color w:val="000000"/>
                <w:sz w:val="22"/>
                <w:szCs w:val="22"/>
              </w:rPr>
            </w:pPr>
            <w:r>
              <w:rPr>
                <w:color w:val="000000"/>
                <w:sz w:val="22"/>
                <w:szCs w:val="22"/>
              </w:rPr>
              <w:t>Минимальное расстояния при степени</w:t>
            </w:r>
          </w:p>
          <w:p w:rsidR="000736F9" w:rsidRDefault="000736F9" w:rsidP="0072072E">
            <w:pPr>
              <w:autoSpaceDE w:val="0"/>
              <w:autoSpaceDN w:val="0"/>
              <w:adjustRightInd w:val="0"/>
              <w:jc w:val="center"/>
              <w:rPr>
                <w:color w:val="000000"/>
                <w:sz w:val="22"/>
                <w:szCs w:val="22"/>
              </w:rPr>
            </w:pPr>
            <w:r>
              <w:rPr>
                <w:color w:val="000000"/>
                <w:sz w:val="22"/>
                <w:szCs w:val="22"/>
              </w:rPr>
              <w:t>огнестойкости и классе конструктивной</w:t>
            </w:r>
          </w:p>
          <w:p w:rsidR="000736F9" w:rsidRDefault="000736F9" w:rsidP="0072072E">
            <w:pPr>
              <w:widowControl w:val="0"/>
              <w:ind w:left="-57" w:right="-57"/>
              <w:jc w:val="center"/>
              <w:rPr>
                <w:color w:val="000000"/>
                <w:spacing w:val="-2"/>
                <w:sz w:val="22"/>
                <w:szCs w:val="22"/>
              </w:rPr>
            </w:pPr>
            <w:r>
              <w:rPr>
                <w:color w:val="000000"/>
                <w:sz w:val="22"/>
                <w:szCs w:val="22"/>
              </w:rPr>
              <w:t>пожарной опасности жилых зданий и сооружений, м</w:t>
            </w:r>
          </w:p>
        </w:tc>
      </w:tr>
      <w:tr w:rsidR="000736F9" w:rsidTr="0072072E">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p>
        </w:tc>
        <w:tc>
          <w:tcPr>
            <w:tcW w:w="2409" w:type="dxa"/>
            <w:vMerge/>
            <w:tcBorders>
              <w:left w:val="single" w:sz="4" w:space="0" w:color="auto"/>
              <w:bottom w:val="single" w:sz="4" w:space="0" w:color="auto"/>
              <w:right w:val="single" w:sz="4" w:space="0" w:color="auto"/>
            </w:tcBorders>
            <w:shd w:val="clear" w:color="auto" w:fill="auto"/>
            <w:vAlign w:val="center"/>
          </w:tcPr>
          <w:p w:rsidR="000736F9" w:rsidRDefault="000736F9" w:rsidP="0072072E">
            <w:pPr>
              <w:autoSpaceDE w:val="0"/>
              <w:autoSpaceDN w:val="0"/>
              <w:adjustRightInd w:val="0"/>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autoSpaceDE w:val="0"/>
              <w:autoSpaceDN w:val="0"/>
              <w:adjustRightInd w:val="0"/>
              <w:jc w:val="center"/>
              <w:rPr>
                <w:color w:val="000000"/>
                <w:sz w:val="22"/>
                <w:szCs w:val="22"/>
              </w:rPr>
            </w:pPr>
            <w:r>
              <w:rPr>
                <w:color w:val="000000"/>
                <w:sz w:val="22"/>
                <w:szCs w:val="22"/>
              </w:rPr>
              <w:t>I, II, III</w:t>
            </w:r>
          </w:p>
          <w:p w:rsidR="000736F9" w:rsidRDefault="000736F9" w:rsidP="0072072E">
            <w:pPr>
              <w:widowControl w:val="0"/>
              <w:ind w:left="-57" w:right="-57"/>
              <w:jc w:val="center"/>
              <w:rPr>
                <w:color w:val="000000"/>
                <w:spacing w:val="-2"/>
                <w:sz w:val="22"/>
                <w:szCs w:val="22"/>
              </w:rPr>
            </w:pPr>
            <w:r>
              <w:rPr>
                <w:color w:val="000000"/>
                <w:sz w:val="22"/>
                <w:szCs w:val="22"/>
              </w:rPr>
              <w:t>С0</w:t>
            </w:r>
          </w:p>
        </w:tc>
        <w:tc>
          <w:tcPr>
            <w:tcW w:w="993" w:type="dxa"/>
            <w:tcBorders>
              <w:left w:val="single" w:sz="4" w:space="0" w:color="auto"/>
              <w:bottom w:val="single" w:sz="4" w:space="0" w:color="auto"/>
              <w:right w:val="single" w:sz="4" w:space="0" w:color="auto"/>
            </w:tcBorders>
            <w:shd w:val="clear" w:color="auto" w:fill="auto"/>
            <w:vAlign w:val="center"/>
          </w:tcPr>
          <w:p w:rsidR="000736F9" w:rsidRDefault="000736F9" w:rsidP="0072072E">
            <w:pPr>
              <w:autoSpaceDE w:val="0"/>
              <w:autoSpaceDN w:val="0"/>
              <w:adjustRightInd w:val="0"/>
              <w:jc w:val="center"/>
              <w:rPr>
                <w:color w:val="000000"/>
                <w:sz w:val="22"/>
                <w:szCs w:val="22"/>
              </w:rPr>
            </w:pPr>
            <w:r>
              <w:rPr>
                <w:color w:val="000000"/>
                <w:sz w:val="22"/>
                <w:szCs w:val="22"/>
              </w:rPr>
              <w:t>II, III</w:t>
            </w:r>
          </w:p>
          <w:p w:rsidR="000736F9" w:rsidRDefault="000736F9" w:rsidP="0072072E">
            <w:pPr>
              <w:autoSpaceDE w:val="0"/>
              <w:autoSpaceDN w:val="0"/>
              <w:adjustRightInd w:val="0"/>
              <w:jc w:val="center"/>
              <w:rPr>
                <w:color w:val="000000"/>
                <w:sz w:val="22"/>
                <w:szCs w:val="22"/>
              </w:rPr>
            </w:pPr>
            <w:r>
              <w:rPr>
                <w:color w:val="000000"/>
                <w:sz w:val="22"/>
                <w:szCs w:val="22"/>
              </w:rPr>
              <w:t>С1</w:t>
            </w:r>
          </w:p>
        </w:tc>
        <w:tc>
          <w:tcPr>
            <w:tcW w:w="1385" w:type="dxa"/>
            <w:tcBorders>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ind w:left="-57" w:right="-57"/>
              <w:jc w:val="center"/>
              <w:rPr>
                <w:color w:val="000000"/>
                <w:sz w:val="22"/>
                <w:szCs w:val="22"/>
              </w:rPr>
            </w:pPr>
            <w:r>
              <w:rPr>
                <w:color w:val="000000"/>
                <w:sz w:val="22"/>
                <w:szCs w:val="22"/>
              </w:rPr>
              <w:t xml:space="preserve">IV </w:t>
            </w:r>
          </w:p>
          <w:p w:rsidR="000736F9" w:rsidRDefault="000736F9" w:rsidP="0072072E">
            <w:pPr>
              <w:widowControl w:val="0"/>
              <w:ind w:left="-57" w:right="-57"/>
              <w:jc w:val="center"/>
              <w:rPr>
                <w:color w:val="000000"/>
                <w:sz w:val="22"/>
                <w:szCs w:val="22"/>
              </w:rPr>
            </w:pPr>
            <w:r>
              <w:rPr>
                <w:color w:val="000000"/>
                <w:sz w:val="22"/>
                <w:szCs w:val="22"/>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ind w:left="-57" w:right="-57"/>
              <w:jc w:val="center"/>
              <w:rPr>
                <w:color w:val="000000"/>
                <w:sz w:val="22"/>
                <w:szCs w:val="22"/>
              </w:rPr>
            </w:pPr>
            <w:r>
              <w:rPr>
                <w:color w:val="000000"/>
                <w:sz w:val="22"/>
                <w:szCs w:val="22"/>
              </w:rPr>
              <w:t>IV, V</w:t>
            </w:r>
          </w:p>
          <w:p w:rsidR="000736F9" w:rsidRDefault="000736F9" w:rsidP="0072072E">
            <w:pPr>
              <w:pStyle w:val="af3"/>
              <w:jc w:val="center"/>
              <w:rPr>
                <w:color w:val="000000"/>
                <w:lang w:val="ru-RU"/>
              </w:rPr>
            </w:pPr>
            <w:r>
              <w:rPr>
                <w:rFonts w:ascii="Times New Roman" w:hAnsi="Times New Roman"/>
                <w:color w:val="000000"/>
                <w:sz w:val="22"/>
                <w:szCs w:val="22"/>
                <w:lang w:val="ru-RU"/>
              </w:rPr>
              <w:t>С2, С3</w:t>
            </w:r>
          </w:p>
        </w:tc>
      </w:tr>
      <w:tr w:rsidR="000736F9" w:rsidTr="0072072E">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10</w:t>
            </w:r>
          </w:p>
        </w:tc>
      </w:tr>
      <w:tr w:rsidR="000736F9" w:rsidTr="0072072E">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ind w:left="57"/>
              <w:jc w:val="center"/>
              <w:rPr>
                <w:color w:val="000000"/>
                <w:spacing w:val="-2"/>
              </w:rPr>
            </w:pPr>
            <w:r>
              <w:rPr>
                <w:color w:val="000000"/>
              </w:rPr>
              <w:t>II, III</w:t>
            </w:r>
          </w:p>
        </w:tc>
        <w:tc>
          <w:tcPr>
            <w:tcW w:w="2409"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С1</w:t>
            </w:r>
          </w:p>
        </w:tc>
        <w:tc>
          <w:tcPr>
            <w:tcW w:w="1134"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8</w:t>
            </w:r>
          </w:p>
        </w:tc>
        <w:tc>
          <w:tcPr>
            <w:tcW w:w="993"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10</w:t>
            </w:r>
          </w:p>
        </w:tc>
        <w:tc>
          <w:tcPr>
            <w:tcW w:w="1385"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10</w:t>
            </w:r>
          </w:p>
        </w:tc>
        <w:tc>
          <w:tcPr>
            <w:tcW w:w="1386"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12</w:t>
            </w:r>
          </w:p>
        </w:tc>
      </w:tr>
      <w:tr w:rsidR="000736F9" w:rsidTr="0072072E">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spacing w:val="-2"/>
              </w:rPr>
            </w:pPr>
            <w:r>
              <w:rPr>
                <w:color w:val="000000"/>
              </w:rPr>
              <w:t>IV</w:t>
            </w:r>
          </w:p>
        </w:tc>
        <w:tc>
          <w:tcPr>
            <w:tcW w:w="2409" w:type="dxa"/>
            <w:tcBorders>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С0, С1</w:t>
            </w:r>
          </w:p>
        </w:tc>
        <w:tc>
          <w:tcPr>
            <w:tcW w:w="1134"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8</w:t>
            </w:r>
          </w:p>
        </w:tc>
        <w:tc>
          <w:tcPr>
            <w:tcW w:w="993"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10</w:t>
            </w:r>
          </w:p>
        </w:tc>
        <w:tc>
          <w:tcPr>
            <w:tcW w:w="1385"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10</w:t>
            </w:r>
          </w:p>
        </w:tc>
        <w:tc>
          <w:tcPr>
            <w:tcW w:w="1386" w:type="dxa"/>
            <w:tcBorders>
              <w:top w:val="single" w:sz="4" w:space="0" w:color="auto"/>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12</w:t>
            </w:r>
          </w:p>
        </w:tc>
      </w:tr>
      <w:tr w:rsidR="000736F9" w:rsidTr="0072072E">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IV, V</w:t>
            </w:r>
          </w:p>
        </w:tc>
        <w:tc>
          <w:tcPr>
            <w:tcW w:w="2409" w:type="dxa"/>
            <w:tcBorders>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С2, С3</w:t>
            </w:r>
          </w:p>
        </w:tc>
        <w:tc>
          <w:tcPr>
            <w:tcW w:w="1134" w:type="dxa"/>
            <w:tcBorders>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10</w:t>
            </w:r>
          </w:p>
        </w:tc>
        <w:tc>
          <w:tcPr>
            <w:tcW w:w="993" w:type="dxa"/>
            <w:tcBorders>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12</w:t>
            </w:r>
          </w:p>
        </w:tc>
        <w:tc>
          <w:tcPr>
            <w:tcW w:w="1385" w:type="dxa"/>
            <w:tcBorders>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12</w:t>
            </w:r>
          </w:p>
        </w:tc>
        <w:tc>
          <w:tcPr>
            <w:tcW w:w="1386" w:type="dxa"/>
            <w:tcBorders>
              <w:left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15</w:t>
            </w:r>
          </w:p>
        </w:tc>
      </w:tr>
    </w:tbl>
    <w:p w:rsidR="000736F9" w:rsidRDefault="000736F9" w:rsidP="000736F9">
      <w:pPr>
        <w:autoSpaceDE w:val="0"/>
        <w:autoSpaceDN w:val="0"/>
        <w:adjustRightInd w:val="0"/>
        <w:rPr>
          <w:color w:val="000000"/>
        </w:rPr>
      </w:pPr>
    </w:p>
    <w:p w:rsidR="000736F9" w:rsidRDefault="000736F9" w:rsidP="000736F9">
      <w:pPr>
        <w:autoSpaceDE w:val="0"/>
        <w:autoSpaceDN w:val="0"/>
        <w:adjustRightInd w:val="0"/>
        <w:ind w:firstLine="708"/>
        <w:jc w:val="both"/>
        <w:rPr>
          <w:color w:val="000000"/>
        </w:rPr>
      </w:pPr>
      <w:r>
        <w:rPr>
          <w:color w:val="000000"/>
        </w:rPr>
        <w:t xml:space="preserve">Противопожарные расстояния между зданиями и сооружениями определяются как наименьшее расстояния в свету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Pr>
            <w:color w:val="000000"/>
          </w:rPr>
          <w:t>1 метр</w:t>
        </w:r>
      </w:smartTag>
      <w:r>
        <w:rPr>
          <w:color w:val="000000"/>
        </w:rPr>
        <w:t xml:space="preserve"> конструкций зданий и сооружений, выполненных из горючих материалов, принимается расстояние между этими конструкциями.</w:t>
      </w:r>
    </w:p>
    <w:p w:rsidR="000736F9" w:rsidRDefault="000736F9" w:rsidP="000736F9">
      <w:pPr>
        <w:autoSpaceDE w:val="0"/>
        <w:autoSpaceDN w:val="0"/>
        <w:adjustRightInd w:val="0"/>
        <w:ind w:firstLine="708"/>
        <w:jc w:val="both"/>
        <w:rPr>
          <w:color w:val="000000"/>
        </w:rPr>
      </w:pPr>
      <w:r>
        <w:rPr>
          <w:color w:val="000000"/>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0736F9" w:rsidRDefault="000736F9" w:rsidP="000736F9">
      <w:pPr>
        <w:autoSpaceDE w:val="0"/>
        <w:autoSpaceDN w:val="0"/>
        <w:adjustRightInd w:val="0"/>
        <w:ind w:firstLine="708"/>
        <w:jc w:val="both"/>
        <w:rPr>
          <w:color w:val="000000"/>
        </w:rPr>
      </w:pPr>
      <w:r>
        <w:rPr>
          <w:color w:val="000000"/>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0736F9" w:rsidRDefault="000736F9" w:rsidP="000736F9">
      <w:pPr>
        <w:autoSpaceDE w:val="0"/>
        <w:autoSpaceDN w:val="0"/>
        <w:adjustRightInd w:val="0"/>
        <w:ind w:firstLine="708"/>
        <w:jc w:val="both"/>
        <w:rPr>
          <w:color w:val="000000"/>
        </w:rPr>
      </w:pPr>
      <w:r>
        <w:rPr>
          <w:color w:val="000000"/>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0736F9" w:rsidRDefault="000736F9" w:rsidP="000736F9">
      <w:pPr>
        <w:autoSpaceDE w:val="0"/>
        <w:autoSpaceDN w:val="0"/>
        <w:adjustRightInd w:val="0"/>
        <w:ind w:firstLine="708"/>
        <w:jc w:val="both"/>
        <w:rPr>
          <w:color w:val="000000"/>
        </w:rPr>
      </w:pPr>
      <w:r>
        <w:rPr>
          <w:color w:val="000000"/>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0736F9" w:rsidRDefault="000736F9" w:rsidP="000736F9">
      <w:pPr>
        <w:autoSpaceDE w:val="0"/>
        <w:autoSpaceDN w:val="0"/>
        <w:adjustRightInd w:val="0"/>
        <w:ind w:firstLine="708"/>
        <w:jc w:val="both"/>
        <w:rPr>
          <w:color w:val="000000"/>
        </w:rPr>
      </w:pPr>
      <w:r>
        <w:rPr>
          <w:color w:val="000000"/>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0736F9" w:rsidRDefault="000736F9" w:rsidP="000736F9">
      <w:pPr>
        <w:autoSpaceDE w:val="0"/>
        <w:autoSpaceDN w:val="0"/>
        <w:adjustRightInd w:val="0"/>
        <w:ind w:firstLine="708"/>
        <w:jc w:val="both"/>
        <w:rPr>
          <w:color w:val="000000"/>
        </w:rPr>
      </w:pPr>
      <w:r>
        <w:rPr>
          <w:color w:val="000000"/>
        </w:rPr>
        <w:lastRenderedPageBreak/>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Pr>
            <w:color w:val="000000"/>
          </w:rPr>
          <w:t>9 метров</w:t>
        </w:r>
      </w:smartTag>
      <w:r>
        <w:rPr>
          <w:color w:val="000000"/>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Pr>
            <w:color w:val="000000"/>
          </w:rPr>
          <w:t>15 метров</w:t>
        </w:r>
      </w:smartTag>
      <w:r>
        <w:rPr>
          <w:color w:val="000000"/>
        </w:rPr>
        <w:t xml:space="preserve">), III степени огнестойкости - </w:t>
      </w:r>
      <w:smartTag w:uri="urn:schemas-microsoft-com:office:smarttags" w:element="metricconverter">
        <w:smartTagPr>
          <w:attr w:name="ProductID" w:val="12 метров"/>
        </w:smartTagPr>
        <w:r>
          <w:rPr>
            <w:color w:val="000000"/>
          </w:rPr>
          <w:t>12 метров</w:t>
        </w:r>
      </w:smartTag>
      <w:r>
        <w:rPr>
          <w:color w:val="000000"/>
        </w:rPr>
        <w:t xml:space="preserve">, IV и V степеней огнестойкости - </w:t>
      </w:r>
      <w:smartTag w:uri="urn:schemas-microsoft-com:office:smarttags" w:element="metricconverter">
        <w:smartTagPr>
          <w:attr w:name="ProductID" w:val="15 метров"/>
        </w:smartTagPr>
        <w:r>
          <w:rPr>
            <w:color w:val="000000"/>
          </w:rPr>
          <w:t>15 метров</w:t>
        </w:r>
      </w:smartTag>
      <w:r>
        <w:rPr>
          <w:color w:val="000000"/>
        </w:rPr>
        <w:t>.</w:t>
      </w:r>
    </w:p>
    <w:p w:rsidR="000736F9" w:rsidRDefault="000736F9" w:rsidP="000736F9">
      <w:pPr>
        <w:autoSpaceDE w:val="0"/>
        <w:autoSpaceDN w:val="0"/>
        <w:adjustRightInd w:val="0"/>
        <w:ind w:firstLine="708"/>
        <w:jc w:val="both"/>
        <w:rPr>
          <w:color w:val="000000"/>
        </w:rPr>
      </w:pPr>
      <w:r>
        <w:rPr>
          <w:color w:val="000000"/>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Pr>
            <w:color w:val="000000"/>
          </w:rPr>
          <w:t>18 метров</w:t>
        </w:r>
      </w:smartTag>
      <w:r>
        <w:rPr>
          <w:color w:val="000000"/>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Pr>
            <w:color w:val="000000"/>
          </w:rPr>
          <w:t>12 метров</w:t>
        </w:r>
      </w:smartTag>
      <w:r>
        <w:rPr>
          <w:color w:val="000000"/>
        </w:rPr>
        <w:t>.</w:t>
      </w:r>
    </w:p>
    <w:p w:rsidR="000736F9" w:rsidRDefault="000736F9" w:rsidP="000736F9">
      <w:pPr>
        <w:autoSpaceDE w:val="0"/>
        <w:autoSpaceDN w:val="0"/>
        <w:adjustRightInd w:val="0"/>
        <w:ind w:firstLine="708"/>
        <w:jc w:val="both"/>
        <w:rPr>
          <w:color w:val="000000"/>
        </w:rPr>
      </w:pPr>
      <w:r>
        <w:rPr>
          <w:rFonts w:eastAsia="Calibri"/>
          <w:color w:val="000000"/>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Pr>
            <w:rFonts w:eastAsia="Calibri"/>
            <w:color w:val="000000"/>
          </w:rPr>
          <w:t>8 м</w:t>
        </w:r>
      </w:smartTag>
      <w:r>
        <w:rPr>
          <w:rFonts w:eastAsia="Calibri"/>
          <w:color w:val="000000"/>
        </w:rPr>
        <w:t>;</w:t>
      </w:r>
    </w:p>
    <w:p w:rsidR="000736F9" w:rsidRDefault="000736F9" w:rsidP="000736F9">
      <w:pPr>
        <w:widowControl w:val="0"/>
        <w:spacing w:line="237" w:lineRule="auto"/>
        <w:ind w:firstLine="709"/>
        <w:jc w:val="both"/>
        <w:rPr>
          <w:color w:val="000000"/>
          <w:spacing w:val="-2"/>
        </w:rPr>
      </w:pPr>
      <w:r>
        <w:rPr>
          <w:b/>
          <w:color w:val="000000"/>
        </w:rPr>
        <w:t>8.2.4.</w:t>
      </w:r>
      <w:r>
        <w:rPr>
          <w:color w:val="000000"/>
        </w:rPr>
        <w:t xml:space="preserve">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w:t>
      </w:r>
      <w:r>
        <w:rPr>
          <w:color w:val="000000"/>
          <w:spacing w:val="-2"/>
        </w:rPr>
        <w:t xml:space="preserve">навес, свес крыши и др.) выступают не более чем на </w:t>
      </w:r>
      <w:smartTag w:uri="urn:schemas-microsoft-com:office:smarttags" w:element="metricconverter">
        <w:smartTagPr>
          <w:attr w:name="ProductID" w:val="50 см"/>
        </w:smartTagPr>
        <w:r>
          <w:rPr>
            <w:color w:val="000000"/>
            <w:spacing w:val="-2"/>
          </w:rPr>
          <w:t>50 см</w:t>
        </w:r>
      </w:smartTag>
      <w:r>
        <w:rPr>
          <w:color w:val="000000"/>
          <w:spacing w:val="-2"/>
        </w:rPr>
        <w:t xml:space="preserve"> от плоскости стены.</w:t>
      </w:r>
    </w:p>
    <w:p w:rsidR="000736F9" w:rsidRDefault="000736F9" w:rsidP="000736F9">
      <w:pPr>
        <w:pStyle w:val="af3"/>
        <w:rPr>
          <w:color w:val="000000"/>
          <w:lang w:val="ru-RU"/>
        </w:rPr>
      </w:pPr>
    </w:p>
    <w:p w:rsidR="000736F9" w:rsidRDefault="000736F9" w:rsidP="000736F9">
      <w:pPr>
        <w:widowControl w:val="0"/>
        <w:ind w:firstLine="709"/>
        <w:jc w:val="center"/>
        <w:rPr>
          <w:b/>
          <w:color w:val="000000"/>
          <w:lang w:val="x-none" w:eastAsia="x-none"/>
        </w:rPr>
      </w:pPr>
      <w:r>
        <w:rPr>
          <w:b/>
          <w:color w:val="000000"/>
          <w:lang w:val="x-none" w:eastAsia="x-none"/>
        </w:rPr>
        <w:t>8.2.5. Содержание скота и птицы</w:t>
      </w:r>
    </w:p>
    <w:p w:rsidR="000736F9" w:rsidRDefault="000736F9" w:rsidP="000736F9">
      <w:pPr>
        <w:pStyle w:val="af3"/>
        <w:rPr>
          <w:color w:val="000000"/>
          <w:lang w:val="ru-RU"/>
        </w:rPr>
      </w:pPr>
    </w:p>
    <w:p w:rsidR="000736F9" w:rsidRDefault="000736F9" w:rsidP="000736F9">
      <w:pPr>
        <w:widowControl w:val="0"/>
        <w:ind w:firstLine="709"/>
        <w:jc w:val="both"/>
        <w:rPr>
          <w:b/>
          <w:color w:val="000000"/>
          <w:lang w:val="x-none" w:eastAsia="x-none"/>
        </w:rPr>
      </w:pPr>
      <w:r>
        <w:rPr>
          <w:b/>
          <w:color w:val="000000"/>
          <w:lang w:val="x-none" w:eastAsia="x-none"/>
        </w:rPr>
        <w:t>8.2.5.1. Содержание скота и птицы в кварталах застройки многоквартирными жилыми домами малой этажности:</w:t>
      </w:r>
    </w:p>
    <w:p w:rsidR="000736F9" w:rsidRDefault="000736F9" w:rsidP="000736F9">
      <w:pPr>
        <w:widowControl w:val="0"/>
        <w:ind w:firstLine="709"/>
        <w:jc w:val="both"/>
        <w:rPr>
          <w:color w:val="000000"/>
          <w:lang w:val="x-none" w:eastAsia="x-none"/>
        </w:rPr>
      </w:pPr>
      <w:r>
        <w:rPr>
          <w:color w:val="000000"/>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0736F9" w:rsidRDefault="000736F9" w:rsidP="000736F9">
      <w:pPr>
        <w:widowControl w:val="0"/>
        <w:ind w:firstLine="709"/>
        <w:jc w:val="both"/>
        <w:rPr>
          <w:color w:val="000000"/>
          <w:lang w:val="x-none" w:eastAsia="x-none"/>
        </w:rPr>
      </w:pPr>
      <w:r>
        <w:rPr>
          <w:color w:val="000000"/>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0736F9" w:rsidRDefault="000736F9" w:rsidP="000736F9">
      <w:pPr>
        <w:widowControl w:val="0"/>
        <w:ind w:firstLine="709"/>
        <w:jc w:val="both"/>
        <w:rPr>
          <w:color w:val="000000"/>
          <w:lang w:val="x-none" w:eastAsia="x-none"/>
        </w:rPr>
      </w:pPr>
      <w:r>
        <w:rPr>
          <w:color w:val="000000"/>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Pr>
            <w:color w:val="000000"/>
            <w:lang w:val="x-none" w:eastAsia="x-none"/>
          </w:rPr>
          <w:t>15 метров</w:t>
        </w:r>
      </w:smartTag>
      <w:r>
        <w:rPr>
          <w:color w:val="000000"/>
          <w:lang w:val="x-none" w:eastAsia="x-none"/>
        </w:rPr>
        <w:t xml:space="preserve">, до 8 блоков – не менее </w:t>
      </w:r>
      <w:smartTag w:uri="urn:schemas-microsoft-com:office:smarttags" w:element="metricconverter">
        <w:smartTagPr>
          <w:attr w:name="ProductID" w:val="25 метров"/>
        </w:smartTagPr>
        <w:r>
          <w:rPr>
            <w:color w:val="000000"/>
            <w:lang w:val="x-none" w:eastAsia="x-none"/>
          </w:rPr>
          <w:t>25 метров</w:t>
        </w:r>
      </w:smartTag>
      <w:r>
        <w:rPr>
          <w:color w:val="000000"/>
          <w:lang w:val="x-none" w:eastAsia="x-none"/>
        </w:rPr>
        <w:t xml:space="preserve">, свыше 8 до 30 блоков – не менее </w:t>
      </w:r>
      <w:smartTag w:uri="urn:schemas-microsoft-com:office:smarttags" w:element="metricconverter">
        <w:smartTagPr>
          <w:attr w:name="ProductID" w:val="50 метров"/>
        </w:smartTagPr>
        <w:r>
          <w:rPr>
            <w:color w:val="000000"/>
            <w:lang w:val="x-none" w:eastAsia="x-none"/>
          </w:rPr>
          <w:t>50 метров</w:t>
        </w:r>
      </w:smartTag>
      <w:r>
        <w:rPr>
          <w:color w:val="000000"/>
          <w:lang w:val="x-none" w:eastAsia="x-none"/>
        </w:rPr>
        <w:t xml:space="preserve">, свыше 30 блоков – </w:t>
      </w:r>
      <w:smartTag w:uri="urn:schemas-microsoft-com:office:smarttags" w:element="metricconverter">
        <w:smartTagPr>
          <w:attr w:name="ProductID" w:val="100 метров"/>
        </w:smartTagPr>
        <w:r>
          <w:rPr>
            <w:color w:val="000000"/>
            <w:lang w:val="x-none" w:eastAsia="x-none"/>
          </w:rPr>
          <w:t>100 метров</w:t>
        </w:r>
      </w:smartTag>
      <w:r>
        <w:rPr>
          <w:color w:val="000000"/>
          <w:lang w:val="x-none" w:eastAsia="x-none"/>
        </w:rPr>
        <w:t>.</w:t>
      </w:r>
    </w:p>
    <w:p w:rsidR="000736F9" w:rsidRDefault="000736F9" w:rsidP="000736F9">
      <w:pPr>
        <w:widowControl w:val="0"/>
        <w:ind w:firstLine="709"/>
        <w:jc w:val="both"/>
        <w:rPr>
          <w:color w:val="000000"/>
          <w:lang w:val="x-none" w:eastAsia="x-none"/>
        </w:rPr>
      </w:pPr>
      <w:r>
        <w:rPr>
          <w:color w:val="000000"/>
          <w:lang w:val="x-none" w:eastAsia="x-none"/>
        </w:rPr>
        <w:t>Запрещается содержание домашних животных и птиц в помещениях, не отвечающих санитарно- техническим требованиям.</w:t>
      </w:r>
    </w:p>
    <w:p w:rsidR="000736F9" w:rsidRDefault="000736F9" w:rsidP="000736F9">
      <w:pPr>
        <w:widowControl w:val="0"/>
        <w:ind w:firstLine="709"/>
        <w:jc w:val="both"/>
        <w:rPr>
          <w:color w:val="000000"/>
          <w:lang w:val="x-none" w:eastAsia="x-none"/>
        </w:rPr>
      </w:pPr>
      <w:r>
        <w:rPr>
          <w:color w:val="000000"/>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0736F9" w:rsidRDefault="000736F9" w:rsidP="000736F9">
      <w:pPr>
        <w:widowControl w:val="0"/>
        <w:ind w:firstLine="709"/>
        <w:jc w:val="both"/>
        <w:rPr>
          <w:b/>
          <w:color w:val="000000"/>
          <w:lang w:val="x-none" w:eastAsia="x-none"/>
        </w:rPr>
      </w:pPr>
      <w:r>
        <w:rPr>
          <w:b/>
          <w:color w:val="000000"/>
          <w:lang w:val="x-none" w:eastAsia="x-none"/>
        </w:rPr>
        <w:t>8.2.5.2. Содержание домашних животных и птицы в кварталах застройки блокированными жилыми домами с приквартирными земельными участками:</w:t>
      </w:r>
    </w:p>
    <w:p w:rsidR="000736F9" w:rsidRDefault="000736F9" w:rsidP="000736F9">
      <w:pPr>
        <w:widowControl w:val="0"/>
        <w:ind w:firstLine="709"/>
        <w:jc w:val="both"/>
        <w:rPr>
          <w:color w:val="000000"/>
          <w:lang w:val="x-none" w:eastAsia="x-none"/>
        </w:rPr>
      </w:pPr>
      <w:r>
        <w:rPr>
          <w:color w:val="000000"/>
          <w:lang w:val="x-none" w:eastAsia="x-none"/>
        </w:rPr>
        <w:t>- содержание крупного рогатого скота, свиней и лошадей на приквартирных участках запрещено.</w:t>
      </w:r>
    </w:p>
    <w:p w:rsidR="000736F9" w:rsidRDefault="000736F9" w:rsidP="000736F9">
      <w:pPr>
        <w:widowControl w:val="0"/>
        <w:ind w:firstLine="709"/>
        <w:jc w:val="both"/>
        <w:rPr>
          <w:color w:val="000000"/>
          <w:lang w:val="x-none" w:eastAsia="x-none"/>
        </w:rPr>
      </w:pPr>
      <w:r>
        <w:rPr>
          <w:color w:val="000000"/>
          <w:lang w:val="x-none" w:eastAsia="x-none"/>
        </w:rPr>
        <w:t>- 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0736F9" w:rsidRDefault="000736F9" w:rsidP="000736F9">
      <w:pPr>
        <w:widowControl w:val="0"/>
        <w:ind w:firstLine="709"/>
        <w:jc w:val="both"/>
        <w:rPr>
          <w:color w:val="000000"/>
          <w:lang w:val="x-none" w:eastAsia="x-none"/>
        </w:rPr>
      </w:pPr>
      <w:r>
        <w:rPr>
          <w:color w:val="000000"/>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Pr>
            <w:color w:val="000000"/>
            <w:lang w:val="x-none" w:eastAsia="x-none"/>
          </w:rPr>
          <w:t>15 метров</w:t>
        </w:r>
      </w:smartTag>
      <w:r>
        <w:rPr>
          <w:color w:val="000000"/>
          <w:lang w:val="x-none" w:eastAsia="x-none"/>
        </w:rPr>
        <w:t xml:space="preserve">, до границы участка – </w:t>
      </w:r>
      <w:smartTag w:uri="urn:schemas-microsoft-com:office:smarttags" w:element="metricconverter">
        <w:smartTagPr>
          <w:attr w:name="ProductID" w:val="4 метра"/>
        </w:smartTagPr>
        <w:r>
          <w:rPr>
            <w:color w:val="000000"/>
            <w:lang w:val="x-none" w:eastAsia="x-none"/>
          </w:rPr>
          <w:t>4 метра</w:t>
        </w:r>
      </w:smartTag>
      <w:r>
        <w:rPr>
          <w:color w:val="000000"/>
          <w:lang w:val="x-none" w:eastAsia="x-none"/>
        </w:rPr>
        <w:t>.</w:t>
      </w:r>
    </w:p>
    <w:p w:rsidR="000736F9" w:rsidRDefault="000736F9" w:rsidP="000736F9">
      <w:pPr>
        <w:widowControl w:val="0"/>
        <w:ind w:firstLine="709"/>
        <w:jc w:val="both"/>
        <w:rPr>
          <w:b/>
          <w:color w:val="000000"/>
          <w:lang w:val="x-none" w:eastAsia="x-none"/>
        </w:rPr>
      </w:pPr>
      <w:r>
        <w:rPr>
          <w:b/>
          <w:color w:val="000000"/>
          <w:lang w:val="x-none" w:eastAsia="x-none"/>
        </w:rPr>
        <w:t>8.2.5.3.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0736F9" w:rsidRDefault="000736F9" w:rsidP="000736F9">
      <w:pPr>
        <w:widowControl w:val="0"/>
        <w:ind w:firstLine="709"/>
        <w:jc w:val="both"/>
        <w:rPr>
          <w:color w:val="000000"/>
          <w:lang w:val="x-none" w:eastAsia="x-none"/>
        </w:rPr>
      </w:pPr>
      <w:r>
        <w:rPr>
          <w:color w:val="000000"/>
          <w:lang w:val="x-none" w:eastAsia="x-none"/>
        </w:rPr>
        <w:t xml:space="preserve"> - на участках менее 0,06 га допускается содержание мелкого скота и птицы: козы, овцы, -3 головы, кролики и нутрии – 10 голов, птица -20-30 хвостов. </w:t>
      </w:r>
    </w:p>
    <w:p w:rsidR="000736F9" w:rsidRDefault="000736F9" w:rsidP="000736F9">
      <w:pPr>
        <w:widowControl w:val="0"/>
        <w:ind w:firstLine="709"/>
        <w:jc w:val="both"/>
        <w:rPr>
          <w:color w:val="000000"/>
          <w:lang w:val="x-none" w:eastAsia="x-none"/>
        </w:rPr>
      </w:pPr>
      <w:r>
        <w:rPr>
          <w:color w:val="000000"/>
          <w:lang w:val="x-none" w:eastAsia="x-none"/>
        </w:rPr>
        <w:t xml:space="preserve"> - на приусадебных участках содержание крупного рогатого скота, лошадей, свиней и коров допускается только с размером приусадебного участка не менее </w:t>
      </w:r>
      <w:smartTag w:uri="urn:schemas-microsoft-com:office:smarttags" w:element="metricconverter">
        <w:smartTagPr>
          <w:attr w:name="ProductID" w:val="0,06 га"/>
        </w:smartTagPr>
        <w:r>
          <w:rPr>
            <w:color w:val="000000"/>
            <w:lang w:val="x-none" w:eastAsia="x-none"/>
          </w:rPr>
          <w:t>0,06 га</w:t>
        </w:r>
      </w:smartTag>
      <w:r>
        <w:rPr>
          <w:color w:val="000000"/>
          <w:lang w:val="x-none" w:eastAsia="x-none"/>
        </w:rPr>
        <w:t xml:space="preserve">. </w:t>
      </w:r>
    </w:p>
    <w:p w:rsidR="000736F9" w:rsidRDefault="000736F9" w:rsidP="000736F9">
      <w:pPr>
        <w:widowControl w:val="0"/>
        <w:ind w:firstLine="709"/>
        <w:jc w:val="both"/>
        <w:rPr>
          <w:color w:val="000000"/>
          <w:lang w:val="x-none" w:eastAsia="x-none"/>
        </w:rPr>
      </w:pPr>
      <w:r>
        <w:rPr>
          <w:color w:val="000000"/>
          <w:lang w:val="x-none" w:eastAsia="x-none"/>
        </w:rPr>
        <w:t xml:space="preserve"> - на участках площадью от 600 до </w:t>
      </w:r>
      <w:smartTag w:uri="urn:schemas-microsoft-com:office:smarttags" w:element="metricconverter">
        <w:smartTagPr>
          <w:attr w:name="ProductID" w:val="1200 м3"/>
        </w:smartTagPr>
        <w:r>
          <w:rPr>
            <w:color w:val="000000"/>
            <w:lang w:val="x-none" w:eastAsia="x-none"/>
          </w:rPr>
          <w:t>1200 м3</w:t>
        </w:r>
      </w:smartTag>
      <w:r>
        <w:rPr>
          <w:color w:val="000000"/>
          <w:lang w:val="x-none" w:eastAsia="x-none"/>
        </w:rPr>
        <w:t xml:space="preserve">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0736F9" w:rsidRDefault="000736F9" w:rsidP="000736F9">
      <w:pPr>
        <w:widowControl w:val="0"/>
        <w:ind w:firstLine="709"/>
        <w:jc w:val="both"/>
        <w:rPr>
          <w:color w:val="000000"/>
          <w:lang w:val="x-none" w:eastAsia="x-none"/>
        </w:rPr>
      </w:pPr>
      <w:r>
        <w:rPr>
          <w:color w:val="000000"/>
          <w:lang w:val="x-none" w:eastAsia="x-none"/>
        </w:rPr>
        <w:t xml:space="preserve"> - на участках большей площади допускается держать не более 5 голов крупных </w:t>
      </w:r>
      <w:r>
        <w:rPr>
          <w:color w:val="000000"/>
          <w:lang w:val="x-none" w:eastAsia="x-none"/>
        </w:rPr>
        <w:lastRenderedPageBreak/>
        <w:t>животных и не более 40 голов (хвостов) мелких животных и птицы.</w:t>
      </w:r>
    </w:p>
    <w:p w:rsidR="000736F9" w:rsidRDefault="000736F9" w:rsidP="000736F9">
      <w:pPr>
        <w:widowControl w:val="0"/>
        <w:spacing w:line="237" w:lineRule="auto"/>
        <w:ind w:firstLine="709"/>
        <w:jc w:val="both"/>
        <w:rPr>
          <w:color w:val="000000"/>
          <w:lang w:val="x-none" w:eastAsia="x-none"/>
        </w:rPr>
      </w:pPr>
      <w:r>
        <w:rPr>
          <w:color w:val="000000"/>
          <w:lang w:val="x-none" w:eastAsia="x-none"/>
        </w:rPr>
        <w:t xml:space="preserve">- помещения для содержания животных, скота и птицы должны размещаться не ближе </w:t>
      </w:r>
      <w:smartTag w:uri="urn:schemas-microsoft-com:office:smarttags" w:element="metricconverter">
        <w:smartTagPr>
          <w:attr w:name="ProductID" w:val="15 метров"/>
        </w:smartTagPr>
        <w:r>
          <w:rPr>
            <w:color w:val="000000"/>
            <w:lang w:val="x-none" w:eastAsia="x-none"/>
          </w:rPr>
          <w:t>15 метров</w:t>
        </w:r>
      </w:smartTag>
      <w:r>
        <w:rPr>
          <w:color w:val="000000"/>
          <w:lang w:val="x-none" w:eastAsia="x-none"/>
        </w:rPr>
        <w:t xml:space="preserve"> до жилых домов, кухонь, веранд и не ближе </w:t>
      </w:r>
      <w:smartTag w:uri="urn:schemas-microsoft-com:office:smarttags" w:element="metricconverter">
        <w:smartTagPr>
          <w:attr w:name="ProductID" w:val="4 метров"/>
        </w:smartTagPr>
        <w:r>
          <w:rPr>
            <w:color w:val="000000"/>
            <w:lang w:val="x-none" w:eastAsia="x-none"/>
          </w:rPr>
          <w:t>4 метров</w:t>
        </w:r>
      </w:smartTag>
      <w:r>
        <w:rPr>
          <w:color w:val="000000"/>
          <w:lang w:val="x-none" w:eastAsia="x-none"/>
        </w:rPr>
        <w:t xml:space="preserve"> до границы соседнего участка. </w:t>
      </w:r>
    </w:p>
    <w:p w:rsidR="000736F9" w:rsidRDefault="000736F9" w:rsidP="000736F9">
      <w:pPr>
        <w:widowControl w:val="0"/>
        <w:spacing w:line="237" w:lineRule="auto"/>
        <w:ind w:firstLine="709"/>
        <w:jc w:val="both"/>
        <w:rPr>
          <w:color w:val="000000"/>
          <w:lang w:val="x-none" w:eastAsia="x-none"/>
        </w:rPr>
      </w:pPr>
      <w:r>
        <w:rPr>
          <w:i/>
          <w:color w:val="000000"/>
          <w:lang w:val="x-none" w:eastAsia="x-none"/>
        </w:rPr>
        <w:t xml:space="preserve">- </w:t>
      </w:r>
      <w:r>
        <w:rPr>
          <w:color w:val="000000"/>
          <w:lang w:val="x-none" w:eastAsia="x-none"/>
        </w:rPr>
        <w:t xml:space="preserve">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Pr>
            <w:color w:val="000000"/>
            <w:lang w:val="x-none" w:eastAsia="x-none"/>
          </w:rPr>
          <w:t>7 м</w:t>
        </w:r>
      </w:smartTag>
      <w:r>
        <w:rPr>
          <w:color w:val="000000"/>
          <w:lang w:val="x-none" w:eastAsia="x-none"/>
        </w:rPr>
        <w:t xml:space="preserve"> от входа в дом.</w:t>
      </w:r>
    </w:p>
    <w:p w:rsidR="000736F9" w:rsidRDefault="000736F9" w:rsidP="000736F9">
      <w:pPr>
        <w:widowControl w:val="0"/>
        <w:ind w:firstLine="709"/>
        <w:jc w:val="both"/>
        <w:rPr>
          <w:b/>
          <w:color w:val="000000"/>
          <w:lang w:val="x-none" w:eastAsia="x-none"/>
        </w:rPr>
      </w:pPr>
      <w:r>
        <w:rPr>
          <w:b/>
          <w:color w:val="000000"/>
          <w:lang w:val="x-none" w:eastAsia="x-none"/>
        </w:rPr>
        <w:t>8.2.5.4. Содержание скота и птицы на арендных и семейных фермах:</w:t>
      </w:r>
    </w:p>
    <w:p w:rsidR="000736F9" w:rsidRDefault="000736F9" w:rsidP="000736F9">
      <w:pPr>
        <w:widowControl w:val="0"/>
        <w:ind w:firstLine="709"/>
        <w:jc w:val="both"/>
        <w:rPr>
          <w:color w:val="000000"/>
        </w:rPr>
      </w:pPr>
      <w:r>
        <w:rPr>
          <w:color w:val="000000"/>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Pr>
            <w:color w:val="000000"/>
          </w:rPr>
          <w:t>2000 м2</w:t>
        </w:r>
      </w:smartTag>
      <w:r>
        <w:rPr>
          <w:color w:val="000000"/>
        </w:rPr>
        <w:t>.</w:t>
      </w:r>
    </w:p>
    <w:p w:rsidR="000736F9" w:rsidRDefault="000736F9" w:rsidP="000736F9">
      <w:pPr>
        <w:autoSpaceDE w:val="0"/>
        <w:ind w:firstLine="708"/>
        <w:jc w:val="both"/>
        <w:rPr>
          <w:rFonts w:eastAsia="Calibri"/>
          <w:color w:val="000000"/>
          <w:shd w:val="clear" w:color="auto" w:fill="FFFFFF"/>
        </w:rPr>
      </w:pPr>
      <w:r>
        <w:rPr>
          <w:rFonts w:eastAsia="Calibri"/>
          <w:color w:val="000000"/>
          <w:shd w:val="clear" w:color="auto" w:fill="FFFFFF"/>
        </w:rPr>
        <w:t xml:space="preserve">Фермы, </w:t>
      </w:r>
      <w:bookmarkStart w:id="16" w:name="_Hlk181698623"/>
      <w:r>
        <w:rPr>
          <w:rFonts w:eastAsia="Calibri"/>
          <w:color w:val="000000"/>
          <w:shd w:val="clear" w:color="auto" w:fill="FFFFFF"/>
        </w:rPr>
        <w:t xml:space="preserve">крестьянские (фермерские) хозяйства </w:t>
      </w:r>
      <w:bookmarkEnd w:id="16"/>
      <w:r>
        <w:rPr>
          <w:rFonts w:eastAsia="Calibri"/>
          <w:color w:val="000000"/>
          <w:shd w:val="clear" w:color="auto" w:fill="FFFFFF"/>
        </w:rPr>
        <w:t xml:space="preserve">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 </w:t>
      </w:r>
    </w:p>
    <w:p w:rsidR="000736F9" w:rsidRDefault="000736F9" w:rsidP="000736F9">
      <w:pPr>
        <w:widowControl w:val="0"/>
        <w:ind w:firstLine="709"/>
        <w:jc w:val="both"/>
        <w:rPr>
          <w:color w:val="000000"/>
        </w:rPr>
      </w:pPr>
      <w:r>
        <w:rPr>
          <w:b/>
          <w:color w:val="000000"/>
        </w:rPr>
        <w:t>8.2.6.</w:t>
      </w:r>
      <w:r>
        <w:rPr>
          <w:color w:val="000000"/>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0736F9" w:rsidRDefault="000736F9" w:rsidP="000736F9">
      <w:pPr>
        <w:widowControl w:val="0"/>
        <w:ind w:firstLine="709"/>
        <w:jc w:val="both"/>
        <w:rPr>
          <w:color w:val="000000"/>
        </w:rPr>
      </w:pPr>
      <w:r>
        <w:rPr>
          <w:color w:val="000000"/>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Pr>
            <w:color w:val="000000"/>
          </w:rPr>
          <w:t>10 м</w:t>
        </w:r>
      </w:smartTag>
      <w:r>
        <w:rPr>
          <w:color w:val="000000"/>
        </w:rPr>
        <w:t xml:space="preserve"> от границ соседнего земельного участка и не менее </w:t>
      </w:r>
      <w:smartTag w:uri="urn:schemas-microsoft-com:office:smarttags" w:element="metricconverter">
        <w:smartTagPr>
          <w:attr w:name="ProductID" w:val="10 метров"/>
        </w:smartTagPr>
        <w:r>
          <w:rPr>
            <w:color w:val="000000"/>
          </w:rPr>
          <w:t>10 метров</w:t>
        </w:r>
      </w:smartTag>
      <w:r>
        <w:rPr>
          <w:color w:val="000000"/>
        </w:rPr>
        <w:t xml:space="preserve"> от ближайшего жилого дома. </w:t>
      </w:r>
    </w:p>
    <w:p w:rsidR="000736F9" w:rsidRDefault="000736F9" w:rsidP="000736F9">
      <w:pPr>
        <w:widowControl w:val="0"/>
        <w:ind w:firstLine="709"/>
        <w:jc w:val="both"/>
        <w:rPr>
          <w:color w:val="000000"/>
          <w:lang w:val="x-none" w:eastAsia="x-none"/>
        </w:rPr>
      </w:pPr>
      <w:r>
        <w:rPr>
          <w:color w:val="000000"/>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Pr>
            <w:color w:val="000000"/>
            <w:lang w:val="x-none" w:eastAsia="x-none"/>
          </w:rPr>
          <w:t>10 м</w:t>
        </w:r>
      </w:smartTag>
      <w:r>
        <w:rPr>
          <w:color w:val="000000"/>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Pr>
            <w:color w:val="000000"/>
            <w:lang w:val="x-none" w:eastAsia="x-none"/>
          </w:rPr>
          <w:t>2 м</w:t>
        </w:r>
      </w:smartTag>
      <w:r>
        <w:rPr>
          <w:color w:val="000000"/>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Pr>
            <w:color w:val="000000"/>
            <w:lang w:val="x-none" w:eastAsia="x-none"/>
          </w:rPr>
          <w:t>2 метров</w:t>
        </w:r>
      </w:smartTag>
      <w:r>
        <w:rPr>
          <w:color w:val="000000"/>
          <w:lang w:val="x-none" w:eastAsia="x-none"/>
        </w:rPr>
        <w:t>.</w:t>
      </w:r>
    </w:p>
    <w:p w:rsidR="000736F9" w:rsidRDefault="000736F9" w:rsidP="000736F9">
      <w:pPr>
        <w:widowControl w:val="0"/>
        <w:ind w:firstLine="709"/>
        <w:jc w:val="both"/>
        <w:rPr>
          <w:color w:val="000000"/>
          <w:lang w:val="x-none" w:eastAsia="x-none"/>
        </w:rPr>
      </w:pPr>
      <w:r>
        <w:rPr>
          <w:b/>
          <w:color w:val="000000"/>
        </w:rPr>
        <w:t>8.2.7.</w:t>
      </w:r>
      <w:r>
        <w:rPr>
          <w:color w:val="000000"/>
        </w:rPr>
        <w:t xml:space="preserve"> Ограждения земельных участков должны соответствовать следующим условиям: </w:t>
      </w:r>
    </w:p>
    <w:p w:rsidR="000736F9" w:rsidRDefault="000736F9" w:rsidP="000736F9">
      <w:pPr>
        <w:autoSpaceDE w:val="0"/>
        <w:autoSpaceDN w:val="0"/>
        <w:adjustRightInd w:val="0"/>
        <w:ind w:firstLine="561"/>
        <w:jc w:val="both"/>
        <w:rPr>
          <w:color w:val="000000"/>
        </w:rPr>
      </w:pPr>
      <w:r>
        <w:rPr>
          <w:color w:val="000000"/>
        </w:rPr>
        <w:t>- ограждение должно быть конструктивно надежным;</w:t>
      </w:r>
    </w:p>
    <w:p w:rsidR="000736F9" w:rsidRDefault="000736F9" w:rsidP="000736F9">
      <w:pPr>
        <w:autoSpaceDE w:val="0"/>
        <w:autoSpaceDN w:val="0"/>
        <w:adjustRightInd w:val="0"/>
        <w:ind w:firstLine="561"/>
        <w:jc w:val="both"/>
        <w:rPr>
          <w:color w:val="000000"/>
        </w:rPr>
      </w:pPr>
      <w:r>
        <w:rPr>
          <w:color w:val="000000"/>
        </w:rPr>
        <w:t>- ограждения, отделяющие земельный участок от территорий общего пользования, должны быть эстетически привлекательными.</w:t>
      </w:r>
    </w:p>
    <w:p w:rsidR="000736F9" w:rsidRDefault="000736F9" w:rsidP="000736F9">
      <w:pPr>
        <w:spacing w:line="237" w:lineRule="auto"/>
        <w:ind w:firstLine="851"/>
        <w:jc w:val="both"/>
        <w:rPr>
          <w:color w:val="000000"/>
        </w:rPr>
      </w:pPr>
      <w:r>
        <w:rPr>
          <w:color w:val="000000"/>
        </w:rP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по согласованию с органами местного самоуправления. </w:t>
      </w:r>
    </w:p>
    <w:p w:rsidR="000736F9" w:rsidRDefault="000736F9" w:rsidP="000736F9">
      <w:pPr>
        <w:spacing w:line="237" w:lineRule="auto"/>
        <w:ind w:firstLine="851"/>
        <w:jc w:val="both"/>
        <w:rPr>
          <w:color w:val="000000"/>
        </w:rPr>
      </w:pPr>
      <w:r>
        <w:rPr>
          <w:color w:val="000000"/>
        </w:rPr>
        <w:t>На границе с соседним земельным участком следует устанавливать ограждения, имеющие просветы, обеспечивающие минимальное затемнение территории соседнего участка (по согласованию со смежными землепользователями – сплошные).</w:t>
      </w:r>
    </w:p>
    <w:p w:rsidR="000736F9" w:rsidRDefault="000736F9" w:rsidP="000736F9">
      <w:pPr>
        <w:spacing w:line="237" w:lineRule="auto"/>
        <w:ind w:firstLine="851"/>
        <w:jc w:val="both"/>
        <w:rPr>
          <w:color w:val="000000"/>
        </w:rPr>
      </w:pPr>
      <w:r>
        <w:rPr>
          <w:b/>
          <w:color w:val="000000"/>
        </w:rPr>
        <w:t xml:space="preserve">8.2.8. </w:t>
      </w:r>
      <w:r>
        <w:rPr>
          <w:color w:val="000000"/>
        </w:rPr>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0736F9" w:rsidRDefault="000736F9" w:rsidP="000736F9">
      <w:pPr>
        <w:spacing w:line="237" w:lineRule="auto"/>
        <w:ind w:firstLine="851"/>
        <w:jc w:val="both"/>
        <w:rPr>
          <w:color w:val="000000"/>
        </w:rPr>
      </w:pPr>
      <w:r>
        <w:rPr>
          <w:b/>
          <w:color w:val="000000"/>
        </w:rPr>
        <w:t>8.2.9</w:t>
      </w:r>
      <w:r>
        <w:rPr>
          <w:color w:val="000000"/>
        </w:rPr>
        <w:t>.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0736F9" w:rsidRDefault="000736F9" w:rsidP="000736F9">
      <w:pPr>
        <w:autoSpaceDE w:val="0"/>
        <w:autoSpaceDN w:val="0"/>
        <w:adjustRightInd w:val="0"/>
        <w:ind w:firstLine="561"/>
        <w:jc w:val="both"/>
        <w:rPr>
          <w:color w:val="000000"/>
        </w:rPr>
      </w:pPr>
      <w:r>
        <w:rPr>
          <w:color w:val="000000"/>
        </w:rPr>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Pr>
            <w:color w:val="000000"/>
          </w:rPr>
          <w:t>25 метров</w:t>
        </w:r>
      </w:smartTag>
      <w:r>
        <w:rPr>
          <w:color w:val="000000"/>
        </w:rPr>
        <w:t xml:space="preserve">, но не более </w:t>
      </w:r>
      <w:smartTag w:uri="urn:schemas-microsoft-com:office:smarttags" w:element="metricconverter">
        <w:smartTagPr>
          <w:attr w:name="ProductID" w:val="100 м"/>
        </w:smartTagPr>
        <w:r>
          <w:rPr>
            <w:color w:val="000000"/>
          </w:rPr>
          <w:t>100 м</w:t>
        </w:r>
      </w:smartTag>
      <w:r>
        <w:rPr>
          <w:color w:val="000000"/>
        </w:rPr>
        <w:t xml:space="preserve"> (при невозможности их организации - поведёрный вывоз бытовых отходов). </w:t>
      </w:r>
    </w:p>
    <w:p w:rsidR="000736F9" w:rsidRDefault="000736F9" w:rsidP="000736F9">
      <w:pPr>
        <w:autoSpaceDE w:val="0"/>
        <w:autoSpaceDN w:val="0"/>
        <w:adjustRightInd w:val="0"/>
        <w:ind w:firstLine="561"/>
        <w:jc w:val="both"/>
        <w:rPr>
          <w:color w:val="000000"/>
        </w:rPr>
      </w:pPr>
    </w:p>
    <w:p w:rsidR="000736F9" w:rsidRDefault="000736F9" w:rsidP="000736F9">
      <w:pPr>
        <w:autoSpaceDE w:val="0"/>
        <w:autoSpaceDN w:val="0"/>
        <w:adjustRightInd w:val="0"/>
        <w:ind w:firstLine="561"/>
        <w:jc w:val="both"/>
        <w:rPr>
          <w:color w:val="000000"/>
        </w:rPr>
      </w:pPr>
      <w:r>
        <w:rPr>
          <w:color w:val="000000"/>
        </w:rPr>
        <w:t>Площадки для сбора мусора устанавливают с интервалом не более 100 м на центральных улицах, рынках  и других местах массового посещения населения; в парках, скверах, садах и на  площадях следует устанавливать урны (до двух единиц) около каждой скамьи (лавки, садово-парковые диваны), а при их отсутствии - вдоль пешеходных дорожек с интервалом не более 50 метров; на второстепенных улицах, во дворах и иных территориях - с интервалом не более 150 м.</w:t>
      </w:r>
    </w:p>
    <w:p w:rsidR="000736F9" w:rsidRDefault="000736F9" w:rsidP="000736F9">
      <w:pPr>
        <w:ind w:firstLine="539"/>
        <w:jc w:val="both"/>
        <w:rPr>
          <w:color w:val="000000"/>
        </w:rPr>
      </w:pPr>
      <w:r>
        <w:rPr>
          <w:color w:val="000000"/>
        </w:rPr>
        <w:lastRenderedPageBreak/>
        <w:t xml:space="preserve">Расчет объемов удаления отходов и необходимого количества контейнеров для отходов следует производить в соответствии </w:t>
      </w:r>
      <w:bookmarkStart w:id="17" w:name="_Hlk181953769"/>
      <w:r>
        <w:rPr>
          <w:color w:val="000000"/>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bookmarkEnd w:id="17"/>
    </w:p>
    <w:p w:rsidR="000736F9" w:rsidRDefault="000736F9" w:rsidP="000736F9">
      <w:pPr>
        <w:ind w:firstLine="539"/>
        <w:jc w:val="both"/>
        <w:rPr>
          <w:color w:val="000000"/>
        </w:rPr>
      </w:pPr>
      <w:r>
        <w:rPr>
          <w:b/>
          <w:color w:val="000000"/>
        </w:rPr>
        <w:t>8.2.10.</w:t>
      </w:r>
      <w:r>
        <w:rPr>
          <w:color w:val="000000"/>
        </w:rPr>
        <w:t xml:space="preserve"> Улично-дорожную сеть, пешеходное движение на территории малоэтажной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0736F9" w:rsidRDefault="000736F9" w:rsidP="000736F9">
      <w:pPr>
        <w:autoSpaceDE w:val="0"/>
        <w:autoSpaceDN w:val="0"/>
        <w:adjustRightInd w:val="0"/>
        <w:ind w:firstLine="540"/>
        <w:jc w:val="both"/>
        <w:rPr>
          <w:color w:val="000000"/>
        </w:rPr>
      </w:pPr>
      <w:r>
        <w:rPr>
          <w:b/>
          <w:color w:val="000000"/>
        </w:rPr>
        <w:t>8.2.11.</w:t>
      </w:r>
      <w:r>
        <w:rPr>
          <w:color w:val="000000"/>
        </w:rPr>
        <w:t xml:space="preserve"> На территории малоэтажной жилой застройки следует предусматривать 70 % обеспеченность машиноместами для хранения и парковки легковых автомобилей, мотоциклов, мопедов.</w:t>
      </w:r>
    </w:p>
    <w:p w:rsidR="000736F9" w:rsidRDefault="000736F9" w:rsidP="000736F9">
      <w:pPr>
        <w:autoSpaceDE w:val="0"/>
        <w:autoSpaceDN w:val="0"/>
        <w:adjustRightInd w:val="0"/>
        <w:ind w:firstLine="540"/>
        <w:jc w:val="both"/>
        <w:rPr>
          <w:color w:val="000000"/>
        </w:rPr>
      </w:pPr>
      <w:r>
        <w:rPr>
          <w:color w:val="000000"/>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0736F9" w:rsidRDefault="000736F9" w:rsidP="000736F9">
      <w:pPr>
        <w:autoSpaceDE w:val="0"/>
        <w:autoSpaceDN w:val="0"/>
        <w:adjustRightInd w:val="0"/>
        <w:ind w:firstLine="540"/>
        <w:jc w:val="both"/>
        <w:rPr>
          <w:color w:val="000000"/>
        </w:rPr>
      </w:pPr>
      <w:r>
        <w:rPr>
          <w:color w:val="000000"/>
        </w:rPr>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0736F9" w:rsidRDefault="000736F9" w:rsidP="000736F9">
      <w:pPr>
        <w:autoSpaceDE w:val="0"/>
        <w:autoSpaceDN w:val="0"/>
        <w:adjustRightInd w:val="0"/>
        <w:ind w:firstLine="540"/>
        <w:jc w:val="both"/>
        <w:rPr>
          <w:color w:val="000000"/>
        </w:rPr>
      </w:pPr>
      <w:r>
        <w:rPr>
          <w:color w:val="000000"/>
        </w:rPr>
        <w:t>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0736F9" w:rsidRDefault="000736F9" w:rsidP="000736F9">
      <w:pPr>
        <w:autoSpaceDE w:val="0"/>
        <w:autoSpaceDN w:val="0"/>
        <w:adjustRightInd w:val="0"/>
        <w:ind w:firstLine="540"/>
        <w:jc w:val="both"/>
        <w:rPr>
          <w:color w:val="000000"/>
        </w:rPr>
      </w:pPr>
      <w:r>
        <w:rPr>
          <w:b/>
          <w:color w:val="000000"/>
        </w:rPr>
        <w:t>8.2.12</w:t>
      </w:r>
      <w:r>
        <w:rPr>
          <w:color w:val="000000"/>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0736F9" w:rsidRDefault="000736F9" w:rsidP="000736F9">
      <w:pPr>
        <w:autoSpaceDE w:val="0"/>
        <w:autoSpaceDN w:val="0"/>
        <w:adjustRightInd w:val="0"/>
        <w:ind w:firstLine="540"/>
        <w:jc w:val="both"/>
        <w:rPr>
          <w:color w:val="000000"/>
        </w:rPr>
      </w:pPr>
      <w:r>
        <w:rPr>
          <w:color w:val="000000"/>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и их оборудование, элементы сопряжения поверхностей, озеленение, осветительное оборудование.</w:t>
      </w:r>
    </w:p>
    <w:p w:rsidR="000736F9" w:rsidRDefault="000736F9" w:rsidP="000736F9">
      <w:pPr>
        <w:widowControl w:val="0"/>
        <w:ind w:firstLine="709"/>
        <w:jc w:val="both"/>
        <w:rPr>
          <w:color w:val="000000"/>
        </w:rPr>
      </w:pPr>
      <w:r>
        <w:rPr>
          <w:color w:val="000000"/>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7.</w:t>
      </w:r>
    </w:p>
    <w:p w:rsidR="000736F9" w:rsidRDefault="000736F9" w:rsidP="000736F9">
      <w:pPr>
        <w:jc w:val="center"/>
        <w:rPr>
          <w:color w:val="000000"/>
        </w:rPr>
      </w:pPr>
      <w:r>
        <w:rPr>
          <w:color w:val="00000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0736F9" w:rsidTr="0072072E">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0736F9" w:rsidRDefault="000736F9" w:rsidP="0072072E">
            <w:pPr>
              <w:widowControl w:val="0"/>
              <w:rPr>
                <w:color w:val="000000"/>
              </w:rPr>
            </w:pPr>
            <w:r>
              <w:rPr>
                <w:color w:val="000000"/>
              </w:rPr>
              <w:t xml:space="preserve">    Таблица 7.</w:t>
            </w:r>
          </w:p>
        </w:tc>
      </w:tr>
      <w:tr w:rsidR="000736F9" w:rsidTr="0072072E">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Удельные размеры площадок, м</w:t>
            </w:r>
            <w:r>
              <w:rPr>
                <w:color w:val="000000"/>
                <w:vertAlign w:val="superscript"/>
              </w:rPr>
              <w:t>2</w:t>
            </w:r>
            <w:r>
              <w:rPr>
                <w:color w:val="000000"/>
              </w:rPr>
              <w:t>/чел.</w:t>
            </w:r>
          </w:p>
        </w:tc>
      </w:tr>
      <w:tr w:rsidR="000736F9" w:rsidTr="0072072E">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rPr>
                <w:color w:val="000000"/>
              </w:rPr>
            </w:pPr>
            <w:r>
              <w:rPr>
                <w:color w:val="000000"/>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0,7</w:t>
            </w:r>
          </w:p>
        </w:tc>
      </w:tr>
      <w:tr w:rsidR="000736F9" w:rsidTr="0072072E">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rPr>
                <w:color w:val="000000"/>
              </w:rPr>
            </w:pPr>
            <w:r>
              <w:rPr>
                <w:color w:val="000000"/>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0,1</w:t>
            </w:r>
          </w:p>
        </w:tc>
      </w:tr>
      <w:tr w:rsidR="000736F9" w:rsidTr="0072072E">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rPr>
                <w:color w:val="000000"/>
              </w:rPr>
            </w:pPr>
            <w:r>
              <w:rPr>
                <w:color w:val="000000"/>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2,0</w:t>
            </w:r>
          </w:p>
        </w:tc>
      </w:tr>
      <w:tr w:rsidR="000736F9" w:rsidTr="0072072E">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rPr>
                <w:color w:val="000000"/>
              </w:rPr>
            </w:pPr>
            <w:r>
              <w:rPr>
                <w:color w:val="000000"/>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0,3</w:t>
            </w:r>
          </w:p>
        </w:tc>
      </w:tr>
      <w:tr w:rsidR="000736F9" w:rsidTr="0072072E">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rPr>
                <w:color w:val="000000"/>
              </w:rPr>
            </w:pPr>
            <w:r>
              <w:rPr>
                <w:color w:val="000000"/>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0,1</w:t>
            </w:r>
          </w:p>
        </w:tc>
      </w:tr>
      <w:tr w:rsidR="000736F9" w:rsidTr="0072072E">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rPr>
                <w:color w:val="000000"/>
              </w:rPr>
            </w:pPr>
            <w:r>
              <w:rPr>
                <w:color w:val="000000"/>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0736F9" w:rsidRDefault="000736F9" w:rsidP="0072072E">
            <w:pPr>
              <w:widowControl w:val="0"/>
              <w:jc w:val="center"/>
              <w:rPr>
                <w:color w:val="000000"/>
              </w:rPr>
            </w:pPr>
            <w:r>
              <w:rPr>
                <w:color w:val="000000"/>
              </w:rPr>
              <w:t>0,8</w:t>
            </w:r>
          </w:p>
        </w:tc>
      </w:tr>
    </w:tbl>
    <w:p w:rsidR="000736F9" w:rsidRDefault="000736F9" w:rsidP="000736F9">
      <w:pPr>
        <w:widowControl w:val="0"/>
        <w:ind w:firstLine="709"/>
        <w:jc w:val="both"/>
        <w:rPr>
          <w:b/>
          <w:color w:val="000000"/>
        </w:rPr>
      </w:pPr>
    </w:p>
    <w:p w:rsidR="000736F9" w:rsidRDefault="000736F9" w:rsidP="000736F9">
      <w:pPr>
        <w:widowControl w:val="0"/>
        <w:ind w:firstLine="709"/>
        <w:jc w:val="both"/>
        <w:rPr>
          <w:color w:val="000000"/>
        </w:rPr>
      </w:pPr>
      <w:r>
        <w:rPr>
          <w:b/>
          <w:color w:val="000000"/>
        </w:rPr>
        <w:t>8.2.13.</w:t>
      </w:r>
      <w:r>
        <w:rPr>
          <w:color w:val="000000"/>
        </w:rPr>
        <w:t xml:space="preserve"> Минимально допустимые расстояния от окон жилых и общественных зданий до площадок следует принимать по таблице 8. </w:t>
      </w:r>
    </w:p>
    <w:p w:rsidR="000736F9" w:rsidRDefault="000736F9" w:rsidP="000736F9">
      <w:pPr>
        <w:widowControl w:val="0"/>
        <w:ind w:firstLine="709"/>
        <w:jc w:val="both"/>
        <w:rPr>
          <w:color w:val="000000"/>
        </w:rPr>
      </w:pPr>
      <w:r>
        <w:rPr>
          <w:color w:val="000000"/>
        </w:rPr>
        <w:t xml:space="preserve">                                                                                                                             </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0736F9" w:rsidTr="0072072E">
        <w:trPr>
          <w:jc w:val="center"/>
        </w:trPr>
        <w:tc>
          <w:tcPr>
            <w:tcW w:w="9718" w:type="dxa"/>
            <w:gridSpan w:val="2"/>
            <w:shd w:val="clear" w:color="auto" w:fill="D9D9D9"/>
            <w:vAlign w:val="center"/>
          </w:tcPr>
          <w:p w:rsidR="000736F9" w:rsidRDefault="000736F9" w:rsidP="0072072E">
            <w:pPr>
              <w:widowControl w:val="0"/>
              <w:rPr>
                <w:color w:val="000000"/>
              </w:rPr>
            </w:pPr>
            <w:r>
              <w:rPr>
                <w:color w:val="000000"/>
                <w:sz w:val="22"/>
                <w:szCs w:val="22"/>
              </w:rPr>
              <w:t xml:space="preserve">      </w:t>
            </w:r>
            <w:r>
              <w:rPr>
                <w:color w:val="000000"/>
              </w:rPr>
              <w:t xml:space="preserve">Таблица 8. </w:t>
            </w:r>
          </w:p>
        </w:tc>
      </w:tr>
      <w:tr w:rsidR="000736F9" w:rsidTr="0072072E">
        <w:trPr>
          <w:jc w:val="center"/>
        </w:trPr>
        <w:tc>
          <w:tcPr>
            <w:tcW w:w="5881" w:type="dxa"/>
            <w:shd w:val="clear" w:color="auto" w:fill="auto"/>
            <w:vAlign w:val="center"/>
          </w:tcPr>
          <w:p w:rsidR="000736F9" w:rsidRDefault="000736F9" w:rsidP="0072072E">
            <w:pPr>
              <w:widowControl w:val="0"/>
              <w:jc w:val="center"/>
              <w:rPr>
                <w:color w:val="000000"/>
                <w:sz w:val="22"/>
                <w:szCs w:val="22"/>
              </w:rPr>
            </w:pPr>
            <w:r>
              <w:rPr>
                <w:color w:val="000000"/>
                <w:sz w:val="22"/>
                <w:szCs w:val="22"/>
              </w:rPr>
              <w:lastRenderedPageBreak/>
              <w:t>Назначение площадок</w:t>
            </w:r>
          </w:p>
        </w:tc>
        <w:tc>
          <w:tcPr>
            <w:tcW w:w="3837" w:type="dxa"/>
            <w:shd w:val="clear" w:color="auto" w:fill="auto"/>
            <w:vAlign w:val="center"/>
          </w:tcPr>
          <w:p w:rsidR="000736F9" w:rsidRDefault="000736F9" w:rsidP="0072072E">
            <w:pPr>
              <w:widowControl w:val="0"/>
              <w:jc w:val="center"/>
              <w:rPr>
                <w:color w:val="000000"/>
                <w:sz w:val="22"/>
                <w:szCs w:val="22"/>
              </w:rPr>
            </w:pPr>
            <w:r>
              <w:rPr>
                <w:color w:val="000000"/>
                <w:sz w:val="22"/>
                <w:szCs w:val="22"/>
              </w:rPr>
              <w:t xml:space="preserve">Расстояние от окон жилых и общественных </w:t>
            </w:r>
          </w:p>
          <w:p w:rsidR="000736F9" w:rsidRDefault="000736F9" w:rsidP="0072072E">
            <w:pPr>
              <w:widowControl w:val="0"/>
              <w:jc w:val="center"/>
              <w:rPr>
                <w:b/>
                <w:color w:val="000000"/>
                <w:sz w:val="22"/>
                <w:szCs w:val="22"/>
              </w:rPr>
            </w:pPr>
            <w:r>
              <w:rPr>
                <w:color w:val="000000"/>
                <w:sz w:val="22"/>
                <w:szCs w:val="22"/>
              </w:rPr>
              <w:t>зданий, м, не менее</w:t>
            </w:r>
          </w:p>
        </w:tc>
      </w:tr>
      <w:tr w:rsidR="000736F9" w:rsidTr="0072072E">
        <w:trPr>
          <w:trHeight w:val="452"/>
          <w:jc w:val="center"/>
        </w:trPr>
        <w:tc>
          <w:tcPr>
            <w:tcW w:w="5881" w:type="dxa"/>
            <w:shd w:val="clear" w:color="auto" w:fill="auto"/>
          </w:tcPr>
          <w:p w:rsidR="000736F9" w:rsidRDefault="000736F9" w:rsidP="0072072E">
            <w:pPr>
              <w:widowControl w:val="0"/>
              <w:rPr>
                <w:color w:val="000000"/>
                <w:sz w:val="22"/>
                <w:szCs w:val="22"/>
              </w:rPr>
            </w:pPr>
            <w:r>
              <w:rPr>
                <w:color w:val="000000"/>
                <w:sz w:val="22"/>
                <w:szCs w:val="22"/>
              </w:rPr>
              <w:t>Для игр детей дошкольного и младшего школьного возраста</w:t>
            </w:r>
          </w:p>
        </w:tc>
        <w:tc>
          <w:tcPr>
            <w:tcW w:w="3837" w:type="dxa"/>
            <w:shd w:val="clear" w:color="auto" w:fill="auto"/>
            <w:vAlign w:val="center"/>
          </w:tcPr>
          <w:p w:rsidR="000736F9" w:rsidRDefault="000736F9" w:rsidP="0072072E">
            <w:pPr>
              <w:widowControl w:val="0"/>
              <w:jc w:val="center"/>
              <w:rPr>
                <w:color w:val="000000"/>
              </w:rPr>
            </w:pPr>
            <w:r>
              <w:rPr>
                <w:color w:val="000000"/>
              </w:rPr>
              <w:t>12</w:t>
            </w:r>
          </w:p>
        </w:tc>
      </w:tr>
      <w:tr w:rsidR="000736F9" w:rsidTr="0072072E">
        <w:trPr>
          <w:trHeight w:val="227"/>
          <w:jc w:val="center"/>
        </w:trPr>
        <w:tc>
          <w:tcPr>
            <w:tcW w:w="5881" w:type="dxa"/>
            <w:shd w:val="clear" w:color="auto" w:fill="auto"/>
          </w:tcPr>
          <w:p w:rsidR="000736F9" w:rsidRDefault="000736F9" w:rsidP="0072072E">
            <w:pPr>
              <w:widowControl w:val="0"/>
              <w:rPr>
                <w:color w:val="000000"/>
              </w:rPr>
            </w:pPr>
            <w:r>
              <w:rPr>
                <w:color w:val="000000"/>
              </w:rPr>
              <w:t>Для отдыха взрослого населения</w:t>
            </w:r>
          </w:p>
        </w:tc>
        <w:tc>
          <w:tcPr>
            <w:tcW w:w="3837" w:type="dxa"/>
            <w:shd w:val="clear" w:color="auto" w:fill="auto"/>
            <w:vAlign w:val="center"/>
          </w:tcPr>
          <w:p w:rsidR="000736F9" w:rsidRDefault="000736F9" w:rsidP="0072072E">
            <w:pPr>
              <w:widowControl w:val="0"/>
              <w:jc w:val="center"/>
              <w:rPr>
                <w:color w:val="000000"/>
              </w:rPr>
            </w:pPr>
            <w:r>
              <w:rPr>
                <w:color w:val="000000"/>
              </w:rPr>
              <w:t>10</w:t>
            </w:r>
          </w:p>
        </w:tc>
      </w:tr>
      <w:tr w:rsidR="000736F9" w:rsidTr="0072072E">
        <w:trPr>
          <w:trHeight w:val="227"/>
          <w:jc w:val="center"/>
        </w:trPr>
        <w:tc>
          <w:tcPr>
            <w:tcW w:w="5881" w:type="dxa"/>
            <w:shd w:val="clear" w:color="auto" w:fill="auto"/>
          </w:tcPr>
          <w:p w:rsidR="000736F9" w:rsidRDefault="000736F9" w:rsidP="0072072E">
            <w:pPr>
              <w:widowControl w:val="0"/>
              <w:rPr>
                <w:color w:val="000000"/>
                <w:sz w:val="22"/>
                <w:szCs w:val="22"/>
              </w:rPr>
            </w:pPr>
            <w:r>
              <w:rPr>
                <w:color w:val="000000"/>
                <w:sz w:val="22"/>
                <w:szCs w:val="22"/>
              </w:rPr>
              <w:t xml:space="preserve">Для занятий физкультурой (в зависимости от </w:t>
            </w:r>
          </w:p>
          <w:p w:rsidR="000736F9" w:rsidRDefault="000736F9" w:rsidP="0072072E">
            <w:pPr>
              <w:widowControl w:val="0"/>
              <w:rPr>
                <w:color w:val="000000"/>
              </w:rPr>
            </w:pPr>
            <w:r>
              <w:rPr>
                <w:color w:val="000000"/>
                <w:sz w:val="22"/>
                <w:szCs w:val="22"/>
              </w:rPr>
              <w:t>шумовых характеристик *)</w:t>
            </w:r>
          </w:p>
        </w:tc>
        <w:tc>
          <w:tcPr>
            <w:tcW w:w="3837" w:type="dxa"/>
            <w:shd w:val="clear" w:color="auto" w:fill="auto"/>
            <w:vAlign w:val="center"/>
          </w:tcPr>
          <w:p w:rsidR="000736F9" w:rsidRDefault="000736F9" w:rsidP="0072072E">
            <w:pPr>
              <w:widowControl w:val="0"/>
              <w:jc w:val="center"/>
              <w:rPr>
                <w:color w:val="000000"/>
              </w:rPr>
            </w:pPr>
            <w:r>
              <w:rPr>
                <w:color w:val="000000"/>
              </w:rPr>
              <w:t>10 - 40</w:t>
            </w:r>
          </w:p>
        </w:tc>
      </w:tr>
      <w:tr w:rsidR="000736F9" w:rsidTr="0072072E">
        <w:trPr>
          <w:trHeight w:val="227"/>
          <w:jc w:val="center"/>
        </w:trPr>
        <w:tc>
          <w:tcPr>
            <w:tcW w:w="5881" w:type="dxa"/>
            <w:shd w:val="clear" w:color="auto" w:fill="auto"/>
          </w:tcPr>
          <w:p w:rsidR="000736F9" w:rsidRDefault="000736F9" w:rsidP="0072072E">
            <w:pPr>
              <w:widowControl w:val="0"/>
              <w:rPr>
                <w:color w:val="000000"/>
              </w:rPr>
            </w:pPr>
            <w:r>
              <w:rPr>
                <w:color w:val="000000"/>
              </w:rPr>
              <w:t>Для хозяйственных целей</w:t>
            </w:r>
          </w:p>
        </w:tc>
        <w:tc>
          <w:tcPr>
            <w:tcW w:w="3837" w:type="dxa"/>
            <w:shd w:val="clear" w:color="auto" w:fill="auto"/>
            <w:vAlign w:val="center"/>
          </w:tcPr>
          <w:p w:rsidR="000736F9" w:rsidRDefault="000736F9" w:rsidP="0072072E">
            <w:pPr>
              <w:widowControl w:val="0"/>
              <w:jc w:val="center"/>
              <w:rPr>
                <w:color w:val="000000"/>
              </w:rPr>
            </w:pPr>
            <w:r>
              <w:rPr>
                <w:color w:val="000000"/>
              </w:rPr>
              <w:t>20</w:t>
            </w:r>
          </w:p>
        </w:tc>
      </w:tr>
      <w:tr w:rsidR="000736F9" w:rsidTr="0072072E">
        <w:trPr>
          <w:trHeight w:val="227"/>
          <w:jc w:val="center"/>
        </w:trPr>
        <w:tc>
          <w:tcPr>
            <w:tcW w:w="5881" w:type="dxa"/>
            <w:shd w:val="clear" w:color="auto" w:fill="auto"/>
          </w:tcPr>
          <w:p w:rsidR="000736F9" w:rsidRDefault="000736F9" w:rsidP="0072072E">
            <w:pPr>
              <w:widowControl w:val="0"/>
              <w:rPr>
                <w:color w:val="000000"/>
              </w:rPr>
            </w:pPr>
            <w:r>
              <w:rPr>
                <w:color w:val="000000"/>
              </w:rPr>
              <w:t>Для выгула собак</w:t>
            </w:r>
          </w:p>
        </w:tc>
        <w:tc>
          <w:tcPr>
            <w:tcW w:w="3837" w:type="dxa"/>
            <w:shd w:val="clear" w:color="auto" w:fill="auto"/>
            <w:vAlign w:val="center"/>
          </w:tcPr>
          <w:p w:rsidR="000736F9" w:rsidRDefault="000736F9" w:rsidP="0072072E">
            <w:pPr>
              <w:widowControl w:val="0"/>
              <w:jc w:val="center"/>
              <w:rPr>
                <w:color w:val="000000"/>
              </w:rPr>
            </w:pPr>
            <w:r>
              <w:rPr>
                <w:color w:val="000000"/>
              </w:rPr>
              <w:t>40</w:t>
            </w:r>
          </w:p>
        </w:tc>
      </w:tr>
      <w:tr w:rsidR="000736F9" w:rsidTr="0072072E">
        <w:trPr>
          <w:trHeight w:val="227"/>
          <w:jc w:val="center"/>
        </w:trPr>
        <w:tc>
          <w:tcPr>
            <w:tcW w:w="5881" w:type="dxa"/>
            <w:shd w:val="clear" w:color="auto" w:fill="auto"/>
          </w:tcPr>
          <w:p w:rsidR="000736F9" w:rsidRDefault="000736F9" w:rsidP="0072072E">
            <w:pPr>
              <w:widowControl w:val="0"/>
              <w:rPr>
                <w:color w:val="000000"/>
              </w:rPr>
            </w:pPr>
            <w:r>
              <w:rPr>
                <w:color w:val="000000"/>
              </w:rPr>
              <w:t>Для стоянки автомобилей</w:t>
            </w:r>
          </w:p>
        </w:tc>
        <w:tc>
          <w:tcPr>
            <w:tcW w:w="3837" w:type="dxa"/>
            <w:shd w:val="clear" w:color="auto" w:fill="auto"/>
            <w:vAlign w:val="center"/>
          </w:tcPr>
          <w:p w:rsidR="000736F9" w:rsidRDefault="000736F9" w:rsidP="0072072E">
            <w:pPr>
              <w:widowControl w:val="0"/>
              <w:jc w:val="center"/>
              <w:rPr>
                <w:color w:val="000000"/>
              </w:rPr>
            </w:pPr>
            <w:r>
              <w:rPr>
                <w:color w:val="000000"/>
              </w:rPr>
              <w:t>по таблице 24 настоящих нормативов</w:t>
            </w:r>
          </w:p>
        </w:tc>
      </w:tr>
    </w:tbl>
    <w:p w:rsidR="000736F9" w:rsidRDefault="000736F9" w:rsidP="000736F9">
      <w:pPr>
        <w:widowControl w:val="0"/>
        <w:ind w:firstLine="709"/>
        <w:jc w:val="both"/>
        <w:rPr>
          <w:color w:val="000000"/>
          <w:sz w:val="20"/>
        </w:rPr>
      </w:pPr>
      <w:r>
        <w:rPr>
          <w:color w:val="000000"/>
          <w:sz w:val="20"/>
        </w:rPr>
        <w:t>* Наибольшие значения принимаются для хоккейных и футбольных площадок, наименьшие – для площадок для настольного тенниса.</w:t>
      </w:r>
    </w:p>
    <w:p w:rsidR="000736F9" w:rsidRDefault="000736F9" w:rsidP="000736F9">
      <w:pPr>
        <w:widowControl w:val="0"/>
        <w:ind w:firstLine="709"/>
        <w:jc w:val="both"/>
        <w:rPr>
          <w:color w:val="000000"/>
          <w:lang w:val="x-none" w:eastAsia="x-none"/>
        </w:rPr>
      </w:pPr>
    </w:p>
    <w:p w:rsidR="000736F9" w:rsidRDefault="000736F9" w:rsidP="000736F9">
      <w:pPr>
        <w:widowControl w:val="0"/>
        <w:ind w:firstLine="709"/>
        <w:jc w:val="both"/>
        <w:rPr>
          <w:color w:val="000000"/>
          <w:lang w:val="x-none" w:eastAsia="x-none"/>
        </w:rPr>
      </w:pPr>
      <w:r>
        <w:rPr>
          <w:color w:val="000000"/>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Pr>
            <w:color w:val="000000"/>
            <w:lang w:val="x-none" w:eastAsia="x-none"/>
          </w:rPr>
          <w:t>20 м</w:t>
        </w:r>
      </w:smartTag>
      <w:r>
        <w:rPr>
          <w:color w:val="000000"/>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Pr>
            <w:color w:val="000000"/>
            <w:lang w:val="x-none" w:eastAsia="x-none"/>
          </w:rPr>
          <w:t>100 метров</w:t>
        </w:r>
      </w:smartTag>
      <w:r>
        <w:rPr>
          <w:color w:val="000000"/>
          <w:lang w:val="x-none" w:eastAsia="x-none"/>
        </w:rPr>
        <w:t>.</w:t>
      </w:r>
    </w:p>
    <w:p w:rsidR="000736F9" w:rsidRDefault="000736F9" w:rsidP="000736F9">
      <w:pPr>
        <w:widowControl w:val="0"/>
        <w:ind w:firstLine="709"/>
        <w:jc w:val="both"/>
        <w:rPr>
          <w:color w:val="000000"/>
          <w:sz w:val="22"/>
          <w:szCs w:val="22"/>
          <w:lang w:val="x-none" w:eastAsia="x-none"/>
        </w:rPr>
      </w:pPr>
    </w:p>
    <w:p w:rsidR="000736F9" w:rsidRDefault="000736F9" w:rsidP="000736F9">
      <w:pPr>
        <w:widowControl w:val="0"/>
        <w:ind w:firstLine="709"/>
        <w:jc w:val="both"/>
        <w:rPr>
          <w:color w:val="000000"/>
        </w:rPr>
      </w:pPr>
      <w:r>
        <w:rPr>
          <w:b/>
          <w:color w:val="000000"/>
        </w:rPr>
        <w:t>8.2.14.</w:t>
      </w:r>
      <w:r>
        <w:rPr>
          <w:color w:val="000000"/>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0736F9" w:rsidRDefault="000736F9" w:rsidP="000736F9">
      <w:pPr>
        <w:autoSpaceDE w:val="0"/>
        <w:autoSpaceDN w:val="0"/>
        <w:adjustRightInd w:val="0"/>
        <w:ind w:firstLine="540"/>
        <w:jc w:val="both"/>
        <w:rPr>
          <w:color w:val="000000"/>
        </w:rPr>
      </w:pPr>
      <w:r>
        <w:rPr>
          <w:color w:val="000000"/>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0736F9" w:rsidRDefault="000736F9" w:rsidP="000736F9">
      <w:pPr>
        <w:autoSpaceDE w:val="0"/>
        <w:autoSpaceDN w:val="0"/>
        <w:adjustRightInd w:val="0"/>
        <w:ind w:firstLine="540"/>
        <w:jc w:val="both"/>
        <w:rPr>
          <w:color w:val="000000"/>
        </w:rPr>
      </w:pPr>
      <w:r>
        <w:rPr>
          <w:color w:val="000000"/>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0736F9" w:rsidRDefault="000736F9" w:rsidP="000736F9">
      <w:pPr>
        <w:pStyle w:val="af3"/>
        <w:rPr>
          <w:color w:val="000000"/>
          <w:lang w:val="ru-RU"/>
        </w:rPr>
      </w:pPr>
    </w:p>
    <w:p w:rsidR="000736F9" w:rsidRDefault="000736F9" w:rsidP="000736F9">
      <w:pPr>
        <w:keepNext/>
        <w:jc w:val="center"/>
        <w:outlineLvl w:val="1"/>
        <w:rPr>
          <w:b/>
          <w:iCs/>
          <w:noProof/>
          <w:color w:val="000000"/>
        </w:rPr>
      </w:pPr>
      <w:bookmarkStart w:id="18" w:name="_Toc297163329"/>
      <w:bookmarkStart w:id="19" w:name="_Toc297163332"/>
      <w:r>
        <w:rPr>
          <w:b/>
          <w:iCs/>
          <w:noProof/>
          <w:color w:val="000000"/>
        </w:rPr>
        <w:t xml:space="preserve">8.3. Территории, предназначенные </w:t>
      </w:r>
      <w:bookmarkEnd w:id="18"/>
      <w:r>
        <w:rPr>
          <w:b/>
          <w:iCs/>
          <w:noProof/>
          <w:color w:val="000000"/>
        </w:rPr>
        <w:t>для ведения садоводства, огородничества и дачного хозяйства</w:t>
      </w:r>
    </w:p>
    <w:p w:rsidR="000736F9" w:rsidRDefault="000736F9" w:rsidP="000736F9">
      <w:pPr>
        <w:rPr>
          <w:color w:val="000000"/>
        </w:rPr>
      </w:pPr>
    </w:p>
    <w:p w:rsidR="000736F9" w:rsidRDefault="000736F9" w:rsidP="000736F9">
      <w:pPr>
        <w:widowControl w:val="0"/>
        <w:ind w:firstLine="709"/>
        <w:jc w:val="both"/>
        <w:rPr>
          <w:color w:val="000000"/>
        </w:rPr>
      </w:pPr>
      <w:r>
        <w:rPr>
          <w:b/>
          <w:bCs/>
          <w:color w:val="000000"/>
        </w:rPr>
        <w:t>8.3.1.</w:t>
      </w:r>
      <w:r>
        <w:rPr>
          <w:color w:val="000000"/>
        </w:rPr>
        <w:t xml:space="preserve"> На территории Краснокутского сельского поселения не предусматривается возможность организации огороднических, садоводческих, дачных товариществ и кооперативов.</w:t>
      </w:r>
    </w:p>
    <w:p w:rsidR="000736F9" w:rsidRDefault="000736F9" w:rsidP="000736F9">
      <w:pPr>
        <w:widowControl w:val="0"/>
        <w:ind w:firstLine="709"/>
        <w:jc w:val="both"/>
        <w:rPr>
          <w:color w:val="000000"/>
        </w:rPr>
      </w:pPr>
    </w:p>
    <w:p w:rsidR="000736F9" w:rsidRDefault="000736F9" w:rsidP="000736F9">
      <w:pPr>
        <w:keepNext/>
        <w:jc w:val="center"/>
        <w:outlineLvl w:val="0"/>
        <w:rPr>
          <w:b/>
          <w:noProof/>
          <w:color w:val="000000"/>
        </w:rPr>
      </w:pPr>
      <w:r>
        <w:rPr>
          <w:b/>
          <w:noProof/>
          <w:color w:val="000000"/>
        </w:rPr>
        <w:t xml:space="preserve">8.4. Требования к наружной отделке и оформлению фасадов </w:t>
      </w:r>
      <w:r>
        <w:rPr>
          <w:b/>
          <w:noProof/>
          <w:color w:val="000000"/>
        </w:rPr>
        <w:br/>
        <w:t>жилых и общественных зданий</w:t>
      </w:r>
    </w:p>
    <w:p w:rsidR="000736F9" w:rsidRDefault="000736F9" w:rsidP="000736F9">
      <w:pPr>
        <w:rPr>
          <w:color w:val="000000"/>
        </w:rPr>
      </w:pPr>
    </w:p>
    <w:p w:rsidR="000736F9" w:rsidRDefault="000736F9" w:rsidP="000736F9">
      <w:pPr>
        <w:autoSpaceDE w:val="0"/>
        <w:autoSpaceDN w:val="0"/>
        <w:adjustRightInd w:val="0"/>
        <w:ind w:firstLine="709"/>
        <w:jc w:val="both"/>
        <w:rPr>
          <w:color w:val="000000"/>
        </w:rPr>
      </w:pPr>
      <w:r>
        <w:rPr>
          <w:b/>
          <w:color w:val="000000"/>
        </w:rPr>
        <w:t>8.4.1.</w:t>
      </w:r>
      <w:r>
        <w:rPr>
          <w:color w:val="000000"/>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0736F9" w:rsidRDefault="000736F9" w:rsidP="000736F9">
      <w:pPr>
        <w:autoSpaceDE w:val="0"/>
        <w:autoSpaceDN w:val="0"/>
        <w:adjustRightInd w:val="0"/>
        <w:ind w:firstLine="708"/>
        <w:jc w:val="both"/>
        <w:rPr>
          <w:color w:val="000000"/>
        </w:rPr>
      </w:pPr>
      <w:r>
        <w:rPr>
          <w:color w:val="000000"/>
        </w:rPr>
        <w:t>Элементы исторического металлодекора (козырьки, ворота, решетки, ограждения балконов) должны быть сохранены и отремонтированы.</w:t>
      </w:r>
    </w:p>
    <w:p w:rsidR="000736F9" w:rsidRDefault="000736F9" w:rsidP="000736F9">
      <w:pPr>
        <w:autoSpaceDE w:val="0"/>
        <w:autoSpaceDN w:val="0"/>
        <w:adjustRightInd w:val="0"/>
        <w:ind w:firstLine="708"/>
        <w:jc w:val="both"/>
        <w:rPr>
          <w:color w:val="000000"/>
        </w:rPr>
      </w:pPr>
      <w:r>
        <w:rPr>
          <w:color w:val="000000"/>
        </w:rPr>
        <w:t>Замена исторических элементов на современные возможна только по заключению Министерства культуры Ростовской области.</w:t>
      </w:r>
    </w:p>
    <w:p w:rsidR="000736F9" w:rsidRDefault="000736F9" w:rsidP="000736F9">
      <w:pPr>
        <w:autoSpaceDE w:val="0"/>
        <w:autoSpaceDN w:val="0"/>
        <w:adjustRightInd w:val="0"/>
        <w:ind w:firstLine="708"/>
        <w:jc w:val="both"/>
        <w:rPr>
          <w:color w:val="000000"/>
        </w:rPr>
      </w:pPr>
      <w:r>
        <w:rPr>
          <w:b/>
          <w:color w:val="000000"/>
        </w:rPr>
        <w:t>8.4.2.</w:t>
      </w:r>
      <w:r>
        <w:rPr>
          <w:color w:val="000000"/>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0736F9" w:rsidRDefault="000736F9" w:rsidP="000736F9">
      <w:pPr>
        <w:autoSpaceDE w:val="0"/>
        <w:autoSpaceDN w:val="0"/>
        <w:adjustRightInd w:val="0"/>
        <w:ind w:firstLine="708"/>
        <w:jc w:val="both"/>
        <w:rPr>
          <w:color w:val="000000"/>
        </w:rPr>
      </w:pPr>
      <w:r>
        <w:rPr>
          <w:b/>
          <w:color w:val="000000"/>
        </w:rPr>
        <w:t>8.4.3</w:t>
      </w:r>
      <w:r>
        <w:rPr>
          <w:color w:val="000000"/>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Pr>
            <w:color w:val="000000"/>
          </w:rPr>
          <w:t>3,5 м</w:t>
        </w:r>
      </w:smartTag>
      <w:r>
        <w:rPr>
          <w:color w:val="000000"/>
        </w:rPr>
        <w:t xml:space="preserve"> от уровня земли, на хорошо просматриваемых местах.</w:t>
      </w:r>
    </w:p>
    <w:p w:rsidR="000736F9" w:rsidRDefault="000736F9" w:rsidP="000736F9">
      <w:pPr>
        <w:autoSpaceDE w:val="0"/>
        <w:autoSpaceDN w:val="0"/>
        <w:adjustRightInd w:val="0"/>
        <w:ind w:firstLine="708"/>
        <w:jc w:val="both"/>
        <w:rPr>
          <w:color w:val="000000"/>
        </w:rPr>
      </w:pPr>
      <w:r>
        <w:rPr>
          <w:color w:val="000000"/>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Pr>
            <w:color w:val="000000"/>
          </w:rPr>
          <w:t>3,5 м</w:t>
        </w:r>
      </w:smartTag>
      <w:r>
        <w:rPr>
          <w:color w:val="000000"/>
        </w:rPr>
        <w:t xml:space="preserve"> от уровня земли.</w:t>
      </w:r>
    </w:p>
    <w:p w:rsidR="000736F9" w:rsidRDefault="000736F9" w:rsidP="000736F9">
      <w:pPr>
        <w:autoSpaceDE w:val="0"/>
        <w:autoSpaceDN w:val="0"/>
        <w:adjustRightInd w:val="0"/>
        <w:ind w:firstLine="708"/>
        <w:jc w:val="both"/>
        <w:rPr>
          <w:color w:val="000000"/>
        </w:rPr>
      </w:pPr>
      <w:r>
        <w:rPr>
          <w:b/>
          <w:color w:val="000000"/>
        </w:rPr>
        <w:lastRenderedPageBreak/>
        <w:t xml:space="preserve">8.4.4.  </w:t>
      </w:r>
      <w:r>
        <w:rPr>
          <w:color w:val="000000"/>
        </w:rPr>
        <w:t>Запрещается:</w:t>
      </w:r>
    </w:p>
    <w:p w:rsidR="000736F9" w:rsidRDefault="000736F9" w:rsidP="000736F9">
      <w:pPr>
        <w:autoSpaceDE w:val="0"/>
        <w:autoSpaceDN w:val="0"/>
        <w:adjustRightInd w:val="0"/>
        <w:ind w:firstLine="708"/>
        <w:jc w:val="both"/>
        <w:rPr>
          <w:color w:val="000000"/>
        </w:rPr>
      </w:pPr>
      <w:r>
        <w:rPr>
          <w:color w:val="000000"/>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0736F9" w:rsidRDefault="000736F9" w:rsidP="000736F9">
      <w:pPr>
        <w:autoSpaceDE w:val="0"/>
        <w:autoSpaceDN w:val="0"/>
        <w:adjustRightInd w:val="0"/>
        <w:ind w:firstLine="708"/>
        <w:jc w:val="both"/>
        <w:rPr>
          <w:color w:val="000000"/>
        </w:rPr>
      </w:pPr>
      <w:r>
        <w:rPr>
          <w:color w:val="000000"/>
        </w:rPr>
        <w:t>- загромождение балконов предметами домашнего обихода (мебелью, тарой и т.д.);</w:t>
      </w:r>
    </w:p>
    <w:p w:rsidR="000736F9" w:rsidRDefault="000736F9" w:rsidP="000736F9">
      <w:pPr>
        <w:autoSpaceDE w:val="0"/>
        <w:autoSpaceDN w:val="0"/>
        <w:adjustRightInd w:val="0"/>
        <w:ind w:firstLine="708"/>
        <w:jc w:val="both"/>
        <w:rPr>
          <w:color w:val="000000"/>
        </w:rPr>
      </w:pPr>
      <w:r>
        <w:rPr>
          <w:color w:val="000000"/>
        </w:rPr>
        <w:t>- крепление к стенам зданий различных растяжек, подвесок, вывесок, указателей,</w:t>
      </w:r>
    </w:p>
    <w:p w:rsidR="000736F9" w:rsidRDefault="000736F9" w:rsidP="000736F9">
      <w:pPr>
        <w:autoSpaceDE w:val="0"/>
        <w:autoSpaceDN w:val="0"/>
        <w:adjustRightInd w:val="0"/>
        <w:jc w:val="both"/>
        <w:rPr>
          <w:color w:val="000000"/>
        </w:rPr>
      </w:pPr>
      <w:r>
        <w:rPr>
          <w:color w:val="000000"/>
        </w:rPr>
        <w:t>флагштоков и других устройств без согласования администрации Алексеевского сельского поселения и Отдела архитектуры и сопровождения проектов Октябрьского района Ростовской области;</w:t>
      </w:r>
    </w:p>
    <w:p w:rsidR="000736F9" w:rsidRDefault="000736F9" w:rsidP="000736F9">
      <w:pPr>
        <w:autoSpaceDE w:val="0"/>
        <w:autoSpaceDN w:val="0"/>
        <w:adjustRightInd w:val="0"/>
        <w:ind w:firstLine="709"/>
        <w:jc w:val="both"/>
        <w:rPr>
          <w:color w:val="000000"/>
        </w:rPr>
      </w:pPr>
      <w:r>
        <w:rPr>
          <w:color w:val="000000"/>
        </w:rPr>
        <w:t>-расклейка плакатов, объявлений, афиш и т.д. на стенах зданий, на опорах освещения, электропередачи, контактной сети электротранспорта;</w:t>
      </w:r>
    </w:p>
    <w:p w:rsidR="000736F9" w:rsidRDefault="000736F9" w:rsidP="000736F9">
      <w:pPr>
        <w:autoSpaceDE w:val="0"/>
        <w:autoSpaceDN w:val="0"/>
        <w:adjustRightInd w:val="0"/>
        <w:ind w:firstLine="709"/>
        <w:jc w:val="both"/>
        <w:rPr>
          <w:color w:val="000000"/>
        </w:rPr>
      </w:pPr>
      <w:r>
        <w:rPr>
          <w:color w:val="000000"/>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0736F9" w:rsidRDefault="000736F9" w:rsidP="000736F9">
      <w:pPr>
        <w:autoSpaceDE w:val="0"/>
        <w:autoSpaceDN w:val="0"/>
        <w:adjustRightInd w:val="0"/>
        <w:ind w:firstLine="709"/>
        <w:jc w:val="both"/>
        <w:rPr>
          <w:color w:val="000000"/>
        </w:rPr>
      </w:pPr>
      <w:r>
        <w:rPr>
          <w:color w:val="000000"/>
        </w:rPr>
        <w:t>- самовольная установка, перенос и изменение габаритных размеров ограждений любого рода, парковой и монументальной скульптуры, МАФ и ООБ.</w:t>
      </w:r>
    </w:p>
    <w:p w:rsidR="000736F9" w:rsidRDefault="000736F9" w:rsidP="000736F9">
      <w:pPr>
        <w:autoSpaceDE w:val="0"/>
        <w:autoSpaceDN w:val="0"/>
        <w:adjustRightInd w:val="0"/>
        <w:ind w:firstLine="708"/>
        <w:jc w:val="both"/>
        <w:rPr>
          <w:color w:val="000000"/>
        </w:rPr>
      </w:pPr>
      <w:r>
        <w:rPr>
          <w:b/>
          <w:color w:val="000000"/>
        </w:rPr>
        <w:t xml:space="preserve">8.4.5. </w:t>
      </w:r>
      <w:r>
        <w:rPr>
          <w:color w:val="000000"/>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0736F9" w:rsidRDefault="000736F9" w:rsidP="000736F9">
      <w:pPr>
        <w:autoSpaceDE w:val="0"/>
        <w:autoSpaceDN w:val="0"/>
        <w:adjustRightInd w:val="0"/>
        <w:ind w:firstLine="708"/>
        <w:jc w:val="both"/>
        <w:rPr>
          <w:color w:val="000000"/>
        </w:rPr>
      </w:pPr>
      <w:r>
        <w:rPr>
          <w:color w:val="000000"/>
        </w:rPr>
        <w:t>При проектировании наружного освещения должны быть обеспечены:</w:t>
      </w:r>
    </w:p>
    <w:p w:rsidR="000736F9" w:rsidRDefault="000736F9" w:rsidP="000736F9">
      <w:pPr>
        <w:autoSpaceDE w:val="0"/>
        <w:autoSpaceDN w:val="0"/>
        <w:adjustRightInd w:val="0"/>
        <w:ind w:firstLine="709"/>
        <w:jc w:val="both"/>
        <w:rPr>
          <w:color w:val="000000"/>
        </w:rPr>
      </w:pPr>
      <w:r>
        <w:rPr>
          <w:color w:val="000000"/>
        </w:rPr>
        <w:t>- комплексное решение системы наружного освещения в границах объекта благоустройства;</w:t>
      </w:r>
    </w:p>
    <w:p w:rsidR="000736F9" w:rsidRDefault="000736F9" w:rsidP="000736F9">
      <w:pPr>
        <w:autoSpaceDE w:val="0"/>
        <w:autoSpaceDN w:val="0"/>
        <w:adjustRightInd w:val="0"/>
        <w:ind w:firstLine="709"/>
        <w:jc w:val="both"/>
        <w:rPr>
          <w:color w:val="000000"/>
        </w:rPr>
      </w:pPr>
      <w:r>
        <w:rPr>
          <w:color w:val="000000"/>
        </w:rPr>
        <w:t>- необходимый уровень освещенности проездов, пешеходных дорожек, площадок, входов;</w:t>
      </w:r>
    </w:p>
    <w:p w:rsidR="000736F9" w:rsidRDefault="000736F9" w:rsidP="000736F9">
      <w:pPr>
        <w:autoSpaceDE w:val="0"/>
        <w:autoSpaceDN w:val="0"/>
        <w:adjustRightInd w:val="0"/>
        <w:ind w:firstLine="709"/>
        <w:jc w:val="both"/>
        <w:rPr>
          <w:color w:val="000000"/>
        </w:rPr>
      </w:pPr>
      <w:r>
        <w:rPr>
          <w:color w:val="000000"/>
        </w:rPr>
        <w:t>- надежность работы установок, безопасность для населения и обслуживающего персонала;</w:t>
      </w:r>
    </w:p>
    <w:p w:rsidR="000736F9" w:rsidRDefault="000736F9" w:rsidP="000736F9">
      <w:pPr>
        <w:autoSpaceDE w:val="0"/>
        <w:autoSpaceDN w:val="0"/>
        <w:adjustRightInd w:val="0"/>
        <w:ind w:firstLine="709"/>
        <w:jc w:val="both"/>
        <w:rPr>
          <w:color w:val="000000"/>
        </w:rPr>
      </w:pPr>
      <w:r>
        <w:rPr>
          <w:color w:val="000000"/>
        </w:rPr>
        <w:t>- экономичность и энергоэффективность применяемых установок, рациональное распределение и использование электроэнергии;</w:t>
      </w:r>
    </w:p>
    <w:p w:rsidR="000736F9" w:rsidRDefault="000736F9" w:rsidP="000736F9">
      <w:pPr>
        <w:autoSpaceDE w:val="0"/>
        <w:autoSpaceDN w:val="0"/>
        <w:adjustRightInd w:val="0"/>
        <w:ind w:firstLine="709"/>
        <w:jc w:val="both"/>
        <w:rPr>
          <w:color w:val="000000"/>
        </w:rPr>
      </w:pPr>
      <w:r>
        <w:rPr>
          <w:color w:val="000000"/>
        </w:rPr>
        <w:t>- эстетика дизайна, вандалоустойчивость, высокое качество материалов и технологий,</w:t>
      </w:r>
    </w:p>
    <w:p w:rsidR="000736F9" w:rsidRDefault="000736F9" w:rsidP="000736F9">
      <w:pPr>
        <w:autoSpaceDE w:val="0"/>
        <w:autoSpaceDN w:val="0"/>
        <w:adjustRightInd w:val="0"/>
        <w:ind w:firstLine="709"/>
        <w:jc w:val="both"/>
        <w:rPr>
          <w:color w:val="000000"/>
        </w:rPr>
      </w:pPr>
      <w:r>
        <w:rPr>
          <w:color w:val="000000"/>
        </w:rPr>
        <w:t>длительный срок сохранения декоративных и эксплуатационных свойств осветительного</w:t>
      </w:r>
    </w:p>
    <w:p w:rsidR="000736F9" w:rsidRDefault="000736F9" w:rsidP="000736F9">
      <w:pPr>
        <w:tabs>
          <w:tab w:val="left" w:pos="2220"/>
        </w:tabs>
        <w:autoSpaceDE w:val="0"/>
        <w:autoSpaceDN w:val="0"/>
        <w:adjustRightInd w:val="0"/>
        <w:ind w:firstLine="709"/>
        <w:jc w:val="both"/>
        <w:rPr>
          <w:color w:val="000000"/>
        </w:rPr>
      </w:pPr>
      <w:r>
        <w:rPr>
          <w:color w:val="000000"/>
        </w:rPr>
        <w:t>оборудования;</w:t>
      </w:r>
      <w:r>
        <w:rPr>
          <w:color w:val="000000"/>
        </w:rPr>
        <w:tab/>
      </w:r>
    </w:p>
    <w:p w:rsidR="000736F9" w:rsidRDefault="000736F9" w:rsidP="000736F9">
      <w:pPr>
        <w:autoSpaceDE w:val="0"/>
        <w:autoSpaceDN w:val="0"/>
        <w:adjustRightInd w:val="0"/>
        <w:ind w:firstLine="709"/>
        <w:jc w:val="both"/>
        <w:rPr>
          <w:color w:val="000000"/>
        </w:rPr>
      </w:pPr>
      <w:r>
        <w:rPr>
          <w:color w:val="000000"/>
        </w:rPr>
        <w:t>- удобство обслуживания системы наружного освещения.</w:t>
      </w:r>
    </w:p>
    <w:p w:rsidR="000736F9" w:rsidRDefault="000736F9" w:rsidP="000736F9">
      <w:pPr>
        <w:autoSpaceDE w:val="0"/>
        <w:autoSpaceDN w:val="0"/>
        <w:adjustRightInd w:val="0"/>
        <w:ind w:firstLine="708"/>
        <w:jc w:val="both"/>
        <w:rPr>
          <w:color w:val="000000"/>
        </w:rPr>
      </w:pPr>
      <w:r>
        <w:rPr>
          <w:b/>
          <w:color w:val="000000"/>
        </w:rPr>
        <w:t xml:space="preserve">8.4.6. </w:t>
      </w:r>
      <w:r>
        <w:rPr>
          <w:color w:val="000000"/>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0736F9" w:rsidRDefault="000736F9" w:rsidP="000736F9">
      <w:pPr>
        <w:autoSpaceDE w:val="0"/>
        <w:autoSpaceDN w:val="0"/>
        <w:adjustRightInd w:val="0"/>
        <w:ind w:firstLine="708"/>
        <w:jc w:val="both"/>
        <w:rPr>
          <w:color w:val="000000"/>
        </w:rPr>
      </w:pPr>
      <w:r>
        <w:rPr>
          <w:color w:val="000000"/>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0736F9" w:rsidRDefault="000736F9" w:rsidP="000736F9">
      <w:pPr>
        <w:autoSpaceDE w:val="0"/>
        <w:autoSpaceDN w:val="0"/>
        <w:adjustRightInd w:val="0"/>
        <w:ind w:firstLine="708"/>
        <w:jc w:val="both"/>
        <w:rPr>
          <w:color w:val="000000"/>
        </w:rPr>
      </w:pPr>
      <w:r>
        <w:rPr>
          <w:b/>
          <w:color w:val="000000"/>
        </w:rPr>
        <w:t xml:space="preserve">8.4.7. </w:t>
      </w:r>
      <w:r>
        <w:rPr>
          <w:color w:val="000000"/>
        </w:rPr>
        <w:t xml:space="preserve"> Размещение указателей с названием улицы и номером дома производится с учетом следующих требований:</w:t>
      </w:r>
    </w:p>
    <w:p w:rsidR="000736F9" w:rsidRDefault="000736F9" w:rsidP="000736F9">
      <w:pPr>
        <w:autoSpaceDE w:val="0"/>
        <w:autoSpaceDN w:val="0"/>
        <w:adjustRightInd w:val="0"/>
        <w:jc w:val="both"/>
        <w:rPr>
          <w:color w:val="000000"/>
        </w:rPr>
      </w:pPr>
      <w:r>
        <w:rPr>
          <w:color w:val="000000"/>
        </w:rPr>
        <w:t>- единая вертикальная отметка размещения знаков на соседних фасадах;</w:t>
      </w:r>
    </w:p>
    <w:p w:rsidR="000736F9" w:rsidRDefault="000736F9" w:rsidP="000736F9">
      <w:pPr>
        <w:autoSpaceDE w:val="0"/>
        <w:autoSpaceDN w:val="0"/>
        <w:adjustRightInd w:val="0"/>
        <w:jc w:val="both"/>
        <w:rPr>
          <w:color w:val="000000"/>
        </w:rPr>
      </w:pPr>
      <w:r>
        <w:rPr>
          <w:color w:val="000000"/>
        </w:rPr>
        <w:t>- отсутствие внешних заслоняющих объектов (деревьев, построек);</w:t>
      </w:r>
    </w:p>
    <w:p w:rsidR="000736F9" w:rsidRDefault="000736F9" w:rsidP="000736F9">
      <w:pPr>
        <w:autoSpaceDE w:val="0"/>
        <w:autoSpaceDN w:val="0"/>
        <w:adjustRightInd w:val="0"/>
        <w:jc w:val="both"/>
        <w:rPr>
          <w:color w:val="000000"/>
        </w:rPr>
      </w:pPr>
      <w:r>
        <w:rPr>
          <w:color w:val="000000"/>
        </w:rPr>
        <w:t>- на улицах с односторонним движением транспорта указатели с названием улицы и</w:t>
      </w:r>
    </w:p>
    <w:p w:rsidR="000736F9" w:rsidRDefault="000736F9" w:rsidP="000736F9">
      <w:pPr>
        <w:autoSpaceDE w:val="0"/>
        <w:autoSpaceDN w:val="0"/>
        <w:adjustRightInd w:val="0"/>
        <w:jc w:val="both"/>
        <w:rPr>
          <w:color w:val="000000"/>
        </w:rPr>
      </w:pPr>
      <w:r>
        <w:rPr>
          <w:color w:val="000000"/>
        </w:rPr>
        <w:t>номером дома располагаются на стороне фасада, ближней по направлению движения транспорта.</w:t>
      </w:r>
    </w:p>
    <w:p w:rsidR="000736F9" w:rsidRDefault="000736F9" w:rsidP="000736F9">
      <w:pPr>
        <w:autoSpaceDE w:val="0"/>
        <w:autoSpaceDN w:val="0"/>
        <w:adjustRightInd w:val="0"/>
        <w:ind w:firstLine="708"/>
        <w:jc w:val="both"/>
        <w:rPr>
          <w:color w:val="000000"/>
        </w:rPr>
      </w:pPr>
      <w:r>
        <w:rPr>
          <w:color w:val="000000"/>
        </w:rPr>
        <w:t xml:space="preserve">Домовые знаки должны размещаться на высоте от 2,5 до </w:t>
      </w:r>
      <w:smartTag w:uri="urn:schemas-microsoft-com:office:smarttags" w:element="metricconverter">
        <w:smartTagPr>
          <w:attr w:name="ProductID" w:val="3,5 м"/>
        </w:smartTagPr>
        <w:r>
          <w:rPr>
            <w:color w:val="000000"/>
          </w:rPr>
          <w:t>3,5 м</w:t>
        </w:r>
      </w:smartTag>
      <w:r>
        <w:rPr>
          <w:color w:val="000000"/>
        </w:rPr>
        <w:t xml:space="preserve"> от уровня земли на</w:t>
      </w:r>
    </w:p>
    <w:p w:rsidR="000736F9" w:rsidRDefault="000736F9" w:rsidP="000736F9">
      <w:pPr>
        <w:autoSpaceDE w:val="0"/>
        <w:autoSpaceDN w:val="0"/>
        <w:adjustRightInd w:val="0"/>
        <w:jc w:val="both"/>
        <w:rPr>
          <w:color w:val="000000"/>
        </w:rPr>
      </w:pPr>
      <w:r>
        <w:rPr>
          <w:color w:val="000000"/>
        </w:rPr>
        <w:t xml:space="preserve">расстояние не более </w:t>
      </w:r>
      <w:smartTag w:uri="urn:schemas-microsoft-com:office:smarttags" w:element="metricconverter">
        <w:smartTagPr>
          <w:attr w:name="ProductID" w:val="1,0 м"/>
        </w:smartTagPr>
        <w:r>
          <w:rPr>
            <w:color w:val="000000"/>
          </w:rPr>
          <w:t>1,0 м</w:t>
        </w:r>
      </w:smartTag>
      <w:r>
        <w:rPr>
          <w:color w:val="000000"/>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0736F9" w:rsidRDefault="000736F9" w:rsidP="000736F9">
      <w:pPr>
        <w:autoSpaceDE w:val="0"/>
        <w:autoSpaceDN w:val="0"/>
        <w:adjustRightInd w:val="0"/>
        <w:ind w:firstLine="708"/>
        <w:jc w:val="both"/>
        <w:rPr>
          <w:color w:val="000000"/>
        </w:rPr>
      </w:pPr>
      <w:r>
        <w:rPr>
          <w:b/>
          <w:color w:val="000000"/>
        </w:rPr>
        <w:lastRenderedPageBreak/>
        <w:t xml:space="preserve">8.4.8. </w:t>
      </w:r>
      <w:r>
        <w:rPr>
          <w:color w:val="000000"/>
        </w:rPr>
        <w:t xml:space="preserve"> Домовые знаки для размещения на объектах и на индивидуальных жилых домах.</w:t>
      </w:r>
    </w:p>
    <w:p w:rsidR="000736F9" w:rsidRDefault="000736F9" w:rsidP="000736F9">
      <w:pPr>
        <w:autoSpaceDE w:val="0"/>
        <w:autoSpaceDN w:val="0"/>
        <w:adjustRightInd w:val="0"/>
        <w:ind w:firstLine="708"/>
        <w:jc w:val="both"/>
        <w:rPr>
          <w:color w:val="000000"/>
        </w:rPr>
      </w:pPr>
      <w:r>
        <w:rPr>
          <w:color w:val="000000"/>
        </w:rPr>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0736F9" w:rsidRDefault="000736F9" w:rsidP="000736F9">
      <w:pPr>
        <w:autoSpaceDE w:val="0"/>
        <w:autoSpaceDN w:val="0"/>
        <w:adjustRightInd w:val="0"/>
        <w:ind w:firstLine="708"/>
        <w:jc w:val="both"/>
        <w:rPr>
          <w:color w:val="000000"/>
        </w:rPr>
      </w:pPr>
      <w:r>
        <w:rPr>
          <w:color w:val="000000"/>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Pr>
            <w:color w:val="000000"/>
          </w:rPr>
          <w:t>60 мм</w:t>
        </w:r>
      </w:smartTag>
      <w:r>
        <w:rPr>
          <w:color w:val="000000"/>
        </w:rPr>
        <w:t xml:space="preserve">. Кайма должна быть белого цвета, расположена на расстоянии </w:t>
      </w:r>
      <w:smartTag w:uri="urn:schemas-microsoft-com:office:smarttags" w:element="metricconverter">
        <w:smartTagPr>
          <w:attr w:name="ProductID" w:val="15 мм"/>
        </w:smartTagPr>
        <w:r>
          <w:rPr>
            <w:color w:val="000000"/>
          </w:rPr>
          <w:t>15 мм</w:t>
        </w:r>
      </w:smartTag>
      <w:r>
        <w:rPr>
          <w:color w:val="000000"/>
        </w:rPr>
        <w:t xml:space="preserve"> от края знака. Ширина каймы: </w:t>
      </w:r>
      <w:smartTag w:uri="urn:schemas-microsoft-com:office:smarttags" w:element="metricconverter">
        <w:smartTagPr>
          <w:attr w:name="ProductID" w:val="10 мм"/>
        </w:smartTagPr>
        <w:r>
          <w:rPr>
            <w:color w:val="000000"/>
          </w:rPr>
          <w:t>10 мм</w:t>
        </w:r>
      </w:smartTag>
      <w:r>
        <w:rPr>
          <w:color w:val="000000"/>
        </w:rPr>
        <w:t>.</w:t>
      </w:r>
    </w:p>
    <w:p w:rsidR="000736F9" w:rsidRDefault="000736F9" w:rsidP="000736F9">
      <w:pPr>
        <w:autoSpaceDE w:val="0"/>
        <w:autoSpaceDN w:val="0"/>
        <w:adjustRightInd w:val="0"/>
        <w:ind w:firstLine="708"/>
        <w:jc w:val="both"/>
        <w:rPr>
          <w:color w:val="000000"/>
        </w:rPr>
      </w:pPr>
      <w:r>
        <w:rPr>
          <w:color w:val="000000"/>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0736F9" w:rsidRDefault="000736F9" w:rsidP="000736F9">
      <w:pPr>
        <w:autoSpaceDE w:val="0"/>
        <w:autoSpaceDN w:val="0"/>
        <w:adjustRightInd w:val="0"/>
        <w:ind w:firstLine="708"/>
        <w:jc w:val="both"/>
        <w:rPr>
          <w:color w:val="000000"/>
        </w:rPr>
      </w:pPr>
      <w:r>
        <w:rPr>
          <w:color w:val="000000"/>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0736F9" w:rsidRDefault="000736F9" w:rsidP="000736F9">
      <w:pPr>
        <w:autoSpaceDE w:val="0"/>
        <w:autoSpaceDN w:val="0"/>
        <w:adjustRightInd w:val="0"/>
        <w:ind w:firstLine="708"/>
        <w:jc w:val="both"/>
        <w:rPr>
          <w:color w:val="000000"/>
        </w:rPr>
      </w:pPr>
      <w:r>
        <w:rPr>
          <w:b/>
          <w:color w:val="000000"/>
        </w:rPr>
        <w:t xml:space="preserve">8.4.9. </w:t>
      </w:r>
      <w:r>
        <w:rPr>
          <w:color w:val="000000"/>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0736F9" w:rsidRDefault="000736F9" w:rsidP="000736F9">
      <w:pPr>
        <w:autoSpaceDE w:val="0"/>
        <w:autoSpaceDN w:val="0"/>
        <w:adjustRightInd w:val="0"/>
        <w:ind w:firstLine="708"/>
        <w:jc w:val="both"/>
        <w:rPr>
          <w:color w:val="000000"/>
        </w:rPr>
      </w:pPr>
    </w:p>
    <w:p w:rsidR="000736F9" w:rsidRDefault="000736F9" w:rsidP="000736F9">
      <w:pPr>
        <w:widowControl w:val="0"/>
        <w:ind w:firstLine="709"/>
        <w:jc w:val="both"/>
        <w:rPr>
          <w:color w:val="000000"/>
        </w:rPr>
      </w:pPr>
    </w:p>
    <w:p w:rsidR="000736F9" w:rsidRDefault="000736F9" w:rsidP="000736F9">
      <w:pPr>
        <w:keepNext/>
        <w:jc w:val="center"/>
        <w:outlineLvl w:val="0"/>
        <w:rPr>
          <w:b/>
          <w:noProof/>
          <w:color w:val="000000"/>
        </w:rPr>
      </w:pPr>
      <w:r>
        <w:rPr>
          <w:b/>
          <w:noProof/>
          <w:color w:val="000000"/>
        </w:rPr>
        <w:t>8.5. Особенности застройки жилых зон на подрабатываемой территории</w:t>
      </w:r>
    </w:p>
    <w:p w:rsidR="000736F9" w:rsidRDefault="000736F9" w:rsidP="000736F9">
      <w:pPr>
        <w:rPr>
          <w:color w:val="000000"/>
        </w:rPr>
      </w:pPr>
    </w:p>
    <w:p w:rsidR="000736F9" w:rsidRDefault="000736F9" w:rsidP="000736F9">
      <w:pPr>
        <w:ind w:firstLine="709"/>
        <w:jc w:val="both"/>
        <w:rPr>
          <w:color w:val="000000"/>
        </w:rPr>
      </w:pPr>
      <w:r>
        <w:rPr>
          <w:b/>
          <w:color w:val="000000"/>
        </w:rPr>
        <w:t>8.5.1.</w:t>
      </w:r>
      <w:r>
        <w:rPr>
          <w:color w:val="000000"/>
        </w:rPr>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Pr>
          <w:color w:val="000000"/>
        </w:rPr>
        <w:br/>
        <w:t>СП 21.13330-2012 «Здания и сооружения на подрабатываемых территориях и просадочных грунтах».</w:t>
      </w:r>
    </w:p>
    <w:p w:rsidR="000736F9" w:rsidRDefault="000736F9" w:rsidP="000736F9">
      <w:pPr>
        <w:ind w:firstLine="709"/>
        <w:jc w:val="both"/>
        <w:rPr>
          <w:color w:val="000000"/>
        </w:rPr>
      </w:pPr>
      <w:r>
        <w:rPr>
          <w:b/>
          <w:color w:val="000000"/>
        </w:rPr>
        <w:t>8.5.2.</w:t>
      </w:r>
      <w:r>
        <w:rPr>
          <w:color w:val="000000"/>
        </w:rPr>
        <w:t xml:space="preserve"> На территории существующей жилой застройки сельского поселения, не допускается размещение новых промышленных предприятий I и II класса, требующих организации санитарно-защитных зон 1000 и 500 м соответственно..</w:t>
      </w:r>
    </w:p>
    <w:p w:rsidR="000736F9" w:rsidRDefault="000736F9" w:rsidP="000736F9">
      <w:pPr>
        <w:ind w:firstLine="709"/>
        <w:jc w:val="both"/>
        <w:rPr>
          <w:color w:val="000000"/>
        </w:rPr>
      </w:pPr>
      <w:r>
        <w:rPr>
          <w:b/>
          <w:color w:val="000000"/>
        </w:rPr>
        <w:t>8.5.3.</w:t>
      </w:r>
      <w:r>
        <w:rPr>
          <w:color w:val="000000"/>
        </w:rPr>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Pr>
          <w:color w:val="000000"/>
          <w:shd w:val="clear" w:color="auto" w:fill="FFFFFF"/>
        </w:rPr>
        <w:t>пески, глины, известняки</w:t>
      </w:r>
      <w:r>
        <w:rPr>
          <w:color w:val="000000"/>
        </w:rPr>
        <w:t>).</w:t>
      </w:r>
    </w:p>
    <w:p w:rsidR="000736F9" w:rsidRDefault="000736F9" w:rsidP="000736F9">
      <w:pPr>
        <w:ind w:firstLine="709"/>
        <w:jc w:val="both"/>
        <w:rPr>
          <w:color w:val="000000"/>
        </w:rPr>
      </w:pPr>
      <w:r>
        <w:rPr>
          <w:b/>
          <w:bCs/>
          <w:color w:val="000000"/>
        </w:rPr>
        <w:t>8.5.4.</w:t>
      </w:r>
      <w:r>
        <w:rPr>
          <w:color w:val="000000"/>
        </w:rPr>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keepNext/>
        <w:jc w:val="center"/>
        <w:outlineLvl w:val="1"/>
        <w:rPr>
          <w:b/>
          <w:bCs/>
          <w:iCs/>
          <w:noProof/>
          <w:color w:val="000000"/>
        </w:rPr>
      </w:pPr>
      <w:r>
        <w:rPr>
          <w:b/>
          <w:bCs/>
          <w:iCs/>
          <w:noProof/>
          <w:color w:val="000000"/>
        </w:rPr>
        <w:t>8.6. Расчетные показатели минимально допустимого уровня обеспеченности (расчетная минимальная обеспеченность) общей площадью жилых помещений</w:t>
      </w:r>
    </w:p>
    <w:p w:rsidR="000736F9" w:rsidRDefault="000736F9" w:rsidP="000736F9">
      <w:pPr>
        <w:rPr>
          <w:color w:val="000000"/>
        </w:rPr>
      </w:pPr>
    </w:p>
    <w:p w:rsidR="000736F9" w:rsidRDefault="000736F9" w:rsidP="000736F9">
      <w:pPr>
        <w:widowControl w:val="0"/>
        <w:autoSpaceDE w:val="0"/>
        <w:autoSpaceDN w:val="0"/>
        <w:adjustRightInd w:val="0"/>
        <w:ind w:firstLine="709"/>
        <w:jc w:val="both"/>
        <w:rPr>
          <w:bCs/>
          <w:color w:val="000000"/>
        </w:rPr>
      </w:pPr>
      <w:r>
        <w:rPr>
          <w:bCs/>
          <w:color w:val="000000"/>
        </w:rPr>
        <w:t>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поселнении принимаются на основе фактических статистических данных в соответствии с таблицей в таблице 9.1.</w:t>
      </w:r>
    </w:p>
    <w:p w:rsidR="000736F9" w:rsidRDefault="000736F9" w:rsidP="000736F9">
      <w:pPr>
        <w:pStyle w:val="af3"/>
        <w:rPr>
          <w:color w:val="000000"/>
          <w:lang w:val="ru-RU"/>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0736F9" w:rsidTr="0072072E">
        <w:trPr>
          <w:tblHeader/>
        </w:trPr>
        <w:tc>
          <w:tcPr>
            <w:tcW w:w="9669" w:type="dxa"/>
            <w:gridSpan w:val="5"/>
            <w:shd w:val="clear" w:color="auto" w:fill="E7E6E6"/>
          </w:tcPr>
          <w:p w:rsidR="000736F9" w:rsidRDefault="000736F9" w:rsidP="0072072E">
            <w:pPr>
              <w:pStyle w:val="061"/>
              <w:rPr>
                <w:b w:val="0"/>
                <w:iCs w:val="0"/>
                <w:color w:val="000000"/>
                <w:sz w:val="24"/>
                <w:szCs w:val="24"/>
                <w:lang w:eastAsia="en-US"/>
              </w:rPr>
            </w:pPr>
            <w:r>
              <w:rPr>
                <w:b w:val="0"/>
                <w:iCs w:val="0"/>
                <w:color w:val="000000"/>
                <w:sz w:val="24"/>
                <w:szCs w:val="24"/>
                <w:lang w:eastAsia="en-US"/>
              </w:rPr>
              <w:lastRenderedPageBreak/>
              <w:t>Таблица 9.1.</w:t>
            </w:r>
          </w:p>
        </w:tc>
      </w:tr>
      <w:tr w:rsidR="000736F9" w:rsidTr="0072072E">
        <w:trPr>
          <w:tblHeader/>
        </w:trPr>
        <w:tc>
          <w:tcPr>
            <w:tcW w:w="1668" w:type="dxa"/>
          </w:tcPr>
          <w:p w:rsidR="000736F9" w:rsidRDefault="000736F9" w:rsidP="0072072E">
            <w:pPr>
              <w:pStyle w:val="061"/>
              <w:rPr>
                <w:b w:val="0"/>
                <w:bCs w:val="0"/>
                <w:iCs w:val="0"/>
                <w:color w:val="000000"/>
                <w:sz w:val="22"/>
                <w:szCs w:val="22"/>
                <w:lang w:eastAsia="en-US"/>
              </w:rPr>
            </w:pPr>
            <w:bookmarkStart w:id="20" w:name="_Hlk173876639"/>
            <w:r>
              <w:rPr>
                <w:rFonts w:eastAsia="Times New Roman"/>
                <w:b w:val="0"/>
                <w:bCs w:val="0"/>
                <w:color w:val="000000"/>
                <w:sz w:val="22"/>
                <w:szCs w:val="22"/>
              </w:rPr>
              <w:t>Область, вид, объект местного значения</w:t>
            </w:r>
          </w:p>
        </w:tc>
        <w:tc>
          <w:tcPr>
            <w:tcW w:w="2063" w:type="dxa"/>
          </w:tcPr>
          <w:p w:rsidR="000736F9" w:rsidRDefault="000736F9" w:rsidP="0072072E">
            <w:pPr>
              <w:pStyle w:val="061"/>
              <w:rPr>
                <w:b w:val="0"/>
                <w:bCs w:val="0"/>
                <w:iCs w:val="0"/>
                <w:color w:val="000000"/>
                <w:sz w:val="22"/>
                <w:szCs w:val="22"/>
                <w:lang w:eastAsia="en-US"/>
              </w:rPr>
            </w:pPr>
            <w:r>
              <w:rPr>
                <w:b w:val="0"/>
                <w:bCs w:val="0"/>
                <w:iCs w:val="0"/>
                <w:color w:val="000000"/>
                <w:sz w:val="22"/>
                <w:szCs w:val="22"/>
                <w:lang w:eastAsia="en-US"/>
              </w:rPr>
              <w:t>Тип расчетного показателя</w:t>
            </w:r>
          </w:p>
        </w:tc>
        <w:tc>
          <w:tcPr>
            <w:tcW w:w="2648" w:type="dxa"/>
          </w:tcPr>
          <w:p w:rsidR="000736F9" w:rsidRDefault="000736F9" w:rsidP="0072072E">
            <w:pPr>
              <w:pStyle w:val="061"/>
              <w:rPr>
                <w:b w:val="0"/>
                <w:bCs w:val="0"/>
                <w:iCs w:val="0"/>
                <w:color w:val="000000"/>
                <w:sz w:val="22"/>
                <w:szCs w:val="22"/>
                <w:lang w:eastAsia="en-US"/>
              </w:rPr>
            </w:pPr>
            <w:r>
              <w:rPr>
                <w:b w:val="0"/>
                <w:bCs w:val="0"/>
                <w:iCs w:val="0"/>
                <w:color w:val="000000"/>
                <w:sz w:val="22"/>
                <w:szCs w:val="22"/>
                <w:lang w:eastAsia="en-US"/>
              </w:rPr>
              <w:t>Наименование расчетного показателя, единица измерения</w:t>
            </w:r>
          </w:p>
        </w:tc>
        <w:tc>
          <w:tcPr>
            <w:tcW w:w="3290" w:type="dxa"/>
            <w:gridSpan w:val="2"/>
          </w:tcPr>
          <w:p w:rsidR="000736F9" w:rsidRDefault="000736F9" w:rsidP="0072072E">
            <w:pPr>
              <w:pStyle w:val="061"/>
              <w:rPr>
                <w:b w:val="0"/>
                <w:bCs w:val="0"/>
                <w:iCs w:val="0"/>
                <w:color w:val="000000"/>
                <w:sz w:val="22"/>
                <w:szCs w:val="22"/>
                <w:lang w:eastAsia="en-US"/>
              </w:rPr>
            </w:pPr>
            <w:r>
              <w:rPr>
                <w:b w:val="0"/>
                <w:bCs w:val="0"/>
                <w:iCs w:val="0"/>
                <w:color w:val="000000"/>
                <w:sz w:val="22"/>
                <w:szCs w:val="22"/>
                <w:lang w:eastAsia="en-US"/>
              </w:rPr>
              <w:t>Значение расчетного показателя</w:t>
            </w:r>
          </w:p>
        </w:tc>
      </w:tr>
      <w:tr w:rsidR="000736F9" w:rsidTr="0072072E">
        <w:trPr>
          <w:trHeight w:val="85"/>
        </w:trPr>
        <w:tc>
          <w:tcPr>
            <w:tcW w:w="16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Объекты</w:t>
            </w:r>
          </w:p>
          <w:p w:rsidR="000736F9" w:rsidRDefault="000736F9" w:rsidP="0072072E">
            <w:pPr>
              <w:pStyle w:val="510"/>
              <w:jc w:val="center"/>
              <w:rPr>
                <w:b w:val="0"/>
                <w:color w:val="000000"/>
                <w:sz w:val="24"/>
                <w:szCs w:val="24"/>
                <w:lang w:val="ru-RU"/>
              </w:rPr>
            </w:pPr>
            <w:r>
              <w:rPr>
                <w:b w:val="0"/>
                <w:color w:val="000000"/>
                <w:sz w:val="24"/>
                <w:szCs w:val="24"/>
                <w:lang w:val="ru-RU"/>
              </w:rPr>
              <w:t>жилищного</w:t>
            </w:r>
          </w:p>
          <w:p w:rsidR="000736F9" w:rsidRDefault="000736F9" w:rsidP="0072072E">
            <w:pPr>
              <w:pStyle w:val="510"/>
              <w:jc w:val="center"/>
              <w:rPr>
                <w:b w:val="0"/>
                <w:color w:val="000000"/>
                <w:sz w:val="24"/>
                <w:szCs w:val="24"/>
                <w:lang w:val="ru-RU"/>
              </w:rPr>
            </w:pPr>
            <w:r>
              <w:rPr>
                <w:b w:val="0"/>
                <w:color w:val="000000"/>
                <w:sz w:val="24"/>
                <w:szCs w:val="24"/>
                <w:lang w:val="ru-RU"/>
              </w:rPr>
              <w:t>строительства</w:t>
            </w:r>
          </w:p>
        </w:tc>
        <w:tc>
          <w:tcPr>
            <w:tcW w:w="2063"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64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Уровень средней</w:t>
            </w:r>
          </w:p>
          <w:p w:rsidR="000736F9" w:rsidRDefault="000736F9" w:rsidP="0072072E">
            <w:pPr>
              <w:pStyle w:val="510"/>
              <w:jc w:val="center"/>
              <w:rPr>
                <w:b w:val="0"/>
                <w:color w:val="000000"/>
                <w:sz w:val="24"/>
                <w:szCs w:val="24"/>
                <w:lang w:val="ru-RU"/>
              </w:rPr>
            </w:pPr>
            <w:r>
              <w:rPr>
                <w:b w:val="0"/>
                <w:color w:val="000000"/>
                <w:sz w:val="24"/>
                <w:szCs w:val="24"/>
                <w:lang w:val="ru-RU"/>
              </w:rPr>
              <w:t>жилищной обеспеченности,</w:t>
            </w:r>
          </w:p>
          <w:p w:rsidR="000736F9" w:rsidRDefault="000736F9" w:rsidP="0072072E">
            <w:pPr>
              <w:pStyle w:val="510"/>
              <w:jc w:val="center"/>
              <w:rPr>
                <w:b w:val="0"/>
                <w:color w:val="000000"/>
                <w:sz w:val="24"/>
                <w:szCs w:val="24"/>
                <w:lang w:val="ru-RU"/>
              </w:rPr>
            </w:pPr>
            <w:r>
              <w:rPr>
                <w:b w:val="0"/>
                <w:color w:val="000000"/>
                <w:sz w:val="24"/>
                <w:szCs w:val="24"/>
                <w:lang w:val="ru-RU"/>
              </w:rPr>
              <w:t>кв. м общей площади</w:t>
            </w:r>
          </w:p>
          <w:p w:rsidR="000736F9" w:rsidRDefault="000736F9" w:rsidP="0072072E">
            <w:pPr>
              <w:pStyle w:val="510"/>
              <w:jc w:val="center"/>
              <w:rPr>
                <w:b w:val="0"/>
                <w:color w:val="000000"/>
                <w:sz w:val="24"/>
                <w:szCs w:val="24"/>
                <w:lang w:val="ru-RU"/>
              </w:rPr>
            </w:pPr>
            <w:r>
              <w:rPr>
                <w:b w:val="0"/>
                <w:color w:val="000000"/>
                <w:sz w:val="24"/>
                <w:szCs w:val="24"/>
                <w:lang w:val="ru-RU"/>
              </w:rPr>
              <w:t>жилых помещений, человек</w:t>
            </w:r>
          </w:p>
        </w:tc>
        <w:tc>
          <w:tcPr>
            <w:tcW w:w="2269" w:type="dxa"/>
          </w:tcPr>
          <w:p w:rsidR="000736F9" w:rsidRDefault="000736F9" w:rsidP="0072072E">
            <w:pPr>
              <w:pStyle w:val="512"/>
              <w:jc w:val="left"/>
              <w:rPr>
                <w:b w:val="0"/>
                <w:color w:val="000000"/>
                <w:lang w:val="ru-RU"/>
              </w:rPr>
            </w:pPr>
            <w:r>
              <w:rPr>
                <w:b w:val="0"/>
                <w:color w:val="000000"/>
                <w:lang w:val="ru-RU"/>
              </w:rPr>
              <w:t>Расчетная минимальная обеспеченность общей площадью жилых помещений</w:t>
            </w:r>
          </w:p>
        </w:tc>
        <w:tc>
          <w:tcPr>
            <w:tcW w:w="1021" w:type="dxa"/>
            <w:vAlign w:val="center"/>
          </w:tcPr>
          <w:p w:rsidR="000736F9" w:rsidRDefault="000736F9" w:rsidP="0072072E">
            <w:pPr>
              <w:pStyle w:val="512"/>
              <w:rPr>
                <w:b w:val="0"/>
                <w:color w:val="000000"/>
                <w:lang w:val="ru-RU"/>
              </w:rPr>
            </w:pPr>
            <w:r>
              <w:rPr>
                <w:b w:val="0"/>
                <w:color w:val="000000"/>
                <w:lang w:val="ru-RU"/>
              </w:rPr>
              <w:t>25,8</w:t>
            </w:r>
          </w:p>
        </w:tc>
      </w:tr>
      <w:tr w:rsidR="000736F9" w:rsidTr="0072072E">
        <w:trPr>
          <w:trHeight w:val="570"/>
        </w:trPr>
        <w:tc>
          <w:tcPr>
            <w:tcW w:w="1668" w:type="dxa"/>
            <w:vMerge/>
          </w:tcPr>
          <w:p w:rsidR="000736F9" w:rsidRDefault="000736F9" w:rsidP="0072072E">
            <w:pPr>
              <w:pStyle w:val="510"/>
              <w:jc w:val="center"/>
              <w:rPr>
                <w:b w:val="0"/>
                <w:color w:val="000000"/>
                <w:sz w:val="24"/>
                <w:szCs w:val="24"/>
                <w:lang w:val="ru-RU"/>
              </w:rPr>
            </w:pPr>
          </w:p>
        </w:tc>
        <w:tc>
          <w:tcPr>
            <w:tcW w:w="2063" w:type="dxa"/>
            <w:vMerge/>
          </w:tcPr>
          <w:p w:rsidR="000736F9" w:rsidRDefault="000736F9" w:rsidP="0072072E">
            <w:pPr>
              <w:pStyle w:val="510"/>
              <w:jc w:val="center"/>
              <w:rPr>
                <w:b w:val="0"/>
                <w:color w:val="000000"/>
                <w:sz w:val="24"/>
                <w:szCs w:val="24"/>
                <w:lang w:val="ru-RU"/>
              </w:rPr>
            </w:pPr>
          </w:p>
        </w:tc>
        <w:tc>
          <w:tcPr>
            <w:tcW w:w="2648" w:type="dxa"/>
            <w:vMerge/>
          </w:tcPr>
          <w:p w:rsidR="000736F9" w:rsidRDefault="000736F9" w:rsidP="0072072E">
            <w:pPr>
              <w:pStyle w:val="510"/>
              <w:jc w:val="center"/>
              <w:rPr>
                <w:b w:val="0"/>
                <w:bCs/>
                <w:color w:val="000000"/>
                <w:sz w:val="24"/>
                <w:szCs w:val="24"/>
                <w:lang w:val="ru-RU"/>
              </w:rPr>
            </w:pPr>
          </w:p>
        </w:tc>
        <w:tc>
          <w:tcPr>
            <w:tcW w:w="2269" w:type="dxa"/>
          </w:tcPr>
          <w:p w:rsidR="000736F9" w:rsidRDefault="000736F9" w:rsidP="0072072E">
            <w:pPr>
              <w:pStyle w:val="512"/>
              <w:jc w:val="left"/>
              <w:rPr>
                <w:b w:val="0"/>
                <w:color w:val="000000"/>
                <w:lang w:val="ru-RU"/>
              </w:rPr>
            </w:pPr>
            <w:r>
              <w:rPr>
                <w:b w:val="0"/>
                <w:bCs/>
                <w:color w:val="000000"/>
              </w:rPr>
              <w:t>Расчетная жилищная обеспеченность для социального (муниципального) жилья</w:t>
            </w:r>
          </w:p>
        </w:tc>
        <w:tc>
          <w:tcPr>
            <w:tcW w:w="1021" w:type="dxa"/>
            <w:vAlign w:val="center"/>
          </w:tcPr>
          <w:p w:rsidR="000736F9" w:rsidRDefault="000736F9" w:rsidP="0072072E">
            <w:pPr>
              <w:pStyle w:val="512"/>
              <w:rPr>
                <w:b w:val="0"/>
                <w:color w:val="000000"/>
                <w:lang w:val="ru-RU"/>
              </w:rPr>
            </w:pPr>
            <w:r>
              <w:rPr>
                <w:b w:val="0"/>
                <w:color w:val="000000"/>
                <w:lang w:val="ru-RU"/>
              </w:rPr>
              <w:t>20-33</w:t>
            </w:r>
          </w:p>
        </w:tc>
      </w:tr>
      <w:tr w:rsidR="000736F9" w:rsidTr="0072072E">
        <w:trPr>
          <w:trHeight w:val="238"/>
        </w:trPr>
        <w:tc>
          <w:tcPr>
            <w:tcW w:w="1668" w:type="dxa"/>
            <w:vMerge/>
          </w:tcPr>
          <w:p w:rsidR="000736F9" w:rsidRDefault="000736F9" w:rsidP="0072072E">
            <w:pPr>
              <w:pStyle w:val="510"/>
              <w:jc w:val="center"/>
              <w:rPr>
                <w:b w:val="0"/>
                <w:color w:val="000000"/>
                <w:sz w:val="24"/>
                <w:szCs w:val="24"/>
                <w:lang w:val="ru-RU"/>
              </w:rPr>
            </w:pPr>
          </w:p>
        </w:tc>
        <w:tc>
          <w:tcPr>
            <w:tcW w:w="2063" w:type="dxa"/>
            <w:vMerge/>
          </w:tcPr>
          <w:p w:rsidR="000736F9" w:rsidRDefault="000736F9" w:rsidP="0072072E">
            <w:pPr>
              <w:pStyle w:val="510"/>
              <w:jc w:val="center"/>
              <w:rPr>
                <w:b w:val="0"/>
                <w:color w:val="000000"/>
                <w:sz w:val="24"/>
                <w:szCs w:val="24"/>
                <w:lang w:val="ru-RU"/>
              </w:rPr>
            </w:pPr>
          </w:p>
        </w:tc>
        <w:tc>
          <w:tcPr>
            <w:tcW w:w="2648" w:type="dxa"/>
            <w:vMerge/>
          </w:tcPr>
          <w:p w:rsidR="000736F9" w:rsidRDefault="000736F9" w:rsidP="0072072E">
            <w:pPr>
              <w:pStyle w:val="510"/>
              <w:jc w:val="center"/>
              <w:rPr>
                <w:b w:val="0"/>
                <w:color w:val="000000"/>
                <w:sz w:val="24"/>
                <w:szCs w:val="24"/>
                <w:lang w:val="ru-RU"/>
              </w:rPr>
            </w:pPr>
          </w:p>
        </w:tc>
        <w:tc>
          <w:tcPr>
            <w:tcW w:w="2269" w:type="dxa"/>
          </w:tcPr>
          <w:p w:rsidR="000736F9" w:rsidRDefault="000736F9" w:rsidP="0072072E">
            <w:pPr>
              <w:pStyle w:val="512"/>
              <w:jc w:val="left"/>
              <w:rPr>
                <w:b w:val="0"/>
                <w:color w:val="000000"/>
                <w:lang w:val="ru-RU"/>
              </w:rPr>
            </w:pPr>
            <w:r>
              <w:rPr>
                <w:b w:val="0"/>
                <w:color w:val="000000"/>
                <w:lang w:val="ru-RU"/>
              </w:rPr>
              <w:t>на семью из двух человек</w:t>
            </w:r>
          </w:p>
        </w:tc>
        <w:tc>
          <w:tcPr>
            <w:tcW w:w="1021" w:type="dxa"/>
            <w:vAlign w:val="center"/>
          </w:tcPr>
          <w:p w:rsidR="000736F9" w:rsidRDefault="000736F9" w:rsidP="0072072E">
            <w:pPr>
              <w:pStyle w:val="512"/>
              <w:rPr>
                <w:b w:val="0"/>
                <w:color w:val="000000"/>
                <w:lang w:val="ru-RU"/>
              </w:rPr>
            </w:pPr>
            <w:r>
              <w:rPr>
                <w:b w:val="0"/>
                <w:color w:val="000000"/>
                <w:lang w:val="ru-RU"/>
              </w:rPr>
              <w:t>42</w:t>
            </w:r>
          </w:p>
        </w:tc>
      </w:tr>
      <w:tr w:rsidR="000736F9" w:rsidTr="0072072E">
        <w:trPr>
          <w:trHeight w:val="238"/>
        </w:trPr>
        <w:tc>
          <w:tcPr>
            <w:tcW w:w="1668" w:type="dxa"/>
            <w:vMerge/>
          </w:tcPr>
          <w:p w:rsidR="000736F9" w:rsidRDefault="000736F9" w:rsidP="0072072E">
            <w:pPr>
              <w:pStyle w:val="510"/>
              <w:jc w:val="center"/>
              <w:rPr>
                <w:b w:val="0"/>
                <w:color w:val="000000"/>
                <w:sz w:val="24"/>
                <w:szCs w:val="24"/>
                <w:lang w:val="ru-RU"/>
              </w:rPr>
            </w:pPr>
          </w:p>
        </w:tc>
        <w:tc>
          <w:tcPr>
            <w:tcW w:w="2063" w:type="dxa"/>
            <w:vMerge/>
          </w:tcPr>
          <w:p w:rsidR="000736F9" w:rsidRDefault="000736F9" w:rsidP="0072072E">
            <w:pPr>
              <w:pStyle w:val="510"/>
              <w:jc w:val="center"/>
              <w:rPr>
                <w:b w:val="0"/>
                <w:color w:val="000000"/>
                <w:sz w:val="24"/>
                <w:szCs w:val="24"/>
                <w:lang w:val="ru-RU"/>
              </w:rPr>
            </w:pPr>
          </w:p>
        </w:tc>
        <w:tc>
          <w:tcPr>
            <w:tcW w:w="2648" w:type="dxa"/>
            <w:vMerge/>
          </w:tcPr>
          <w:p w:rsidR="000736F9" w:rsidRDefault="000736F9" w:rsidP="0072072E">
            <w:pPr>
              <w:pStyle w:val="510"/>
              <w:jc w:val="center"/>
              <w:rPr>
                <w:b w:val="0"/>
                <w:color w:val="000000"/>
                <w:sz w:val="24"/>
                <w:szCs w:val="24"/>
                <w:lang w:val="ru-RU"/>
              </w:rPr>
            </w:pPr>
          </w:p>
        </w:tc>
        <w:tc>
          <w:tcPr>
            <w:tcW w:w="2269" w:type="dxa"/>
          </w:tcPr>
          <w:p w:rsidR="000736F9" w:rsidRDefault="000736F9" w:rsidP="0072072E">
            <w:pPr>
              <w:pStyle w:val="512"/>
              <w:jc w:val="left"/>
              <w:rPr>
                <w:b w:val="0"/>
                <w:color w:val="000000"/>
                <w:lang w:val="ru-RU"/>
              </w:rPr>
            </w:pPr>
            <w:r>
              <w:rPr>
                <w:b w:val="0"/>
                <w:color w:val="000000"/>
                <w:lang w:val="ru-RU"/>
              </w:rPr>
              <w:t>на каждого члена семьи</w:t>
            </w:r>
          </w:p>
        </w:tc>
        <w:tc>
          <w:tcPr>
            <w:tcW w:w="1021" w:type="dxa"/>
            <w:vAlign w:val="center"/>
          </w:tcPr>
          <w:p w:rsidR="000736F9" w:rsidRDefault="000736F9" w:rsidP="0072072E">
            <w:pPr>
              <w:pStyle w:val="512"/>
              <w:rPr>
                <w:b w:val="0"/>
                <w:color w:val="000000"/>
                <w:lang w:val="ru-RU"/>
              </w:rPr>
            </w:pPr>
            <w:r>
              <w:rPr>
                <w:b w:val="0"/>
                <w:color w:val="000000"/>
                <w:lang w:val="ru-RU"/>
              </w:rPr>
              <w:t>18</w:t>
            </w:r>
          </w:p>
        </w:tc>
      </w:tr>
      <w:tr w:rsidR="000736F9" w:rsidTr="0072072E">
        <w:trPr>
          <w:trHeight w:val="238"/>
        </w:trPr>
        <w:tc>
          <w:tcPr>
            <w:tcW w:w="1668" w:type="dxa"/>
            <w:vMerge/>
          </w:tcPr>
          <w:p w:rsidR="000736F9" w:rsidRDefault="000736F9" w:rsidP="0072072E">
            <w:pPr>
              <w:pStyle w:val="510"/>
              <w:jc w:val="center"/>
              <w:rPr>
                <w:b w:val="0"/>
                <w:color w:val="000000"/>
                <w:sz w:val="24"/>
                <w:szCs w:val="24"/>
                <w:lang w:val="ru-RU"/>
              </w:rPr>
            </w:pPr>
          </w:p>
        </w:tc>
        <w:tc>
          <w:tcPr>
            <w:tcW w:w="2063" w:type="dxa"/>
            <w:tcBorders>
              <w:bottom w:val="single" w:sz="4" w:space="0" w:color="auto"/>
            </w:tcBorders>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p w:rsidR="000736F9" w:rsidRDefault="000736F9" w:rsidP="0072072E">
            <w:pPr>
              <w:pStyle w:val="510"/>
              <w:rPr>
                <w:b w:val="0"/>
                <w:color w:val="000000"/>
                <w:sz w:val="24"/>
                <w:szCs w:val="24"/>
                <w:lang w:val="ru-RU"/>
              </w:rPr>
            </w:pPr>
          </w:p>
        </w:tc>
        <w:tc>
          <w:tcPr>
            <w:tcW w:w="5938" w:type="dxa"/>
            <w:gridSpan w:val="3"/>
            <w:vAlign w:val="center"/>
          </w:tcPr>
          <w:p w:rsidR="000736F9" w:rsidRDefault="000736F9" w:rsidP="0072072E">
            <w:pPr>
              <w:pStyle w:val="512"/>
              <w:rPr>
                <w:b w:val="0"/>
                <w:color w:val="000000"/>
                <w:lang w:val="ru-RU"/>
              </w:rPr>
            </w:pPr>
            <w:r>
              <w:rPr>
                <w:b w:val="0"/>
                <w:color w:val="000000"/>
                <w:lang w:val="ru-RU"/>
              </w:rPr>
              <w:t>-</w:t>
            </w:r>
          </w:p>
        </w:tc>
      </w:tr>
    </w:tbl>
    <w:p w:rsidR="000736F9" w:rsidRDefault="000736F9" w:rsidP="000736F9">
      <w:pPr>
        <w:pStyle w:val="af3"/>
        <w:rPr>
          <w:color w:val="000000"/>
          <w:lang w:val="ru-RU"/>
        </w:rPr>
      </w:pPr>
      <w:bookmarkStart w:id="21" w:name="_Hlk179459486"/>
      <w:bookmarkEnd w:id="20"/>
    </w:p>
    <w:p w:rsidR="000736F9" w:rsidRDefault="000736F9" w:rsidP="000736F9">
      <w:pPr>
        <w:keepNext/>
        <w:jc w:val="center"/>
        <w:outlineLvl w:val="1"/>
        <w:rPr>
          <w:b/>
          <w:bCs/>
          <w:iCs/>
          <w:noProof/>
          <w:color w:val="000000"/>
        </w:rPr>
      </w:pPr>
      <w:r>
        <w:rPr>
          <w:b/>
          <w:bCs/>
          <w:iCs/>
          <w:noProof/>
          <w:color w:val="000000"/>
        </w:rPr>
        <w:t xml:space="preserve">9. </w:t>
      </w:r>
      <w:bookmarkEnd w:id="19"/>
      <w:r>
        <w:rPr>
          <w:b/>
          <w:bCs/>
          <w:iCs/>
          <w:noProof/>
          <w:color w:val="000000"/>
        </w:rPr>
        <w:t>Общественно-деловые зоны.</w:t>
      </w:r>
    </w:p>
    <w:p w:rsidR="000736F9" w:rsidRDefault="000736F9" w:rsidP="000736F9">
      <w:pPr>
        <w:rPr>
          <w:color w:val="000000"/>
        </w:rPr>
      </w:pPr>
    </w:p>
    <w:p w:rsidR="000736F9" w:rsidRDefault="000736F9" w:rsidP="000736F9">
      <w:pPr>
        <w:keepNext/>
        <w:jc w:val="center"/>
        <w:outlineLvl w:val="1"/>
        <w:rPr>
          <w:b/>
          <w:iCs/>
          <w:noProof/>
          <w:color w:val="000000"/>
        </w:rPr>
      </w:pPr>
      <w:bookmarkStart w:id="22" w:name="_Toc297163333"/>
      <w:bookmarkEnd w:id="21"/>
      <w:r>
        <w:rPr>
          <w:b/>
          <w:iCs/>
          <w:noProof/>
          <w:color w:val="000000"/>
        </w:rPr>
        <w:t>9.1. Общие требования</w:t>
      </w:r>
      <w:bookmarkEnd w:id="22"/>
    </w:p>
    <w:p w:rsidR="000736F9" w:rsidRDefault="000736F9" w:rsidP="000736F9">
      <w:pPr>
        <w:rPr>
          <w:color w:val="000000"/>
        </w:rPr>
      </w:pPr>
    </w:p>
    <w:p w:rsidR="000736F9" w:rsidRDefault="000736F9" w:rsidP="000736F9">
      <w:pPr>
        <w:autoSpaceDE w:val="0"/>
        <w:autoSpaceDN w:val="0"/>
        <w:adjustRightInd w:val="0"/>
        <w:ind w:firstLine="709"/>
        <w:jc w:val="both"/>
        <w:rPr>
          <w:color w:val="000000"/>
        </w:rPr>
      </w:pPr>
      <w:r>
        <w:rPr>
          <w:b/>
          <w:color w:val="000000"/>
        </w:rPr>
        <w:t xml:space="preserve">9.1.1. </w:t>
      </w:r>
      <w:r>
        <w:rPr>
          <w:color w:val="000000"/>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0736F9" w:rsidRDefault="000736F9" w:rsidP="000736F9">
      <w:pPr>
        <w:adjustRightInd w:val="0"/>
        <w:ind w:firstLine="709"/>
        <w:jc w:val="both"/>
        <w:rPr>
          <w:color w:val="000000"/>
        </w:rPr>
      </w:pPr>
      <w:r>
        <w:rPr>
          <w:b/>
          <w:color w:val="000000"/>
        </w:rPr>
        <w:t>9.1.2.</w:t>
      </w:r>
      <w:r>
        <w:rPr>
          <w:color w:val="000000"/>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Pr>
          <w:snapToGrid w:val="0"/>
          <w:color w:val="000000"/>
        </w:rPr>
        <w:t>ону обслуживания объектов, необходимых для осуществления производственной и предпринимательской деятельности,</w:t>
      </w:r>
      <w:r>
        <w:rPr>
          <w:color w:val="000000"/>
        </w:rPr>
        <w:t xml:space="preserve"> зону общеобразовательных учреждений, зону объектов здравоохранения.</w:t>
      </w:r>
    </w:p>
    <w:p w:rsidR="000736F9" w:rsidRDefault="000736F9" w:rsidP="000736F9">
      <w:pPr>
        <w:adjustRightInd w:val="0"/>
        <w:ind w:firstLine="709"/>
        <w:jc w:val="both"/>
        <w:rPr>
          <w:color w:val="000000"/>
        </w:rPr>
      </w:pPr>
      <w:r>
        <w:rPr>
          <w:color w:val="000000"/>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0736F9" w:rsidRDefault="000736F9" w:rsidP="000736F9">
      <w:pPr>
        <w:widowControl w:val="0"/>
        <w:spacing w:line="237" w:lineRule="auto"/>
        <w:ind w:firstLine="709"/>
        <w:jc w:val="both"/>
        <w:rPr>
          <w:color w:val="000000"/>
          <w:lang w:val="x-none" w:eastAsia="x-none"/>
        </w:rPr>
      </w:pPr>
      <w:r>
        <w:rPr>
          <w:b/>
          <w:color w:val="000000"/>
          <w:lang w:val="x-none" w:eastAsia="x-none"/>
        </w:rPr>
        <w:t>9.1.3.</w:t>
      </w:r>
      <w:r>
        <w:rPr>
          <w:color w:val="000000"/>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0736F9" w:rsidRDefault="000736F9" w:rsidP="000736F9">
      <w:pPr>
        <w:widowControl w:val="0"/>
        <w:spacing w:line="237" w:lineRule="auto"/>
        <w:ind w:firstLine="709"/>
        <w:jc w:val="both"/>
        <w:rPr>
          <w:color w:val="000000"/>
          <w:lang w:val="x-none" w:eastAsia="x-none"/>
        </w:rPr>
      </w:pPr>
      <w:r>
        <w:rPr>
          <w:color w:val="000000"/>
          <w:lang w:val="x-none" w:eastAsia="x-none"/>
        </w:rPr>
        <w:t xml:space="preserve">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w:t>
      </w:r>
      <w:r>
        <w:rPr>
          <w:color w:val="000000"/>
          <w:lang w:val="x-none" w:eastAsia="x-none"/>
        </w:rPr>
        <w:lastRenderedPageBreak/>
        <w:t>(свободными, застроенными, озелененными), объемно-пространственной структуры.</w:t>
      </w:r>
    </w:p>
    <w:p w:rsidR="000736F9" w:rsidRDefault="000736F9" w:rsidP="000736F9">
      <w:pPr>
        <w:widowControl w:val="0"/>
        <w:spacing w:line="20" w:lineRule="atLeast"/>
        <w:ind w:firstLine="709"/>
        <w:jc w:val="both"/>
        <w:rPr>
          <w:color w:val="000000"/>
          <w:lang w:val="x-none" w:eastAsia="x-none"/>
        </w:rPr>
      </w:pPr>
      <w:r>
        <w:rPr>
          <w:b/>
          <w:color w:val="000000"/>
          <w:lang w:val="x-none" w:eastAsia="x-none"/>
        </w:rPr>
        <w:t>9.1.4</w:t>
      </w:r>
      <w:r>
        <w:rPr>
          <w:color w:val="000000"/>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0736F9" w:rsidRDefault="000736F9" w:rsidP="000736F9">
      <w:pPr>
        <w:widowControl w:val="0"/>
        <w:spacing w:line="20" w:lineRule="atLeast"/>
        <w:jc w:val="center"/>
        <w:rPr>
          <w:color w:val="000000"/>
          <w:lang w:val="x-none" w:eastAsia="x-none"/>
        </w:rPr>
      </w:pPr>
      <w:bookmarkStart w:id="23" w:name="_Hlk179460164"/>
    </w:p>
    <w:p w:rsidR="000736F9" w:rsidRDefault="000736F9" w:rsidP="000736F9">
      <w:pPr>
        <w:keepNext/>
        <w:jc w:val="center"/>
        <w:outlineLvl w:val="1"/>
        <w:rPr>
          <w:b/>
          <w:iCs/>
          <w:noProof/>
          <w:color w:val="000000"/>
        </w:rPr>
      </w:pPr>
      <w:bookmarkStart w:id="24" w:name="_Toc297163334"/>
      <w:r>
        <w:rPr>
          <w:b/>
          <w:iCs/>
          <w:noProof/>
          <w:color w:val="000000"/>
        </w:rPr>
        <w:t>9.2. Учреждения и предприятия социальной инфраструктуры</w:t>
      </w:r>
      <w:bookmarkEnd w:id="24"/>
      <w:r>
        <w:rPr>
          <w:b/>
          <w:iCs/>
          <w:noProof/>
          <w:color w:val="000000"/>
        </w:rPr>
        <w:t>.</w:t>
      </w:r>
    </w:p>
    <w:p w:rsidR="000736F9" w:rsidRDefault="000736F9" w:rsidP="000736F9">
      <w:pPr>
        <w:rPr>
          <w:color w:val="000000"/>
        </w:rPr>
      </w:pPr>
    </w:p>
    <w:bookmarkEnd w:id="23"/>
    <w:p w:rsidR="000736F9" w:rsidRDefault="000736F9" w:rsidP="000736F9">
      <w:pPr>
        <w:autoSpaceDE w:val="0"/>
        <w:autoSpaceDN w:val="0"/>
        <w:adjustRightInd w:val="0"/>
        <w:ind w:firstLine="540"/>
        <w:jc w:val="both"/>
        <w:rPr>
          <w:color w:val="000000"/>
        </w:rPr>
      </w:pPr>
      <w:r>
        <w:rPr>
          <w:b/>
          <w:color w:val="000000"/>
        </w:rPr>
        <w:t>9.2.1.</w:t>
      </w:r>
      <w:r>
        <w:rPr>
          <w:color w:val="000000"/>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0736F9" w:rsidRDefault="000736F9" w:rsidP="000736F9">
      <w:pPr>
        <w:autoSpaceDE w:val="0"/>
        <w:autoSpaceDN w:val="0"/>
        <w:adjustRightInd w:val="0"/>
        <w:ind w:firstLine="540"/>
        <w:jc w:val="both"/>
        <w:rPr>
          <w:color w:val="000000"/>
        </w:rPr>
      </w:pPr>
      <w:r>
        <w:rPr>
          <w:b/>
          <w:color w:val="000000"/>
        </w:rPr>
        <w:t>9.2.2.</w:t>
      </w:r>
      <w:r>
        <w:rPr>
          <w:color w:val="000000"/>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0736F9" w:rsidRDefault="000736F9" w:rsidP="000736F9">
      <w:pPr>
        <w:autoSpaceDE w:val="0"/>
        <w:autoSpaceDN w:val="0"/>
        <w:adjustRightInd w:val="0"/>
        <w:ind w:firstLine="540"/>
        <w:jc w:val="both"/>
        <w:rPr>
          <w:color w:val="000000"/>
        </w:rPr>
      </w:pPr>
      <w:r>
        <w:rPr>
          <w:b/>
          <w:color w:val="000000"/>
        </w:rPr>
        <w:t>9.2.3.</w:t>
      </w:r>
      <w:r>
        <w:rPr>
          <w:color w:val="000000"/>
        </w:rPr>
        <w:t xml:space="preserve"> Расчетные показатели минимальной обеспеченности социально значимыми объектами местного значения, приведены в таблице 10/</w:t>
      </w:r>
    </w:p>
    <w:p w:rsidR="000736F9" w:rsidRDefault="000736F9" w:rsidP="000736F9">
      <w:pPr>
        <w:autoSpaceDE w:val="0"/>
        <w:autoSpaceDN w:val="0"/>
        <w:adjustRightInd w:val="0"/>
        <w:ind w:firstLine="540"/>
        <w:jc w:val="both"/>
        <w:rPr>
          <w:color w:val="000000"/>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0736F9" w:rsidTr="0072072E">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0736F9" w:rsidRDefault="000736F9" w:rsidP="0072072E">
            <w:pPr>
              <w:autoSpaceDE w:val="0"/>
              <w:autoSpaceDN w:val="0"/>
              <w:adjustRightInd w:val="0"/>
              <w:rPr>
                <w:color w:val="000000"/>
              </w:rPr>
            </w:pPr>
            <w:r>
              <w:rPr>
                <w:color w:val="000000"/>
              </w:rPr>
              <w:t xml:space="preserve">   Таблица 10.</w:t>
            </w:r>
          </w:p>
        </w:tc>
      </w:tr>
      <w:tr w:rsidR="000736F9" w:rsidTr="0072072E">
        <w:trPr>
          <w:cantSplit/>
          <w:trHeight w:val="36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 xml:space="preserve">№   </w:t>
            </w:r>
            <w:r>
              <w:rPr>
                <w:color w:val="000000"/>
              </w:rPr>
              <w:br/>
              <w:t>п/п</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Минимальная обеспеченность</w:t>
            </w:r>
          </w:p>
        </w:tc>
      </w:tr>
      <w:tr w:rsidR="000736F9" w:rsidTr="0072072E">
        <w:trPr>
          <w:cantSplit/>
          <w:trHeight w:val="36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1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 xml:space="preserve">Размер земельного участка - 40 </w:t>
            </w:r>
            <w:r>
              <w:rPr>
                <w:color w:val="000000"/>
                <w:sz w:val="22"/>
                <w:szCs w:val="22"/>
              </w:rPr>
              <w:t>м2/место</w:t>
            </w:r>
          </w:p>
        </w:tc>
      </w:tr>
      <w:tr w:rsidR="000736F9" w:rsidTr="0072072E">
        <w:trPr>
          <w:cantSplit/>
          <w:trHeight w:val="36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2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Размер земельного участка  - 50</w:t>
            </w:r>
            <w:r>
              <w:rPr>
                <w:color w:val="000000"/>
                <w:sz w:val="22"/>
                <w:szCs w:val="22"/>
              </w:rPr>
              <w:t xml:space="preserve"> м2/место</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3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               м2 </w:t>
            </w:r>
          </w:p>
          <w:p w:rsidR="000736F9" w:rsidRDefault="000736F9" w:rsidP="0072072E">
            <w:pPr>
              <w:autoSpaceDE w:val="0"/>
              <w:autoSpaceDN w:val="0"/>
              <w:adjustRightInd w:val="0"/>
              <w:rPr>
                <w:color w:val="000000"/>
              </w:rPr>
            </w:pPr>
            <w:r>
              <w:rPr>
                <w:color w:val="000000"/>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202</w:t>
            </w:r>
          </w:p>
        </w:tc>
      </w:tr>
      <w:tr w:rsidR="000736F9" w:rsidTr="0072072E">
        <w:trPr>
          <w:cantSplit/>
          <w:trHeight w:val="553"/>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4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378</w:t>
            </w:r>
          </w:p>
        </w:tc>
      </w:tr>
      <w:tr w:rsidR="000736F9" w:rsidTr="0072072E">
        <w:trPr>
          <w:cantSplit/>
          <w:trHeight w:val="36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5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r w:rsidR="000736F9" w:rsidTr="0072072E">
        <w:trPr>
          <w:cantSplit/>
          <w:trHeight w:val="36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6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r w:rsidR="000736F9" w:rsidTr="0072072E">
        <w:trPr>
          <w:cantSplit/>
          <w:trHeight w:val="36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7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tabs>
                <w:tab w:val="right" w:pos="3263"/>
              </w:tabs>
              <w:autoSpaceDE w:val="0"/>
              <w:autoSpaceDN w:val="0"/>
              <w:adjustRightInd w:val="0"/>
              <w:rPr>
                <w:color w:val="000000"/>
              </w:rPr>
            </w:pPr>
            <w:r>
              <w:rPr>
                <w:color w:val="000000"/>
              </w:rPr>
              <w:t xml:space="preserve">Аптечный пункт </w:t>
            </w:r>
            <w:r>
              <w:rPr>
                <w:color w:val="000000"/>
              </w:rPr>
              <w:tab/>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8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10</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9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30</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 xml:space="preserve">10 </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11</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sz w:val="22"/>
                <w:szCs w:val="22"/>
              </w:rPr>
            </w:pPr>
            <w:r>
              <w:rPr>
                <w:color w:val="000000"/>
                <w:sz w:val="22"/>
                <w:szCs w:val="22"/>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12</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4</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13</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Кладбище</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r w:rsidR="000736F9" w:rsidTr="0072072E">
        <w:trPr>
          <w:cantSplit/>
          <w:trHeight w:val="480"/>
        </w:trPr>
        <w:tc>
          <w:tcPr>
            <w:tcW w:w="851"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14</w:t>
            </w:r>
          </w:p>
        </w:tc>
        <w:tc>
          <w:tcPr>
            <w:tcW w:w="3403"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rPr>
                <w:color w:val="000000"/>
              </w:rPr>
            </w:pPr>
            <w:r>
              <w:rPr>
                <w:color w:val="000000"/>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0736F9" w:rsidRDefault="000736F9" w:rsidP="0072072E">
            <w:pPr>
              <w:autoSpaceDE w:val="0"/>
              <w:autoSpaceDN w:val="0"/>
              <w:adjustRightInd w:val="0"/>
              <w:jc w:val="center"/>
              <w:rPr>
                <w:color w:val="000000"/>
              </w:rPr>
            </w:pPr>
            <w:r>
              <w:rPr>
                <w:color w:val="000000"/>
              </w:rPr>
              <w:t>1</w:t>
            </w:r>
          </w:p>
        </w:tc>
      </w:tr>
    </w:tbl>
    <w:p w:rsidR="000736F9" w:rsidRDefault="000736F9" w:rsidP="000736F9">
      <w:pPr>
        <w:autoSpaceDE w:val="0"/>
        <w:autoSpaceDN w:val="0"/>
        <w:adjustRightInd w:val="0"/>
        <w:ind w:firstLine="540"/>
        <w:jc w:val="both"/>
        <w:rPr>
          <w:color w:val="000000"/>
          <w:sz w:val="20"/>
        </w:rPr>
      </w:pPr>
      <w:r>
        <w:rPr>
          <w:color w:val="000000"/>
          <w:sz w:val="20"/>
        </w:rPr>
        <w:t>Примечание:</w:t>
      </w:r>
    </w:p>
    <w:p w:rsidR="000736F9" w:rsidRDefault="000736F9" w:rsidP="000736F9">
      <w:pPr>
        <w:autoSpaceDE w:val="0"/>
        <w:autoSpaceDN w:val="0"/>
        <w:adjustRightInd w:val="0"/>
        <w:ind w:firstLine="540"/>
        <w:jc w:val="both"/>
        <w:rPr>
          <w:color w:val="000000"/>
          <w:sz w:val="20"/>
        </w:rPr>
      </w:pPr>
      <w:r>
        <w:rPr>
          <w:color w:val="000000"/>
          <w:sz w:val="20"/>
        </w:rPr>
        <w:lastRenderedPageBreak/>
        <w:t>Данные показатели могут быть откорректированы, исходя из местных особенностей населенных пунктов Краснокутского сельского поселения.</w:t>
      </w:r>
    </w:p>
    <w:p w:rsidR="000736F9" w:rsidRDefault="000736F9" w:rsidP="000736F9">
      <w:pPr>
        <w:autoSpaceDE w:val="0"/>
        <w:autoSpaceDN w:val="0"/>
        <w:adjustRightInd w:val="0"/>
        <w:jc w:val="both"/>
        <w:rPr>
          <w:color w:val="000000"/>
          <w:sz w:val="20"/>
        </w:rPr>
      </w:pPr>
    </w:p>
    <w:p w:rsidR="000736F9" w:rsidRDefault="000736F9" w:rsidP="000736F9">
      <w:pPr>
        <w:autoSpaceDE w:val="0"/>
        <w:autoSpaceDN w:val="0"/>
        <w:adjustRightInd w:val="0"/>
        <w:ind w:firstLine="540"/>
        <w:jc w:val="both"/>
        <w:rPr>
          <w:color w:val="000000"/>
        </w:rPr>
      </w:pPr>
      <w:r>
        <w:rPr>
          <w:b/>
          <w:color w:val="000000"/>
        </w:rPr>
        <w:t>9.2.4</w:t>
      </w:r>
      <w:r>
        <w:rPr>
          <w:color w:val="000000"/>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0736F9" w:rsidRDefault="000736F9" w:rsidP="000736F9">
      <w:pPr>
        <w:autoSpaceDE w:val="0"/>
        <w:autoSpaceDN w:val="0"/>
        <w:adjustRightInd w:val="0"/>
        <w:ind w:firstLine="540"/>
        <w:jc w:val="both"/>
        <w:rPr>
          <w:color w:val="000000"/>
        </w:rPr>
      </w:pPr>
      <w:r>
        <w:rPr>
          <w:color w:val="000000"/>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0736F9" w:rsidTr="0072072E">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 xml:space="preserve">     Таблица 11.</w:t>
            </w:r>
          </w:p>
        </w:tc>
      </w:tr>
      <w:tr w:rsidR="000736F9" w:rsidTr="0072072E">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Радиус обслуживания, метров</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0736F9" w:rsidRDefault="000736F9" w:rsidP="0072072E">
            <w:pPr>
              <w:jc w:val="center"/>
              <w:rPr>
                <w:color w:val="000000"/>
              </w:rPr>
            </w:pPr>
            <w:r>
              <w:rPr>
                <w:color w:val="000000"/>
              </w:rPr>
              <w:t>(1000) 500</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(1000) 750</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500</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1500</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1000</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 xml:space="preserve">800 </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0736F9" w:rsidRDefault="000736F9" w:rsidP="0072072E">
            <w:pPr>
              <w:jc w:val="center"/>
              <w:rPr>
                <w:color w:val="000000"/>
              </w:rPr>
            </w:pPr>
            <w:r>
              <w:rPr>
                <w:color w:val="000000"/>
              </w:rPr>
              <w:t>500</w:t>
            </w:r>
          </w:p>
        </w:tc>
      </w:tr>
      <w:tr w:rsidR="000736F9" w:rsidTr="0072072E">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0736F9" w:rsidRDefault="000736F9" w:rsidP="0072072E">
            <w:pPr>
              <w:jc w:val="center"/>
              <w:rPr>
                <w:color w:val="000000"/>
              </w:rPr>
            </w:pPr>
            <w:r>
              <w:rPr>
                <w:color w:val="000000"/>
              </w:rPr>
              <w:t>2000</w:t>
            </w:r>
          </w:p>
        </w:tc>
      </w:tr>
      <w:tr w:rsidR="000736F9" w:rsidTr="0072072E">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textAlignment w:val="baseline"/>
              <w:rPr>
                <w:color w:val="000000"/>
              </w:rPr>
            </w:pPr>
            <w:r>
              <w:rPr>
                <w:color w:val="000000"/>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spacing w:line="315" w:lineRule="atLeast"/>
              <w:jc w:val="center"/>
              <w:textAlignment w:val="baseline"/>
              <w:rPr>
                <w:color w:val="000000"/>
              </w:rPr>
            </w:pPr>
            <w:r>
              <w:rPr>
                <w:color w:val="000000"/>
              </w:rPr>
              <w:t>500</w:t>
            </w:r>
          </w:p>
        </w:tc>
      </w:tr>
      <w:tr w:rsidR="000736F9" w:rsidTr="0072072E">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0736F9" w:rsidRDefault="000736F9" w:rsidP="0072072E">
            <w:pPr>
              <w:textAlignment w:val="baseline"/>
              <w:rPr>
                <w:color w:val="000000"/>
                <w:sz w:val="20"/>
              </w:rPr>
            </w:pPr>
            <w:r>
              <w:rPr>
                <w:color w:val="000000"/>
                <w:sz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Pr>
                <w:color w:val="000000"/>
                <w:sz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0736F9" w:rsidRDefault="000736F9" w:rsidP="000736F9">
      <w:pPr>
        <w:autoSpaceDE w:val="0"/>
        <w:autoSpaceDN w:val="0"/>
        <w:adjustRightInd w:val="0"/>
        <w:ind w:firstLine="709"/>
        <w:jc w:val="both"/>
        <w:rPr>
          <w:color w:val="000000"/>
        </w:rPr>
      </w:pPr>
    </w:p>
    <w:p w:rsidR="000736F9" w:rsidRDefault="000736F9" w:rsidP="000736F9">
      <w:pPr>
        <w:autoSpaceDE w:val="0"/>
        <w:autoSpaceDN w:val="0"/>
        <w:adjustRightInd w:val="0"/>
        <w:ind w:firstLine="709"/>
        <w:jc w:val="both"/>
        <w:rPr>
          <w:color w:val="000000"/>
        </w:rPr>
      </w:pPr>
      <w:r>
        <w:rPr>
          <w:color w:val="000000"/>
        </w:rPr>
        <w:t>Расстояния от зданий и границ земельных участков учреждений и предприятий обслуживания следует принимать не менее приведенных в таблице 12.</w:t>
      </w:r>
    </w:p>
    <w:p w:rsidR="000736F9" w:rsidRDefault="000736F9" w:rsidP="000736F9">
      <w:pPr>
        <w:autoSpaceDE w:val="0"/>
        <w:autoSpaceDN w:val="0"/>
        <w:adjustRightInd w:val="0"/>
        <w:ind w:firstLine="709"/>
        <w:jc w:val="right"/>
        <w:rPr>
          <w:color w:val="000000"/>
        </w:rPr>
      </w:pPr>
      <w:r>
        <w:rPr>
          <w:color w:val="000000"/>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0736F9" w:rsidTr="0072072E">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0736F9" w:rsidRDefault="000736F9" w:rsidP="0072072E">
            <w:pPr>
              <w:textAlignment w:val="baseline"/>
              <w:rPr>
                <w:color w:val="000000"/>
                <w:sz w:val="23"/>
                <w:szCs w:val="23"/>
              </w:rPr>
            </w:pPr>
            <w:r>
              <w:rPr>
                <w:color w:val="000000"/>
                <w:sz w:val="23"/>
                <w:szCs w:val="23"/>
              </w:rPr>
              <w:t xml:space="preserve">    </w:t>
            </w:r>
            <w:r>
              <w:rPr>
                <w:color w:val="000000"/>
                <w:spacing w:val="2"/>
              </w:rPr>
              <w:t>Таблица 12</w:t>
            </w:r>
          </w:p>
        </w:tc>
      </w:tr>
      <w:tr w:rsidR="000736F9" w:rsidTr="0072072E">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0736F9" w:rsidRDefault="000736F9" w:rsidP="0072072E">
            <w:pPr>
              <w:jc w:val="center"/>
              <w:textAlignment w:val="baseline"/>
              <w:rPr>
                <w:color w:val="000000"/>
                <w:sz w:val="23"/>
                <w:szCs w:val="23"/>
              </w:rPr>
            </w:pPr>
            <w:r>
              <w:rPr>
                <w:color w:val="000000"/>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0736F9" w:rsidRDefault="000736F9" w:rsidP="0072072E">
            <w:pPr>
              <w:jc w:val="center"/>
              <w:textAlignment w:val="baseline"/>
              <w:rPr>
                <w:color w:val="000000"/>
                <w:sz w:val="23"/>
                <w:szCs w:val="23"/>
              </w:rPr>
            </w:pPr>
            <w:r>
              <w:rPr>
                <w:color w:val="000000"/>
                <w:sz w:val="23"/>
                <w:szCs w:val="23"/>
              </w:rPr>
              <w:t>Расстояния от зданий (границ участков) учреждений и предприятий обслуживания, метров</w:t>
            </w:r>
          </w:p>
        </w:tc>
      </w:tr>
      <w:tr w:rsidR="000736F9" w:rsidTr="0072072E">
        <w:trPr>
          <w:trHeight w:val="1320"/>
        </w:trPr>
        <w:tc>
          <w:tcPr>
            <w:tcW w:w="3110" w:type="dxa"/>
            <w:vMerge/>
            <w:tcBorders>
              <w:left w:val="single" w:sz="6" w:space="0" w:color="000000"/>
              <w:bottom w:val="single" w:sz="6" w:space="0" w:color="000000"/>
              <w:right w:val="single" w:sz="6" w:space="0" w:color="000000"/>
            </w:tcBorders>
            <w:shd w:val="clear" w:color="auto" w:fill="auto"/>
          </w:tcPr>
          <w:p w:rsidR="000736F9" w:rsidRDefault="000736F9" w:rsidP="0072072E">
            <w:pPr>
              <w:rPr>
                <w:color w:val="000000"/>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0736F9" w:rsidRDefault="000736F9" w:rsidP="0072072E">
            <w:pPr>
              <w:jc w:val="center"/>
              <w:textAlignment w:val="baseline"/>
              <w:rPr>
                <w:color w:val="000000"/>
                <w:sz w:val="23"/>
                <w:szCs w:val="23"/>
              </w:rPr>
            </w:pPr>
            <w:r>
              <w:rPr>
                <w:color w:val="000000"/>
                <w:sz w:val="23"/>
                <w:szCs w:val="23"/>
              </w:rPr>
              <w:t>до красной линии</w:t>
            </w:r>
          </w:p>
          <w:p w:rsidR="000736F9" w:rsidRDefault="000736F9" w:rsidP="0072072E">
            <w:pPr>
              <w:spacing w:before="100" w:beforeAutospacing="1" w:after="100" w:afterAutospacing="1"/>
              <w:jc w:val="center"/>
              <w:textAlignment w:val="baseline"/>
              <w:rPr>
                <w:color w:val="000000"/>
                <w:sz w:val="23"/>
                <w:szCs w:val="23"/>
              </w:rPr>
            </w:pPr>
            <w:r>
              <w:rPr>
                <w:color w:val="000000"/>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0736F9" w:rsidRDefault="000736F9" w:rsidP="0072072E">
            <w:pPr>
              <w:jc w:val="center"/>
              <w:textAlignment w:val="baseline"/>
              <w:rPr>
                <w:color w:val="000000"/>
                <w:sz w:val="23"/>
                <w:szCs w:val="23"/>
              </w:rPr>
            </w:pPr>
            <w:r>
              <w:rPr>
                <w:color w:val="000000"/>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0736F9" w:rsidRDefault="000736F9" w:rsidP="0072072E">
            <w:pPr>
              <w:jc w:val="center"/>
              <w:textAlignment w:val="baseline"/>
              <w:rPr>
                <w:color w:val="000000"/>
                <w:sz w:val="23"/>
                <w:szCs w:val="23"/>
              </w:rPr>
            </w:pPr>
            <w:r>
              <w:rPr>
                <w:color w:val="000000"/>
                <w:sz w:val="23"/>
                <w:szCs w:val="23"/>
              </w:rPr>
              <w:t>до зданий общеобразовательных школ, детских дошкольных и лечебных учреждений</w:t>
            </w:r>
          </w:p>
        </w:tc>
      </w:tr>
      <w:tr w:rsidR="000736F9" w:rsidTr="0072072E">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0736F9" w:rsidRDefault="000736F9" w:rsidP="0072072E">
            <w:pPr>
              <w:textAlignment w:val="baseline"/>
              <w:rPr>
                <w:color w:val="000000"/>
              </w:rPr>
            </w:pPr>
            <w:r>
              <w:rPr>
                <w:color w:val="000000"/>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0736F9" w:rsidRDefault="000736F9" w:rsidP="0072072E">
            <w:pPr>
              <w:jc w:val="center"/>
              <w:textAlignment w:val="baseline"/>
              <w:rPr>
                <w:color w:val="000000"/>
              </w:rPr>
            </w:pPr>
          </w:p>
          <w:p w:rsidR="000736F9" w:rsidRDefault="000736F9" w:rsidP="0072072E">
            <w:pPr>
              <w:jc w:val="center"/>
              <w:textAlignment w:val="baseline"/>
              <w:rPr>
                <w:color w:val="000000"/>
              </w:rPr>
            </w:pPr>
            <w:r>
              <w:rPr>
                <w:color w:val="000000"/>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0736F9" w:rsidRDefault="000736F9" w:rsidP="0072072E">
            <w:pPr>
              <w:jc w:val="center"/>
              <w:textAlignment w:val="baseline"/>
              <w:rPr>
                <w:color w:val="000000"/>
              </w:rPr>
            </w:pPr>
            <w:r>
              <w:rPr>
                <w:color w:val="000000"/>
              </w:rPr>
              <w:t>По нормам инсоляции и освещенности</w:t>
            </w:r>
          </w:p>
        </w:tc>
      </w:tr>
      <w:tr w:rsidR="000736F9" w:rsidTr="0072072E">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textAlignment w:val="baseline"/>
              <w:rPr>
                <w:color w:val="000000"/>
              </w:rPr>
            </w:pPr>
            <w:r>
              <w:rPr>
                <w:color w:val="000000"/>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0736F9" w:rsidRDefault="000736F9" w:rsidP="0072072E">
            <w:pPr>
              <w:jc w:val="center"/>
              <w:textAlignment w:val="baseline"/>
              <w:rPr>
                <w:color w:val="000000"/>
              </w:rPr>
            </w:pPr>
            <w:r>
              <w:rPr>
                <w:color w:val="000000"/>
              </w:rPr>
              <w:t>В поселке – 25</w:t>
            </w:r>
          </w:p>
          <w:p w:rsidR="000736F9" w:rsidRDefault="000736F9" w:rsidP="0072072E">
            <w:pPr>
              <w:jc w:val="center"/>
              <w:textAlignment w:val="baseline"/>
              <w:rPr>
                <w:color w:val="000000"/>
              </w:rPr>
            </w:pPr>
            <w:r>
              <w:rPr>
                <w:color w:val="000000"/>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jc w:val="center"/>
              <w:textAlignment w:val="baseline"/>
              <w:rPr>
                <w:color w:val="000000"/>
              </w:rPr>
            </w:pPr>
            <w:r>
              <w:rPr>
                <w:color w:val="000000"/>
              </w:rPr>
              <w:t>По нормам инсоляции и освещенности</w:t>
            </w:r>
          </w:p>
        </w:tc>
      </w:tr>
      <w:tr w:rsidR="000736F9" w:rsidTr="0072072E">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textAlignment w:val="baseline"/>
              <w:rPr>
                <w:color w:val="000000"/>
              </w:rPr>
            </w:pPr>
            <w:r>
              <w:rPr>
                <w:color w:val="000000"/>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jc w:val="center"/>
              <w:textAlignment w:val="baseline"/>
              <w:rPr>
                <w:color w:val="000000"/>
              </w:rPr>
            </w:pPr>
            <w:r>
              <w:rPr>
                <w:color w:val="000000"/>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jc w:val="center"/>
              <w:textAlignment w:val="baseline"/>
              <w:rPr>
                <w:color w:val="000000"/>
              </w:rPr>
            </w:pPr>
            <w:r>
              <w:rPr>
                <w:color w:val="000000"/>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0736F9" w:rsidRDefault="000736F9" w:rsidP="0072072E">
            <w:pPr>
              <w:jc w:val="center"/>
              <w:textAlignment w:val="baseline"/>
              <w:rPr>
                <w:color w:val="000000"/>
              </w:rPr>
            </w:pPr>
            <w:r>
              <w:rPr>
                <w:color w:val="000000"/>
              </w:rPr>
              <w:t>50</w:t>
            </w:r>
          </w:p>
        </w:tc>
      </w:tr>
      <w:tr w:rsidR="000736F9" w:rsidTr="0072072E">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0736F9" w:rsidRDefault="000736F9" w:rsidP="0072072E">
            <w:pPr>
              <w:rPr>
                <w:color w:val="000000"/>
              </w:rPr>
            </w:pPr>
            <w:r>
              <w:rPr>
                <w:color w:val="000000"/>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0736F9" w:rsidRDefault="000736F9" w:rsidP="0072072E">
            <w:pPr>
              <w:jc w:val="center"/>
              <w:rPr>
                <w:color w:val="000000"/>
              </w:rPr>
            </w:pPr>
            <w:r>
              <w:rPr>
                <w:color w:val="000000"/>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0736F9" w:rsidRDefault="000736F9" w:rsidP="0072072E">
            <w:pPr>
              <w:rPr>
                <w:color w:val="000000"/>
              </w:rPr>
            </w:pPr>
            <w:r>
              <w:rPr>
                <w:color w:val="000000"/>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0736F9" w:rsidRDefault="000736F9" w:rsidP="0072072E">
            <w:pPr>
              <w:rPr>
                <w:color w:val="000000"/>
              </w:rPr>
            </w:pPr>
            <w:r>
              <w:rPr>
                <w:color w:val="000000"/>
              </w:rPr>
              <w:t xml:space="preserve">                    50</w:t>
            </w:r>
          </w:p>
        </w:tc>
      </w:tr>
      <w:tr w:rsidR="000736F9" w:rsidTr="0072072E">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0736F9" w:rsidRDefault="000736F9" w:rsidP="0072072E">
            <w:pPr>
              <w:textAlignment w:val="baseline"/>
              <w:rPr>
                <w:color w:val="000000"/>
                <w:sz w:val="20"/>
              </w:rPr>
            </w:pPr>
            <w:r>
              <w:rPr>
                <w:color w:val="000000"/>
                <w:sz w:val="20"/>
              </w:rPr>
              <w:t>* С входами и окнами.</w:t>
            </w:r>
            <w:r>
              <w:rPr>
                <w:color w:val="000000"/>
                <w:sz w:val="20"/>
              </w:rPr>
              <w:br/>
              <w:t>Примечания:</w:t>
            </w:r>
            <w:r>
              <w:rPr>
                <w:color w:val="000000"/>
                <w:sz w:val="20"/>
              </w:rPr>
              <w:br/>
              <w:t>1. Участки детских дошкольных учреждений, вновь проектируемых больниц не должны примыкать непосредственно к магистральным улицам.</w:t>
            </w:r>
            <w:r>
              <w:rPr>
                <w:color w:val="000000"/>
                <w:sz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0736F9" w:rsidRDefault="000736F9" w:rsidP="0072072E">
            <w:pPr>
              <w:rPr>
                <w:color w:val="000000"/>
                <w:sz w:val="20"/>
              </w:rPr>
            </w:pPr>
            <w:r>
              <w:rPr>
                <w:color w:val="000000"/>
                <w:sz w:val="20"/>
              </w:rPr>
              <w:t>3. Пожарные депо предусматриваются в соответствии с Федеральным законом от 22 июля 2008 г. № 123-ФЗ</w:t>
            </w:r>
          </w:p>
          <w:p w:rsidR="000736F9" w:rsidRDefault="000736F9" w:rsidP="0072072E">
            <w:pPr>
              <w:rPr>
                <w:color w:val="000000"/>
                <w:sz w:val="20"/>
              </w:rPr>
            </w:pPr>
            <w:r>
              <w:rPr>
                <w:color w:val="000000"/>
                <w:sz w:val="20"/>
              </w:rPr>
              <w:t>«Технический регламент о требованиях пожарной безопасности».</w:t>
            </w:r>
          </w:p>
        </w:tc>
      </w:tr>
    </w:tbl>
    <w:p w:rsidR="000736F9" w:rsidRDefault="000736F9" w:rsidP="000736F9">
      <w:pPr>
        <w:pStyle w:val="af3"/>
        <w:rPr>
          <w:color w:val="000000"/>
          <w:lang w:val="ru-RU"/>
        </w:rPr>
      </w:pPr>
    </w:p>
    <w:p w:rsidR="000736F9" w:rsidRDefault="000736F9" w:rsidP="000736F9">
      <w:pPr>
        <w:ind w:firstLine="708"/>
        <w:jc w:val="both"/>
        <w:rPr>
          <w:color w:val="000000"/>
        </w:rPr>
      </w:pPr>
      <w:r>
        <w:rPr>
          <w:b/>
          <w:color w:val="000000"/>
        </w:rPr>
        <w:lastRenderedPageBreak/>
        <w:t>9.2.5.</w:t>
      </w:r>
      <w:r>
        <w:rPr>
          <w:color w:val="000000"/>
        </w:rPr>
        <w:t xml:space="preserve"> Расчет нормативов минимальной обеспеченности торговыми объектами населения Краснокутского сельского поселения рассчитывается </w:t>
      </w:r>
      <w:bookmarkStart w:id="25" w:name="_Hlk182268973"/>
      <w:r>
        <w:rPr>
          <w:color w:val="000000"/>
        </w:rPr>
        <w:t>по формулам 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bookmarkEnd w:id="25"/>
      <w:r>
        <w:rPr>
          <w:color w:val="000000"/>
        </w:rPr>
        <w:t>.</w:t>
      </w:r>
    </w:p>
    <w:p w:rsidR="000736F9" w:rsidRDefault="000736F9" w:rsidP="000736F9">
      <w:pPr>
        <w:ind w:firstLine="708"/>
        <w:jc w:val="both"/>
        <w:rPr>
          <w:color w:val="000000"/>
        </w:rPr>
      </w:pPr>
      <w:r>
        <w:rPr>
          <w:b/>
          <w:bCs/>
          <w:color w:val="000000"/>
        </w:rPr>
        <w:t>9.2.6.</w:t>
      </w:r>
      <w:r>
        <w:rPr>
          <w:color w:val="000000"/>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0736F9" w:rsidRDefault="000736F9" w:rsidP="000736F9">
      <w:pPr>
        <w:ind w:firstLine="708"/>
        <w:jc w:val="both"/>
        <w:rPr>
          <w:color w:val="000000"/>
        </w:rPr>
      </w:pPr>
      <w:r>
        <w:rPr>
          <w:b/>
          <w:color w:val="000000"/>
        </w:rPr>
        <w:t>9.2.7.</w:t>
      </w:r>
      <w:r>
        <w:rPr>
          <w:color w:val="000000"/>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Pr>
            <w:color w:val="000000"/>
          </w:rPr>
          <w:t>2011 г</w:t>
        </w:r>
      </w:smartTag>
      <w:r>
        <w:rPr>
          <w:color w:val="000000"/>
        </w:rPr>
        <w:t xml:space="preserve">. </w:t>
      </w:r>
    </w:p>
    <w:p w:rsidR="000736F9" w:rsidRDefault="000736F9" w:rsidP="000736F9">
      <w:pPr>
        <w:autoSpaceDE w:val="0"/>
        <w:autoSpaceDN w:val="0"/>
        <w:adjustRightInd w:val="0"/>
        <w:ind w:firstLine="709"/>
        <w:jc w:val="both"/>
        <w:rPr>
          <w:bCs/>
          <w:color w:val="000000"/>
        </w:rPr>
      </w:pPr>
      <w:r>
        <w:rPr>
          <w:bCs/>
          <w:color w:val="000000"/>
        </w:rPr>
        <w:t>При этом:</w:t>
      </w:r>
    </w:p>
    <w:p w:rsidR="000736F9" w:rsidRDefault="000736F9" w:rsidP="000736F9">
      <w:pPr>
        <w:autoSpaceDE w:val="0"/>
        <w:autoSpaceDN w:val="0"/>
        <w:adjustRightInd w:val="0"/>
        <w:ind w:firstLine="709"/>
        <w:jc w:val="both"/>
        <w:rPr>
          <w:bCs/>
          <w:color w:val="000000"/>
        </w:rPr>
      </w:pPr>
      <w:r>
        <w:rPr>
          <w:bCs/>
          <w:color w:val="000000"/>
        </w:rPr>
        <w:t xml:space="preserve">- предельная минимальная площадь рынка составляет </w:t>
      </w:r>
      <w:smartTag w:uri="urn:schemas-microsoft-com:office:smarttags" w:element="metricconverter">
        <w:smartTagPr>
          <w:attr w:name="ProductID" w:val="100 кв. м"/>
        </w:smartTagPr>
        <w:r>
          <w:rPr>
            <w:bCs/>
            <w:color w:val="000000"/>
          </w:rPr>
          <w:t>100 кв. м</w:t>
        </w:r>
      </w:smartTag>
      <w:r>
        <w:rPr>
          <w:bCs/>
          <w:color w:val="000000"/>
        </w:rPr>
        <w:t>;</w:t>
      </w:r>
    </w:p>
    <w:p w:rsidR="000736F9" w:rsidRDefault="000736F9" w:rsidP="000736F9">
      <w:pPr>
        <w:autoSpaceDE w:val="0"/>
        <w:autoSpaceDN w:val="0"/>
        <w:adjustRightInd w:val="0"/>
        <w:ind w:firstLine="709"/>
        <w:jc w:val="both"/>
        <w:rPr>
          <w:bCs/>
          <w:color w:val="000000"/>
        </w:rPr>
      </w:pPr>
      <w:r>
        <w:rPr>
          <w:bCs/>
          <w:color w:val="000000"/>
        </w:rPr>
        <w:t xml:space="preserve">- </w:t>
      </w:r>
      <w:r>
        <w:rPr>
          <w:color w:val="000000"/>
        </w:rPr>
        <w:t xml:space="preserve">размеры торговой площади рынка определяются из расчета </w:t>
      </w:r>
      <w:smartTag w:uri="urn:schemas-microsoft-com:office:smarttags" w:element="metricconverter">
        <w:smartTagPr>
          <w:attr w:name="ProductID" w:val="24 кв. м"/>
        </w:smartTagPr>
        <w:r>
          <w:rPr>
            <w:color w:val="000000"/>
          </w:rPr>
          <w:t>24 кв. м</w:t>
        </w:r>
      </w:smartTag>
      <w:r>
        <w:rPr>
          <w:color w:val="000000"/>
        </w:rPr>
        <w:t xml:space="preserve"> торговой площади на 1000 человек населения муниципального образования.</w:t>
      </w:r>
    </w:p>
    <w:p w:rsidR="000736F9" w:rsidRDefault="000736F9" w:rsidP="000736F9">
      <w:pPr>
        <w:autoSpaceDE w:val="0"/>
        <w:autoSpaceDN w:val="0"/>
        <w:adjustRightInd w:val="0"/>
        <w:ind w:firstLine="708"/>
        <w:jc w:val="both"/>
        <w:rPr>
          <w:color w:val="000000"/>
        </w:rPr>
      </w:pPr>
      <w:r>
        <w:rPr>
          <w:b/>
          <w:color w:val="000000"/>
        </w:rPr>
        <w:t>9.2.8.</w:t>
      </w:r>
      <w:r>
        <w:rPr>
          <w:color w:val="000000"/>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0736F9" w:rsidRDefault="000736F9" w:rsidP="000736F9">
      <w:pPr>
        <w:widowControl w:val="0"/>
        <w:ind w:firstLine="720"/>
        <w:jc w:val="both"/>
        <w:rPr>
          <w:color w:val="000000"/>
        </w:rPr>
      </w:pPr>
      <w:r>
        <w:rPr>
          <w:color w:val="000000"/>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0736F9" w:rsidRDefault="000736F9" w:rsidP="000736F9">
      <w:pPr>
        <w:widowControl w:val="0"/>
        <w:spacing w:line="237" w:lineRule="auto"/>
        <w:ind w:firstLine="720"/>
        <w:jc w:val="both"/>
        <w:rPr>
          <w:color w:val="000000"/>
        </w:rPr>
      </w:pPr>
      <w:r>
        <w:rPr>
          <w:color w:val="000000"/>
        </w:rPr>
        <w:t>Рекомендуется обеспечивать минимальную плотность застройки территории розничных рынков не менее 50 %, но не более 60%.</w:t>
      </w:r>
    </w:p>
    <w:p w:rsidR="000736F9" w:rsidRDefault="000736F9" w:rsidP="000736F9">
      <w:pPr>
        <w:widowControl w:val="0"/>
        <w:spacing w:line="237" w:lineRule="auto"/>
        <w:ind w:firstLine="720"/>
        <w:jc w:val="both"/>
        <w:rPr>
          <w:color w:val="000000"/>
        </w:rPr>
      </w:pPr>
      <w:r>
        <w:rPr>
          <w:b/>
          <w:color w:val="000000"/>
        </w:rPr>
        <w:t>9.2.8.</w:t>
      </w:r>
      <w:r>
        <w:rPr>
          <w:color w:val="000000"/>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0736F9" w:rsidRDefault="000736F9" w:rsidP="000736F9">
      <w:pPr>
        <w:widowControl w:val="0"/>
        <w:spacing w:line="20" w:lineRule="atLeast"/>
        <w:jc w:val="center"/>
        <w:rPr>
          <w:color w:val="000000"/>
          <w:lang w:val="x-none" w:eastAsia="x-none"/>
        </w:rPr>
      </w:pPr>
    </w:p>
    <w:p w:rsidR="000736F9" w:rsidRDefault="000736F9" w:rsidP="000736F9">
      <w:pPr>
        <w:widowControl w:val="0"/>
        <w:tabs>
          <w:tab w:val="left" w:pos="1132"/>
        </w:tabs>
        <w:ind w:firstLine="709"/>
        <w:jc w:val="both"/>
        <w:outlineLvl w:val="0"/>
        <w:rPr>
          <w:b/>
          <w:color w:val="000000"/>
        </w:rPr>
      </w:pPr>
      <w:r>
        <w:rPr>
          <w:b/>
          <w:iCs/>
          <w:noProof/>
          <w:color w:val="000000"/>
        </w:rPr>
        <w:t xml:space="preserve">9.3. </w:t>
      </w:r>
      <w:r>
        <w:rPr>
          <w:b/>
          <w:color w:val="000000"/>
        </w:rPr>
        <w:t>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w:t>
      </w:r>
    </w:p>
    <w:p w:rsidR="000736F9" w:rsidRDefault="000736F9" w:rsidP="000736F9">
      <w:pPr>
        <w:widowControl w:val="0"/>
        <w:tabs>
          <w:tab w:val="left" w:pos="1218"/>
        </w:tabs>
        <w:ind w:firstLine="709"/>
        <w:rPr>
          <w:b/>
          <w:color w:val="000000"/>
        </w:rPr>
      </w:pPr>
    </w:p>
    <w:p w:rsidR="000736F9" w:rsidRDefault="000736F9" w:rsidP="000736F9">
      <w:pPr>
        <w:widowControl w:val="0"/>
        <w:tabs>
          <w:tab w:val="left" w:pos="1218"/>
        </w:tabs>
        <w:ind w:firstLine="709"/>
        <w:rPr>
          <w:b/>
          <w:color w:val="000000"/>
        </w:rPr>
      </w:pPr>
      <w:r>
        <w:rPr>
          <w:b/>
          <w:color w:val="000000"/>
        </w:rPr>
        <w:t>9.3.1. Дошкольные образовательные учреждения</w:t>
      </w:r>
    </w:p>
    <w:p w:rsidR="000736F9" w:rsidRDefault="000736F9" w:rsidP="000736F9">
      <w:pPr>
        <w:widowControl w:val="0"/>
        <w:ind w:firstLine="709"/>
        <w:jc w:val="both"/>
        <w:rPr>
          <w:color w:val="000000"/>
        </w:rPr>
      </w:pPr>
      <w:bookmarkStart w:id="26" w:name="_Hlk177739644"/>
      <w:r>
        <w:rPr>
          <w:color w:val="000000"/>
        </w:rPr>
        <w:t xml:space="preserve">Минимальный нормативный показатель обеспечения населения сельского поселения дошкольными 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дошкольными учреждениями всех типов в пределах 85 % </w:t>
      </w:r>
      <w:r>
        <w:rPr>
          <w:color w:val="000000"/>
        </w:rPr>
        <w:br/>
        <w:t>(таблица 12.1)</w:t>
      </w:r>
    </w:p>
    <w:p w:rsidR="000736F9" w:rsidRDefault="000736F9" w:rsidP="000736F9">
      <w:pPr>
        <w:pStyle w:val="af3"/>
        <w:rPr>
          <w:color w:val="000000"/>
          <w:lang w:val="ru-RU"/>
        </w:rPr>
      </w:pPr>
    </w:p>
    <w:bookmarkEnd w:id="26"/>
    <w:p w:rsidR="000736F9" w:rsidRDefault="000736F9" w:rsidP="000736F9">
      <w:pPr>
        <w:widowControl w:val="0"/>
        <w:ind w:firstLine="709"/>
        <w:jc w:val="both"/>
        <w:rPr>
          <w:b/>
          <w:bCs/>
          <w:color w:val="000000"/>
        </w:rPr>
      </w:pPr>
      <w:r>
        <w:rPr>
          <w:b/>
          <w:bCs/>
          <w:color w:val="000000"/>
        </w:rPr>
        <w:t>9.3.2. Общеобразовательные учреждения</w:t>
      </w:r>
    </w:p>
    <w:p w:rsidR="000736F9" w:rsidRDefault="000736F9" w:rsidP="000736F9">
      <w:pPr>
        <w:widowControl w:val="0"/>
        <w:ind w:firstLine="709"/>
        <w:jc w:val="both"/>
        <w:rPr>
          <w:color w:val="000000"/>
        </w:rPr>
      </w:pPr>
      <w:r>
        <w:rPr>
          <w:color w:val="000000"/>
        </w:rPr>
        <w:t xml:space="preserve">Минимальный нормативный показатель обеспечения населения сельского поселения общеобразовательными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неполным средним образованием (I-IX классы) - 100% и до 75% детей - </w:t>
      </w:r>
      <w:r>
        <w:rPr>
          <w:color w:val="000000"/>
        </w:rPr>
        <w:br/>
      </w:r>
      <w:r>
        <w:rPr>
          <w:color w:val="000000"/>
        </w:rPr>
        <w:lastRenderedPageBreak/>
        <w:t xml:space="preserve">средним образованием (X-XI классы) при обучении в одну смену </w:t>
      </w:r>
      <w:r>
        <w:rPr>
          <w:color w:val="000000"/>
        </w:rPr>
        <w:br/>
        <w:t>(таблица 12.1)</w:t>
      </w: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tbl>
      <w:tblPr>
        <w:tblW w:w="10193" w:type="dxa"/>
        <w:tblInd w:w="-845" w:type="dxa"/>
        <w:tblCellMar>
          <w:left w:w="5" w:type="dxa"/>
          <w:right w:w="5" w:type="dxa"/>
        </w:tblCellMar>
        <w:tblLook w:val="01E0" w:firstRow="1" w:lastRow="1" w:firstColumn="1" w:lastColumn="1" w:noHBand="0" w:noVBand="0"/>
      </w:tblPr>
      <w:tblGrid>
        <w:gridCol w:w="600"/>
        <w:gridCol w:w="2712"/>
        <w:gridCol w:w="2268"/>
        <w:gridCol w:w="1134"/>
        <w:gridCol w:w="1985"/>
        <w:gridCol w:w="1494"/>
      </w:tblGrid>
      <w:tr w:rsidR="000736F9" w:rsidTr="0072072E">
        <w:trPr>
          <w:trHeight w:val="276"/>
        </w:trPr>
        <w:tc>
          <w:tcPr>
            <w:tcW w:w="10193" w:type="dxa"/>
            <w:gridSpan w:val="6"/>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shd w:val="clear" w:color="auto" w:fill="E7E6E6"/>
              <w:ind w:left="20" w:right="4"/>
              <w:rPr>
                <w:bCs/>
                <w:color w:val="000000"/>
              </w:rPr>
            </w:pPr>
            <w:r>
              <w:rPr>
                <w:bCs/>
                <w:color w:val="000000"/>
              </w:rPr>
              <w:t>Таблица 12.1.</w:t>
            </w:r>
          </w:p>
        </w:tc>
      </w:tr>
      <w:tr w:rsidR="000736F9" w:rsidTr="0072072E">
        <w:trPr>
          <w:trHeight w:val="551"/>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ind w:left="139" w:right="119" w:firstLine="48"/>
              <w:rPr>
                <w:bCs/>
                <w:color w:val="000000"/>
                <w:sz w:val="22"/>
              </w:rPr>
            </w:pPr>
            <w:r>
              <w:rPr>
                <w:bCs/>
                <w:color w:val="000000"/>
              </w:rPr>
              <w:t xml:space="preserve">№ </w:t>
            </w:r>
          </w:p>
        </w:tc>
        <w:tc>
          <w:tcPr>
            <w:tcW w:w="27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spacing w:beforeAutospacing="1" w:line="312" w:lineRule="atLeast"/>
              <w:ind w:left="11" w:right="2"/>
              <w:jc w:val="center"/>
              <w:rPr>
                <w:bCs/>
                <w:color w:val="000000"/>
                <w:sz w:val="22"/>
              </w:rPr>
            </w:pPr>
            <w:r>
              <w:rPr>
                <w:bCs/>
                <w:color w:val="000000"/>
              </w:rPr>
              <w:t>Наименование объекта</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ind w:left="274" w:right="257" w:hanging="1"/>
              <w:jc w:val="center"/>
              <w:rPr>
                <w:bCs/>
                <w:color w:val="000000"/>
              </w:rPr>
            </w:pPr>
            <w:r>
              <w:rPr>
                <w:bCs/>
                <w:color w:val="000000"/>
              </w:rPr>
              <w:t>Минимально допустимый уровень обеспеченности</w:t>
            </w:r>
          </w:p>
          <w:p w:rsidR="000736F9" w:rsidRDefault="000736F9" w:rsidP="0072072E">
            <w:pPr>
              <w:widowControl w:val="0"/>
              <w:spacing w:line="264" w:lineRule="exact"/>
              <w:ind w:left="18"/>
              <w:jc w:val="center"/>
              <w:rPr>
                <w:bCs/>
                <w:color w:val="000000"/>
              </w:rPr>
            </w:pPr>
            <w:r>
              <w:rPr>
                <w:bCs/>
                <w:color w:val="000000"/>
              </w:rPr>
              <w:t>объектами</w:t>
            </w:r>
          </w:p>
        </w:tc>
        <w:tc>
          <w:tcPr>
            <w:tcW w:w="3479" w:type="dxa"/>
            <w:gridSpan w:val="2"/>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ind w:left="20" w:right="4"/>
              <w:jc w:val="center"/>
              <w:rPr>
                <w:bCs/>
                <w:color w:val="000000"/>
                <w:sz w:val="22"/>
              </w:rPr>
            </w:pPr>
            <w:r>
              <w:rPr>
                <w:bCs/>
                <w:color w:val="000000"/>
              </w:rPr>
              <w:t>Максимально допустимый уровень территориальной доступности объектов</w:t>
            </w:r>
          </w:p>
        </w:tc>
      </w:tr>
      <w:tr w:rsidR="000736F9" w:rsidTr="0072072E">
        <w:trPr>
          <w:trHeight w:val="551"/>
        </w:trPr>
        <w:tc>
          <w:tcPr>
            <w:tcW w:w="600" w:type="dxa"/>
            <w:vMerge/>
            <w:tcBorders>
              <w:left w:val="single" w:sz="4" w:space="0" w:color="000000"/>
              <w:bottom w:val="single" w:sz="4" w:space="0" w:color="000000"/>
              <w:right w:val="single" w:sz="4" w:space="0" w:color="000000"/>
            </w:tcBorders>
            <w:shd w:val="clear" w:color="auto" w:fill="auto"/>
          </w:tcPr>
          <w:p w:rsidR="000736F9" w:rsidRDefault="000736F9" w:rsidP="0072072E">
            <w:pPr>
              <w:widowControl w:val="0"/>
              <w:ind w:left="139" w:right="119" w:firstLine="48"/>
              <w:rPr>
                <w:bCs/>
                <w:color w:val="000000"/>
                <w:sz w:val="22"/>
              </w:rPr>
            </w:pPr>
          </w:p>
        </w:tc>
        <w:tc>
          <w:tcPr>
            <w:tcW w:w="2712" w:type="dxa"/>
            <w:vMerge/>
            <w:tcBorders>
              <w:left w:val="single" w:sz="4" w:space="0" w:color="000000"/>
              <w:bottom w:val="single" w:sz="4" w:space="0" w:color="000000"/>
              <w:right w:val="single" w:sz="4" w:space="0" w:color="000000"/>
            </w:tcBorders>
            <w:shd w:val="clear" w:color="auto" w:fill="auto"/>
          </w:tcPr>
          <w:p w:rsidR="000736F9" w:rsidRDefault="000736F9" w:rsidP="0072072E">
            <w:pPr>
              <w:widowControl w:val="0"/>
              <w:spacing w:beforeAutospacing="1" w:line="312" w:lineRule="atLeast"/>
              <w:ind w:left="11" w:right="2"/>
              <w:jc w:val="center"/>
              <w:rPr>
                <w:bCs/>
                <w:color w:val="000000"/>
                <w:sz w:val="22"/>
              </w:rPr>
            </w:pPr>
          </w:p>
        </w:tc>
        <w:tc>
          <w:tcPr>
            <w:tcW w:w="2268" w:type="dxa"/>
            <w:tcBorders>
              <w:left w:val="single" w:sz="4" w:space="0" w:color="000000"/>
              <w:bottom w:val="single" w:sz="4" w:space="0" w:color="000000"/>
            </w:tcBorders>
            <w:shd w:val="clear" w:color="auto" w:fill="auto"/>
          </w:tcPr>
          <w:p w:rsidR="000736F9" w:rsidRDefault="000736F9" w:rsidP="0072072E">
            <w:pPr>
              <w:widowControl w:val="0"/>
              <w:spacing w:beforeAutospacing="1" w:line="312" w:lineRule="atLeast"/>
              <w:ind w:left="10"/>
              <w:jc w:val="center"/>
              <w:rPr>
                <w:bCs/>
                <w:color w:val="000000"/>
                <w:sz w:val="22"/>
              </w:rPr>
            </w:pPr>
            <w:r>
              <w:rPr>
                <w:bCs/>
                <w:color w:val="000000"/>
                <w:sz w:val="22"/>
              </w:rPr>
              <w:t>Единица измерения</w:t>
            </w:r>
          </w:p>
        </w:tc>
        <w:tc>
          <w:tcPr>
            <w:tcW w:w="1134" w:type="dxa"/>
            <w:tcBorders>
              <w:left w:val="single" w:sz="4" w:space="0" w:color="000000"/>
              <w:bottom w:val="single" w:sz="4" w:space="0" w:color="000000"/>
              <w:right w:val="single" w:sz="4" w:space="0" w:color="000000"/>
            </w:tcBorders>
            <w:shd w:val="clear" w:color="auto" w:fill="auto"/>
          </w:tcPr>
          <w:p w:rsidR="000736F9" w:rsidRDefault="000736F9" w:rsidP="0072072E">
            <w:pPr>
              <w:widowControl w:val="0"/>
              <w:spacing w:beforeAutospacing="1" w:line="312" w:lineRule="atLeast"/>
              <w:ind w:left="10"/>
              <w:jc w:val="center"/>
              <w:rPr>
                <w:bCs/>
                <w:color w:val="000000"/>
                <w:sz w:val="22"/>
              </w:rPr>
            </w:pPr>
            <w:r>
              <w:rPr>
                <w:bCs/>
                <w:color w:val="000000"/>
                <w:sz w:val="22"/>
              </w:rPr>
              <w:t>Величина</w:t>
            </w:r>
          </w:p>
        </w:tc>
        <w:tc>
          <w:tcPr>
            <w:tcW w:w="1985" w:type="dxa"/>
            <w:tcBorders>
              <w:left w:val="single" w:sz="4" w:space="0" w:color="000000"/>
              <w:bottom w:val="single" w:sz="4" w:space="0" w:color="000000"/>
            </w:tcBorders>
            <w:shd w:val="clear" w:color="auto" w:fill="auto"/>
          </w:tcPr>
          <w:p w:rsidR="000736F9" w:rsidRDefault="000736F9" w:rsidP="0072072E">
            <w:pPr>
              <w:widowControl w:val="0"/>
              <w:spacing w:beforeAutospacing="1" w:line="312" w:lineRule="atLeast"/>
              <w:ind w:left="10"/>
              <w:jc w:val="center"/>
              <w:rPr>
                <w:bCs/>
                <w:color w:val="000000"/>
                <w:sz w:val="22"/>
              </w:rPr>
            </w:pPr>
            <w:r>
              <w:rPr>
                <w:bCs/>
                <w:color w:val="000000"/>
                <w:sz w:val="22"/>
              </w:rPr>
              <w:t>Единица измерения</w:t>
            </w:r>
          </w:p>
        </w:tc>
        <w:tc>
          <w:tcPr>
            <w:tcW w:w="1494" w:type="dxa"/>
            <w:tcBorders>
              <w:left w:val="single" w:sz="4" w:space="0" w:color="000000"/>
              <w:bottom w:val="single" w:sz="4" w:space="0" w:color="000000"/>
              <w:right w:val="single" w:sz="4" w:space="0" w:color="000000"/>
            </w:tcBorders>
            <w:shd w:val="clear" w:color="auto" w:fill="auto"/>
          </w:tcPr>
          <w:p w:rsidR="000736F9" w:rsidRDefault="000736F9" w:rsidP="0072072E">
            <w:pPr>
              <w:widowControl w:val="0"/>
              <w:spacing w:beforeAutospacing="1" w:line="312" w:lineRule="atLeast"/>
              <w:ind w:left="10"/>
              <w:jc w:val="center"/>
              <w:rPr>
                <w:bCs/>
                <w:color w:val="000000"/>
                <w:sz w:val="22"/>
              </w:rPr>
            </w:pPr>
            <w:r>
              <w:rPr>
                <w:bCs/>
                <w:color w:val="000000"/>
                <w:sz w:val="22"/>
              </w:rPr>
              <w:t>Величина</w:t>
            </w:r>
          </w:p>
        </w:tc>
      </w:tr>
      <w:tr w:rsidR="000736F9" w:rsidTr="0072072E">
        <w:trPr>
          <w:trHeight w:val="275"/>
        </w:trPr>
        <w:tc>
          <w:tcPr>
            <w:tcW w:w="600" w:type="dxa"/>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spacing w:line="256" w:lineRule="exact"/>
              <w:ind w:left="15"/>
              <w:rPr>
                <w:color w:val="000000"/>
                <w:sz w:val="22"/>
                <w:szCs w:val="22"/>
              </w:rPr>
            </w:pPr>
            <w:r>
              <w:rPr>
                <w:color w:val="000000"/>
                <w:sz w:val="22"/>
                <w:szCs w:val="22"/>
              </w:rPr>
              <w:t>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tabs>
                <w:tab w:val="left" w:pos="1881"/>
              </w:tabs>
              <w:spacing w:line="256" w:lineRule="exact"/>
              <w:ind w:left="77" w:right="46"/>
              <w:rPr>
                <w:color w:val="000000"/>
                <w:sz w:val="22"/>
                <w:szCs w:val="22"/>
              </w:rPr>
            </w:pPr>
            <w:r>
              <w:rPr>
                <w:color w:val="000000"/>
                <w:sz w:val="22"/>
                <w:szCs w:val="22"/>
              </w:rPr>
              <w:t xml:space="preserve">Дошкольная </w:t>
            </w:r>
          </w:p>
          <w:p w:rsidR="000736F9" w:rsidRDefault="000736F9" w:rsidP="0072072E">
            <w:pPr>
              <w:widowControl w:val="0"/>
              <w:tabs>
                <w:tab w:val="left" w:pos="1881"/>
              </w:tabs>
              <w:spacing w:line="256" w:lineRule="exact"/>
              <w:ind w:left="77" w:right="46"/>
              <w:rPr>
                <w:color w:val="000000"/>
                <w:sz w:val="22"/>
                <w:szCs w:val="22"/>
              </w:rPr>
            </w:pPr>
            <w:r>
              <w:rPr>
                <w:color w:val="000000"/>
                <w:sz w:val="22"/>
                <w:szCs w:val="22"/>
              </w:rPr>
              <w:t>образовательная организация</w:t>
            </w:r>
          </w:p>
          <w:p w:rsidR="000736F9" w:rsidRDefault="000736F9" w:rsidP="0072072E">
            <w:pPr>
              <w:widowControl w:val="0"/>
              <w:tabs>
                <w:tab w:val="left" w:pos="1881"/>
              </w:tabs>
              <w:spacing w:line="256" w:lineRule="exact"/>
              <w:ind w:left="77" w:right="46"/>
              <w:rPr>
                <w:color w:val="000000"/>
                <w:sz w:val="22"/>
                <w:szCs w:val="22"/>
              </w:rPr>
            </w:pPr>
          </w:p>
        </w:tc>
        <w:tc>
          <w:tcPr>
            <w:tcW w:w="2268" w:type="dxa"/>
            <w:tcBorders>
              <w:top w:val="single" w:sz="4" w:space="0" w:color="000000"/>
              <w:left w:val="single" w:sz="4" w:space="0" w:color="000000"/>
              <w:bottom w:val="single" w:sz="4" w:space="0" w:color="000000"/>
            </w:tcBorders>
            <w:shd w:val="clear" w:color="auto" w:fill="auto"/>
          </w:tcPr>
          <w:p w:rsidR="000736F9" w:rsidRDefault="000736F9" w:rsidP="0072072E">
            <w:pPr>
              <w:widowControl w:val="0"/>
              <w:spacing w:line="256" w:lineRule="exact"/>
              <w:ind w:left="18"/>
              <w:jc w:val="center"/>
              <w:rPr>
                <w:color w:val="000000"/>
                <w:sz w:val="22"/>
                <w:szCs w:val="22"/>
              </w:rPr>
            </w:pPr>
            <w:r>
              <w:rPr>
                <w:color w:val="000000"/>
                <w:sz w:val="22"/>
                <w:szCs w:val="22"/>
              </w:rPr>
              <w:t xml:space="preserve">Число мест на 1 тыс. жителей (в возрасте </w:t>
            </w:r>
            <w:r>
              <w:rPr>
                <w:color w:val="000000"/>
                <w:sz w:val="22"/>
                <w:szCs w:val="22"/>
              </w:rPr>
              <w:br/>
              <w:t>от 0 до 7 лет)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736F9" w:rsidRDefault="000736F9" w:rsidP="0072072E">
            <w:pPr>
              <w:widowControl w:val="0"/>
              <w:spacing w:line="270" w:lineRule="exact"/>
              <w:ind w:left="18" w:right="5"/>
              <w:jc w:val="center"/>
              <w:rPr>
                <w:color w:val="000000"/>
                <w:sz w:val="22"/>
                <w:szCs w:val="22"/>
              </w:rPr>
            </w:pPr>
            <w:r>
              <w:rPr>
                <w:color w:val="000000"/>
                <w:sz w:val="22"/>
                <w:szCs w:val="22"/>
              </w:rPr>
              <w:t>39</w:t>
            </w:r>
          </w:p>
        </w:tc>
        <w:tc>
          <w:tcPr>
            <w:tcW w:w="1985" w:type="dxa"/>
            <w:tcBorders>
              <w:top w:val="single" w:sz="4" w:space="0" w:color="000000"/>
              <w:left w:val="single" w:sz="4" w:space="0" w:color="000000"/>
              <w:bottom w:val="single" w:sz="4" w:space="0" w:color="auto"/>
            </w:tcBorders>
            <w:shd w:val="clear" w:color="auto" w:fill="auto"/>
          </w:tcPr>
          <w:p w:rsidR="000736F9" w:rsidRDefault="000736F9" w:rsidP="0072072E">
            <w:pPr>
              <w:widowControl w:val="0"/>
              <w:spacing w:line="256" w:lineRule="exact"/>
              <w:ind w:left="20"/>
              <w:jc w:val="center"/>
              <w:rPr>
                <w:color w:val="000000"/>
                <w:sz w:val="22"/>
                <w:szCs w:val="22"/>
              </w:rPr>
            </w:pPr>
            <w:r>
              <w:rPr>
                <w:color w:val="000000"/>
                <w:sz w:val="22"/>
                <w:szCs w:val="22"/>
              </w:rPr>
              <w:t>Пешеходная</w:t>
            </w:r>
          </w:p>
          <w:p w:rsidR="000736F9" w:rsidRDefault="000736F9" w:rsidP="0072072E">
            <w:pPr>
              <w:widowControl w:val="0"/>
              <w:spacing w:line="256" w:lineRule="exact"/>
              <w:ind w:left="20"/>
              <w:jc w:val="center"/>
              <w:rPr>
                <w:color w:val="000000"/>
                <w:sz w:val="22"/>
                <w:szCs w:val="22"/>
              </w:rPr>
            </w:pPr>
            <w:r>
              <w:rPr>
                <w:color w:val="000000"/>
                <w:sz w:val="22"/>
                <w:szCs w:val="22"/>
              </w:rPr>
              <w:t>доступность - метров</w:t>
            </w:r>
          </w:p>
        </w:tc>
        <w:tc>
          <w:tcPr>
            <w:tcW w:w="1494" w:type="dxa"/>
            <w:tcBorders>
              <w:top w:val="single" w:sz="4" w:space="0" w:color="000000"/>
              <w:left w:val="single" w:sz="4" w:space="0" w:color="000000"/>
              <w:bottom w:val="single" w:sz="4" w:space="0" w:color="auto"/>
              <w:right w:val="single" w:sz="4" w:space="0" w:color="000000"/>
            </w:tcBorders>
            <w:shd w:val="clear" w:color="auto" w:fill="auto"/>
          </w:tcPr>
          <w:p w:rsidR="000736F9" w:rsidRDefault="000736F9" w:rsidP="0072072E">
            <w:pPr>
              <w:widowControl w:val="0"/>
              <w:spacing w:line="256" w:lineRule="exact"/>
              <w:ind w:left="20"/>
              <w:jc w:val="center"/>
              <w:rPr>
                <w:color w:val="000000"/>
                <w:sz w:val="22"/>
                <w:szCs w:val="22"/>
              </w:rPr>
            </w:pPr>
            <w:r>
              <w:rPr>
                <w:color w:val="000000"/>
                <w:sz w:val="22"/>
                <w:szCs w:val="22"/>
              </w:rPr>
              <w:t>1000</w:t>
            </w:r>
          </w:p>
        </w:tc>
      </w:tr>
      <w:tr w:rsidR="000736F9" w:rsidTr="0072072E">
        <w:trPr>
          <w:trHeight w:val="804"/>
        </w:trPr>
        <w:tc>
          <w:tcPr>
            <w:tcW w:w="600" w:type="dxa"/>
            <w:vMerge w:val="restart"/>
            <w:tcBorders>
              <w:top w:val="single" w:sz="4" w:space="0" w:color="000000"/>
              <w:left w:val="single" w:sz="4" w:space="0" w:color="000000"/>
              <w:right w:val="single" w:sz="4" w:space="0" w:color="000000"/>
            </w:tcBorders>
            <w:shd w:val="clear" w:color="auto" w:fill="auto"/>
          </w:tcPr>
          <w:p w:rsidR="000736F9" w:rsidRDefault="000736F9" w:rsidP="0072072E">
            <w:pPr>
              <w:widowControl w:val="0"/>
              <w:spacing w:line="270" w:lineRule="exact"/>
              <w:ind w:left="15"/>
              <w:rPr>
                <w:color w:val="000000"/>
                <w:sz w:val="22"/>
                <w:szCs w:val="22"/>
              </w:rPr>
            </w:pPr>
            <w:r>
              <w:rPr>
                <w:color w:val="000000"/>
                <w:sz w:val="22"/>
                <w:szCs w:val="22"/>
              </w:rPr>
              <w:t>2</w:t>
            </w:r>
          </w:p>
        </w:tc>
        <w:tc>
          <w:tcPr>
            <w:tcW w:w="2712" w:type="dxa"/>
            <w:vMerge w:val="restart"/>
            <w:tcBorders>
              <w:top w:val="single" w:sz="4" w:space="0" w:color="000000"/>
              <w:left w:val="single" w:sz="4" w:space="0" w:color="000000"/>
              <w:right w:val="single" w:sz="4" w:space="0" w:color="000000"/>
            </w:tcBorders>
            <w:shd w:val="clear" w:color="auto" w:fill="auto"/>
          </w:tcPr>
          <w:p w:rsidR="000736F9" w:rsidRDefault="000736F9" w:rsidP="0072072E">
            <w:pPr>
              <w:widowControl w:val="0"/>
              <w:tabs>
                <w:tab w:val="left" w:pos="1881"/>
              </w:tabs>
              <w:spacing w:line="256" w:lineRule="exact"/>
              <w:ind w:left="77" w:right="46"/>
              <w:rPr>
                <w:color w:val="000000"/>
                <w:sz w:val="22"/>
                <w:szCs w:val="22"/>
              </w:rPr>
            </w:pPr>
            <w:r>
              <w:rPr>
                <w:color w:val="000000"/>
                <w:sz w:val="22"/>
                <w:szCs w:val="22"/>
              </w:rPr>
              <w:t xml:space="preserve">Общеобразовательная организация </w:t>
            </w:r>
          </w:p>
          <w:p w:rsidR="000736F9" w:rsidRDefault="000736F9" w:rsidP="0072072E">
            <w:pPr>
              <w:widowControl w:val="0"/>
              <w:autoSpaceDE w:val="0"/>
              <w:autoSpaceDN w:val="0"/>
              <w:adjustRightInd w:val="0"/>
              <w:spacing w:before="5" w:line="274" w:lineRule="auto"/>
              <w:rPr>
                <w:color w:val="000000"/>
                <w:sz w:val="22"/>
                <w:szCs w:val="22"/>
              </w:rPr>
            </w:pPr>
          </w:p>
        </w:tc>
        <w:tc>
          <w:tcPr>
            <w:tcW w:w="2268" w:type="dxa"/>
            <w:vMerge w:val="restart"/>
            <w:tcBorders>
              <w:top w:val="single" w:sz="4" w:space="0" w:color="000000"/>
              <w:left w:val="single" w:sz="4" w:space="0" w:color="000000"/>
            </w:tcBorders>
            <w:shd w:val="clear" w:color="auto" w:fill="auto"/>
          </w:tcPr>
          <w:p w:rsidR="000736F9" w:rsidRDefault="000736F9" w:rsidP="0072072E">
            <w:pPr>
              <w:spacing w:after="200" w:line="276" w:lineRule="auto"/>
              <w:jc w:val="center"/>
              <w:rPr>
                <w:color w:val="000000"/>
                <w:sz w:val="22"/>
                <w:szCs w:val="22"/>
              </w:rPr>
            </w:pPr>
            <w:r>
              <w:rPr>
                <w:color w:val="000000"/>
                <w:sz w:val="22"/>
                <w:szCs w:val="22"/>
              </w:rPr>
              <w:t xml:space="preserve">Число мест на 1 тыс. жителей (в возрасте </w:t>
            </w:r>
            <w:r>
              <w:rPr>
                <w:color w:val="000000"/>
                <w:sz w:val="22"/>
                <w:szCs w:val="22"/>
              </w:rPr>
              <w:br/>
              <w:t>от 7 до 18 лет)</w:t>
            </w:r>
          </w:p>
        </w:tc>
        <w:tc>
          <w:tcPr>
            <w:tcW w:w="1134" w:type="dxa"/>
            <w:vMerge w:val="restart"/>
            <w:tcBorders>
              <w:top w:val="single" w:sz="4" w:space="0" w:color="000000"/>
              <w:left w:val="single" w:sz="4" w:space="0" w:color="000000"/>
              <w:right w:val="single" w:sz="4" w:space="0" w:color="auto"/>
            </w:tcBorders>
            <w:shd w:val="clear" w:color="auto" w:fill="auto"/>
          </w:tcPr>
          <w:p w:rsidR="000736F9" w:rsidRDefault="000736F9" w:rsidP="0072072E">
            <w:pPr>
              <w:widowControl w:val="0"/>
              <w:spacing w:line="268" w:lineRule="exact"/>
              <w:ind w:left="18" w:right="5"/>
              <w:jc w:val="center"/>
              <w:rPr>
                <w:color w:val="000000"/>
                <w:sz w:val="22"/>
                <w:szCs w:val="22"/>
              </w:rPr>
            </w:pPr>
            <w:r>
              <w:rPr>
                <w:color w:val="000000"/>
                <w:sz w:val="22"/>
                <w:szCs w:val="22"/>
              </w:rPr>
              <w:t>63</w:t>
            </w:r>
          </w:p>
        </w:tc>
        <w:tc>
          <w:tcPr>
            <w:tcW w:w="1985"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56" w:lineRule="exact"/>
              <w:ind w:left="20"/>
              <w:jc w:val="center"/>
              <w:rPr>
                <w:color w:val="000000"/>
                <w:sz w:val="22"/>
                <w:szCs w:val="22"/>
              </w:rPr>
            </w:pPr>
            <w:r>
              <w:rPr>
                <w:color w:val="000000"/>
                <w:sz w:val="22"/>
                <w:szCs w:val="22"/>
              </w:rPr>
              <w:t>Пешеходная</w:t>
            </w:r>
          </w:p>
          <w:p w:rsidR="000736F9" w:rsidRDefault="000736F9" w:rsidP="0072072E">
            <w:pPr>
              <w:shd w:val="clear" w:color="auto" w:fill="FFFFFF"/>
              <w:spacing w:after="200" w:line="240" w:lineRule="atLeast"/>
              <w:contextualSpacing/>
              <w:jc w:val="center"/>
              <w:rPr>
                <w:color w:val="000000"/>
                <w:spacing w:val="-1"/>
                <w:sz w:val="22"/>
                <w:szCs w:val="22"/>
              </w:rPr>
            </w:pPr>
            <w:r>
              <w:rPr>
                <w:color w:val="000000"/>
                <w:sz w:val="22"/>
                <w:szCs w:val="22"/>
              </w:rPr>
              <w:t>доступность - метров</w:t>
            </w:r>
          </w:p>
        </w:tc>
        <w:tc>
          <w:tcPr>
            <w:tcW w:w="1494" w:type="dxa"/>
            <w:tcBorders>
              <w:top w:val="single" w:sz="4" w:space="0" w:color="auto"/>
              <w:left w:val="single" w:sz="4" w:space="0" w:color="auto"/>
              <w:bottom w:val="single" w:sz="4" w:space="0" w:color="auto"/>
              <w:right w:val="single" w:sz="4" w:space="0" w:color="auto"/>
            </w:tcBorders>
          </w:tcPr>
          <w:p w:rsidR="000736F9" w:rsidRDefault="000736F9" w:rsidP="0072072E">
            <w:pPr>
              <w:shd w:val="clear" w:color="auto" w:fill="FFFFFF"/>
              <w:spacing w:after="200" w:line="240" w:lineRule="atLeast"/>
              <w:contextualSpacing/>
              <w:jc w:val="center"/>
              <w:rPr>
                <w:color w:val="000000"/>
                <w:spacing w:val="-1"/>
                <w:sz w:val="22"/>
                <w:szCs w:val="22"/>
              </w:rPr>
            </w:pPr>
            <w:r>
              <w:rPr>
                <w:color w:val="000000"/>
                <w:spacing w:val="-1"/>
                <w:sz w:val="22"/>
                <w:szCs w:val="22"/>
              </w:rPr>
              <w:t>1000</w:t>
            </w:r>
          </w:p>
        </w:tc>
      </w:tr>
      <w:tr w:rsidR="000736F9" w:rsidTr="0072072E">
        <w:trPr>
          <w:trHeight w:val="648"/>
        </w:trPr>
        <w:tc>
          <w:tcPr>
            <w:tcW w:w="600" w:type="dxa"/>
            <w:vMerge/>
            <w:tcBorders>
              <w:left w:val="single" w:sz="4" w:space="0" w:color="000000"/>
              <w:bottom w:val="single" w:sz="4" w:space="0" w:color="000000"/>
              <w:right w:val="single" w:sz="4" w:space="0" w:color="000000"/>
            </w:tcBorders>
            <w:shd w:val="clear" w:color="auto" w:fill="auto"/>
          </w:tcPr>
          <w:p w:rsidR="000736F9" w:rsidRDefault="000736F9" w:rsidP="0072072E">
            <w:pPr>
              <w:widowControl w:val="0"/>
              <w:spacing w:line="270" w:lineRule="exact"/>
              <w:ind w:left="15"/>
              <w:rPr>
                <w:color w:val="000000"/>
                <w:sz w:val="22"/>
                <w:szCs w:val="22"/>
              </w:rPr>
            </w:pPr>
          </w:p>
        </w:tc>
        <w:tc>
          <w:tcPr>
            <w:tcW w:w="2712" w:type="dxa"/>
            <w:vMerge/>
            <w:tcBorders>
              <w:left w:val="single" w:sz="4" w:space="0" w:color="000000"/>
              <w:bottom w:val="single" w:sz="4" w:space="0" w:color="000000"/>
              <w:right w:val="single" w:sz="4" w:space="0" w:color="000000"/>
            </w:tcBorders>
            <w:shd w:val="clear" w:color="auto" w:fill="auto"/>
          </w:tcPr>
          <w:p w:rsidR="000736F9" w:rsidRDefault="000736F9" w:rsidP="0072072E">
            <w:pPr>
              <w:widowControl w:val="0"/>
              <w:autoSpaceDE w:val="0"/>
              <w:autoSpaceDN w:val="0"/>
              <w:adjustRightInd w:val="0"/>
              <w:spacing w:before="5" w:line="274" w:lineRule="auto"/>
              <w:rPr>
                <w:color w:val="000000"/>
                <w:sz w:val="22"/>
                <w:szCs w:val="22"/>
              </w:rPr>
            </w:pPr>
          </w:p>
        </w:tc>
        <w:tc>
          <w:tcPr>
            <w:tcW w:w="2268" w:type="dxa"/>
            <w:vMerge/>
            <w:tcBorders>
              <w:left w:val="single" w:sz="4" w:space="0" w:color="000000"/>
              <w:bottom w:val="single" w:sz="4" w:space="0" w:color="000000"/>
            </w:tcBorders>
            <w:shd w:val="clear" w:color="auto" w:fill="auto"/>
          </w:tcPr>
          <w:p w:rsidR="000736F9" w:rsidRDefault="000736F9" w:rsidP="0072072E">
            <w:pPr>
              <w:spacing w:after="200" w:line="276" w:lineRule="auto"/>
              <w:rPr>
                <w:color w:val="000000"/>
                <w:sz w:val="22"/>
                <w:szCs w:val="22"/>
              </w:rPr>
            </w:pPr>
          </w:p>
        </w:tc>
        <w:tc>
          <w:tcPr>
            <w:tcW w:w="1134" w:type="dxa"/>
            <w:vMerge/>
            <w:tcBorders>
              <w:left w:val="single" w:sz="4" w:space="0" w:color="000000"/>
              <w:bottom w:val="single" w:sz="4" w:space="0" w:color="000000"/>
              <w:right w:val="single" w:sz="4" w:space="0" w:color="auto"/>
            </w:tcBorders>
            <w:shd w:val="clear" w:color="auto" w:fill="auto"/>
          </w:tcPr>
          <w:p w:rsidR="000736F9" w:rsidRDefault="000736F9" w:rsidP="0072072E">
            <w:pPr>
              <w:widowControl w:val="0"/>
              <w:spacing w:line="268" w:lineRule="exact"/>
              <w:ind w:left="18" w:right="5"/>
              <w:jc w:val="center"/>
              <w:rPr>
                <w:color w:val="000000"/>
                <w:sz w:val="22"/>
                <w:szCs w:val="22"/>
              </w:rPr>
            </w:pPr>
          </w:p>
        </w:tc>
        <w:tc>
          <w:tcPr>
            <w:tcW w:w="1985" w:type="dxa"/>
            <w:tcBorders>
              <w:top w:val="single" w:sz="4" w:space="0" w:color="auto"/>
              <w:left w:val="single" w:sz="4" w:space="0" w:color="auto"/>
              <w:bottom w:val="single" w:sz="4" w:space="0" w:color="auto"/>
              <w:right w:val="single" w:sz="4" w:space="0" w:color="auto"/>
            </w:tcBorders>
          </w:tcPr>
          <w:p w:rsidR="000736F9" w:rsidRDefault="000736F9" w:rsidP="0072072E">
            <w:pPr>
              <w:shd w:val="clear" w:color="auto" w:fill="FFFFFF"/>
              <w:spacing w:after="200" w:line="240" w:lineRule="atLeast"/>
              <w:contextualSpacing/>
              <w:jc w:val="center"/>
              <w:rPr>
                <w:color w:val="000000"/>
                <w:spacing w:val="-1"/>
                <w:sz w:val="22"/>
                <w:szCs w:val="22"/>
              </w:rPr>
            </w:pPr>
            <w:r>
              <w:rPr>
                <w:color w:val="000000"/>
                <w:spacing w:val="-1"/>
                <w:sz w:val="22"/>
                <w:szCs w:val="22"/>
              </w:rPr>
              <w:t>Транспортная доступность - минут</w:t>
            </w:r>
          </w:p>
        </w:tc>
        <w:tc>
          <w:tcPr>
            <w:tcW w:w="1494" w:type="dxa"/>
            <w:tcBorders>
              <w:top w:val="single" w:sz="4" w:space="0" w:color="auto"/>
              <w:left w:val="single" w:sz="4" w:space="0" w:color="auto"/>
              <w:bottom w:val="single" w:sz="4" w:space="0" w:color="auto"/>
              <w:right w:val="single" w:sz="4" w:space="0" w:color="auto"/>
            </w:tcBorders>
          </w:tcPr>
          <w:p w:rsidR="000736F9" w:rsidRDefault="000736F9" w:rsidP="0072072E">
            <w:pPr>
              <w:shd w:val="clear" w:color="auto" w:fill="FFFFFF"/>
              <w:spacing w:after="200" w:line="240" w:lineRule="atLeast"/>
              <w:contextualSpacing/>
              <w:jc w:val="center"/>
              <w:rPr>
                <w:color w:val="000000"/>
                <w:spacing w:val="-1"/>
                <w:sz w:val="22"/>
                <w:szCs w:val="22"/>
              </w:rPr>
            </w:pPr>
            <w:r>
              <w:rPr>
                <w:color w:val="000000"/>
                <w:spacing w:val="-1"/>
                <w:sz w:val="22"/>
                <w:szCs w:val="22"/>
              </w:rPr>
              <w:t>30</w:t>
            </w:r>
          </w:p>
        </w:tc>
      </w:tr>
    </w:tbl>
    <w:p w:rsidR="000736F9" w:rsidRDefault="000736F9" w:rsidP="000736F9">
      <w:pPr>
        <w:widowControl w:val="0"/>
        <w:spacing w:line="20" w:lineRule="atLeast"/>
        <w:jc w:val="center"/>
        <w:rPr>
          <w:color w:val="000000"/>
          <w:lang w:val="x-none" w:eastAsia="x-none"/>
        </w:rPr>
      </w:pPr>
      <w:bookmarkStart w:id="27" w:name="_Hlk179460246"/>
    </w:p>
    <w:p w:rsidR="000736F9" w:rsidRDefault="000736F9" w:rsidP="000736F9">
      <w:pPr>
        <w:keepNext/>
        <w:jc w:val="center"/>
        <w:outlineLvl w:val="1"/>
        <w:rPr>
          <w:b/>
          <w:iCs/>
          <w:noProof/>
          <w:color w:val="000000"/>
        </w:rPr>
      </w:pPr>
      <w:r>
        <w:rPr>
          <w:b/>
          <w:iCs/>
          <w:noProof/>
          <w:color w:val="000000"/>
        </w:rPr>
        <w:t xml:space="preserve">9.4. </w:t>
      </w:r>
      <w:r>
        <w:rPr>
          <w:b/>
          <w:color w:val="000000"/>
        </w:rPr>
        <w:t>Требования к размещению нестационарных торговых объектов</w:t>
      </w:r>
    </w:p>
    <w:p w:rsidR="000736F9" w:rsidRDefault="000736F9" w:rsidP="000736F9">
      <w:pPr>
        <w:rPr>
          <w:color w:val="000000"/>
        </w:rPr>
      </w:pPr>
    </w:p>
    <w:bookmarkEnd w:id="27"/>
    <w:p w:rsidR="000736F9" w:rsidRDefault="000736F9" w:rsidP="000736F9">
      <w:pPr>
        <w:autoSpaceDE w:val="0"/>
        <w:autoSpaceDN w:val="0"/>
        <w:adjustRightInd w:val="0"/>
        <w:ind w:firstLine="708"/>
        <w:jc w:val="both"/>
        <w:rPr>
          <w:color w:val="000000"/>
        </w:rPr>
      </w:pPr>
      <w:r>
        <w:rPr>
          <w:b/>
          <w:color w:val="000000"/>
        </w:rPr>
        <w:t>9.4.1</w:t>
      </w:r>
      <w:r>
        <w:rPr>
          <w:color w:val="000000"/>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0736F9" w:rsidRDefault="000736F9" w:rsidP="000736F9">
      <w:pPr>
        <w:autoSpaceDE w:val="0"/>
        <w:autoSpaceDN w:val="0"/>
        <w:adjustRightInd w:val="0"/>
        <w:ind w:firstLine="708"/>
        <w:jc w:val="both"/>
        <w:rPr>
          <w:color w:val="000000"/>
        </w:rPr>
      </w:pPr>
      <w:r>
        <w:rPr>
          <w:color w:val="000000"/>
        </w:rPr>
        <w:t>Расчет нормативов минимальной обеспеченности населения Краснокутского сельского поселения рассчитывается по формулам по формулам 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p>
    <w:p w:rsidR="000736F9" w:rsidRDefault="000736F9" w:rsidP="000736F9">
      <w:pPr>
        <w:ind w:firstLine="708"/>
        <w:rPr>
          <w:color w:val="000000"/>
        </w:rPr>
      </w:pPr>
      <w:r>
        <w:rPr>
          <w:b/>
          <w:color w:val="000000"/>
        </w:rPr>
        <w:t>9.4.2.</w:t>
      </w:r>
      <w:r>
        <w:rPr>
          <w:color w:val="000000"/>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0736F9" w:rsidRDefault="000736F9" w:rsidP="000736F9">
      <w:pPr>
        <w:ind w:firstLine="708"/>
        <w:rPr>
          <w:color w:val="000000"/>
        </w:rPr>
      </w:pPr>
      <w:r>
        <w:rPr>
          <w:b/>
          <w:color w:val="000000"/>
        </w:rPr>
        <w:t>9.4.3.</w:t>
      </w:r>
      <w:r>
        <w:rPr>
          <w:color w:val="000000"/>
        </w:rPr>
        <w:t xml:space="preserve">  Не допускается размещение нестационарных торговых объектов в следующих местах:</w:t>
      </w:r>
    </w:p>
    <w:p w:rsidR="000736F9" w:rsidRDefault="000736F9" w:rsidP="000736F9">
      <w:pPr>
        <w:autoSpaceDE w:val="0"/>
        <w:autoSpaceDN w:val="0"/>
        <w:adjustRightInd w:val="0"/>
        <w:ind w:firstLine="708"/>
        <w:jc w:val="both"/>
        <w:rPr>
          <w:color w:val="000000"/>
        </w:rPr>
      </w:pPr>
      <w:r>
        <w:rPr>
          <w:color w:val="000000"/>
        </w:rPr>
        <w:t>- на остановочных пунктах наземного пассажирского транспорта (за исключением киосков, входящих в состав торгово-остановочного павильона);</w:t>
      </w:r>
    </w:p>
    <w:p w:rsidR="000736F9" w:rsidRDefault="000736F9" w:rsidP="000736F9">
      <w:pPr>
        <w:autoSpaceDE w:val="0"/>
        <w:autoSpaceDN w:val="0"/>
        <w:adjustRightInd w:val="0"/>
        <w:ind w:firstLine="708"/>
        <w:jc w:val="both"/>
        <w:rPr>
          <w:color w:val="000000"/>
        </w:rPr>
      </w:pPr>
      <w:r>
        <w:rPr>
          <w:color w:val="000000"/>
        </w:rPr>
        <w:t>- на газонах, цветниках, площадках (детских, спортивных, для отдыха),</w:t>
      </w:r>
    </w:p>
    <w:p w:rsidR="000736F9" w:rsidRDefault="000736F9" w:rsidP="000736F9">
      <w:pPr>
        <w:autoSpaceDE w:val="0"/>
        <w:autoSpaceDN w:val="0"/>
        <w:adjustRightInd w:val="0"/>
        <w:ind w:firstLine="708"/>
        <w:jc w:val="both"/>
        <w:rPr>
          <w:color w:val="000000"/>
        </w:rPr>
      </w:pPr>
      <w:r>
        <w:rPr>
          <w:color w:val="000000"/>
        </w:rPr>
        <w:t>- тротуарах, где затрудняется движение пешеходов и транспорта.</w:t>
      </w:r>
    </w:p>
    <w:p w:rsidR="000736F9" w:rsidRDefault="000736F9" w:rsidP="000736F9">
      <w:pPr>
        <w:autoSpaceDE w:val="0"/>
        <w:autoSpaceDN w:val="0"/>
        <w:adjustRightInd w:val="0"/>
        <w:ind w:firstLine="708"/>
        <w:jc w:val="both"/>
        <w:rPr>
          <w:color w:val="000000"/>
        </w:rPr>
      </w:pPr>
      <w:r>
        <w:rPr>
          <w:color w:val="000000"/>
        </w:rPr>
        <w:t>- у стационарных предприятий торговли, за исключением лотков по реализации мороженого, прохладительных напитков и кваса и летних кафе;</w:t>
      </w:r>
    </w:p>
    <w:p w:rsidR="000736F9" w:rsidRDefault="000736F9" w:rsidP="000736F9">
      <w:pPr>
        <w:autoSpaceDE w:val="0"/>
        <w:autoSpaceDN w:val="0"/>
        <w:adjustRightInd w:val="0"/>
        <w:ind w:firstLine="708"/>
        <w:jc w:val="both"/>
        <w:rPr>
          <w:color w:val="000000"/>
        </w:rPr>
      </w:pPr>
      <w:r>
        <w:rPr>
          <w:color w:val="000000"/>
        </w:rPr>
        <w:t>- в охранной зоне инженерных сетей.</w:t>
      </w:r>
    </w:p>
    <w:p w:rsidR="000736F9" w:rsidRDefault="000736F9" w:rsidP="000736F9">
      <w:pPr>
        <w:autoSpaceDE w:val="0"/>
        <w:autoSpaceDN w:val="0"/>
        <w:adjustRightInd w:val="0"/>
        <w:ind w:firstLine="708"/>
        <w:jc w:val="both"/>
        <w:rPr>
          <w:color w:val="000000"/>
        </w:rPr>
      </w:pPr>
      <w:r>
        <w:rPr>
          <w:b/>
          <w:color w:val="000000"/>
        </w:rPr>
        <w:t xml:space="preserve">9.4.4. </w:t>
      </w:r>
      <w:r>
        <w:rPr>
          <w:color w:val="000000"/>
        </w:rPr>
        <w:t>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w:t>
      </w:r>
      <w:r>
        <w:rPr>
          <w:color w:val="000000"/>
        </w:rPr>
        <w:lastRenderedPageBreak/>
        <w:t xml:space="preserve">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Pr>
            <w:color w:val="000000"/>
          </w:rPr>
          <w:t>3 метров</w:t>
        </w:r>
      </w:smartTag>
      <w:r>
        <w:rPr>
          <w:color w:val="000000"/>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Pr>
            <w:color w:val="000000"/>
          </w:rPr>
          <w:t>1,5 метров</w:t>
        </w:r>
      </w:smartTag>
      <w:r>
        <w:rPr>
          <w:color w:val="000000"/>
        </w:rPr>
        <w:t>.</w:t>
      </w:r>
    </w:p>
    <w:p w:rsidR="000736F9" w:rsidRDefault="000736F9" w:rsidP="000736F9">
      <w:pPr>
        <w:autoSpaceDE w:val="0"/>
        <w:autoSpaceDN w:val="0"/>
        <w:adjustRightInd w:val="0"/>
        <w:ind w:firstLine="708"/>
        <w:jc w:val="both"/>
        <w:rPr>
          <w:color w:val="000000"/>
        </w:rPr>
      </w:pPr>
      <w:r>
        <w:rPr>
          <w:b/>
          <w:color w:val="000000"/>
        </w:rPr>
        <w:t xml:space="preserve">9.4.5.  </w:t>
      </w:r>
      <w:r>
        <w:rPr>
          <w:color w:val="000000"/>
        </w:rPr>
        <w:t>Размещение нестационарных торговых объектов на территории муниципального образования «Краснокутское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0736F9" w:rsidRDefault="000736F9" w:rsidP="000736F9">
      <w:pPr>
        <w:autoSpaceDE w:val="0"/>
        <w:autoSpaceDN w:val="0"/>
        <w:adjustRightInd w:val="0"/>
        <w:ind w:firstLine="708"/>
        <w:jc w:val="both"/>
        <w:rPr>
          <w:color w:val="000000"/>
        </w:rPr>
      </w:pPr>
      <w:r>
        <w:rPr>
          <w:b/>
          <w:color w:val="000000"/>
        </w:rPr>
        <w:t xml:space="preserve">9.4.6.  </w:t>
      </w:r>
      <w:r>
        <w:rPr>
          <w:color w:val="000000"/>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0736F9" w:rsidRDefault="000736F9" w:rsidP="000736F9">
      <w:pPr>
        <w:widowControl w:val="0"/>
        <w:spacing w:line="20" w:lineRule="atLeast"/>
        <w:jc w:val="center"/>
        <w:rPr>
          <w:color w:val="000000"/>
          <w:lang w:val="x-none" w:eastAsia="x-none"/>
        </w:rPr>
      </w:pPr>
    </w:p>
    <w:p w:rsidR="000736F9" w:rsidRDefault="000736F9" w:rsidP="000736F9">
      <w:pPr>
        <w:keepNext/>
        <w:jc w:val="center"/>
        <w:outlineLvl w:val="1"/>
        <w:rPr>
          <w:b/>
          <w:iCs/>
          <w:noProof/>
          <w:color w:val="000000"/>
        </w:rPr>
      </w:pPr>
      <w:r>
        <w:rPr>
          <w:b/>
          <w:iCs/>
          <w:noProof/>
          <w:color w:val="000000"/>
        </w:rPr>
        <w:t xml:space="preserve">9.5. </w:t>
      </w:r>
      <w:r>
        <w:rPr>
          <w:b/>
          <w:color w:val="000000"/>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p w:rsidR="000736F9" w:rsidRDefault="000736F9" w:rsidP="000736F9">
      <w:pPr>
        <w:widowControl w:val="0"/>
        <w:autoSpaceDE w:val="0"/>
        <w:autoSpaceDN w:val="0"/>
        <w:adjustRightInd w:val="0"/>
        <w:ind w:left="-284" w:firstLine="709"/>
        <w:jc w:val="both"/>
        <w:rPr>
          <w:bCs/>
          <w:color w:val="000000"/>
        </w:rPr>
      </w:pPr>
    </w:p>
    <w:p w:rsidR="000736F9" w:rsidRDefault="000736F9" w:rsidP="000736F9">
      <w:pPr>
        <w:widowControl w:val="0"/>
        <w:autoSpaceDE w:val="0"/>
        <w:autoSpaceDN w:val="0"/>
        <w:adjustRightInd w:val="0"/>
        <w:ind w:left="-284" w:firstLine="709"/>
        <w:jc w:val="both"/>
        <w:rPr>
          <w:bCs/>
          <w:color w:val="000000"/>
        </w:rPr>
      </w:pPr>
      <w:r>
        <w:rPr>
          <w:bCs/>
          <w:color w:val="000000"/>
        </w:rPr>
        <w:t>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 и максимально допустимого уровня их территориальной доступности принимаются в соответствии с таблицей 12.2.</w:t>
      </w:r>
    </w:p>
    <w:p w:rsidR="000736F9" w:rsidRDefault="000736F9" w:rsidP="000736F9">
      <w:pPr>
        <w:widowControl w:val="0"/>
        <w:autoSpaceDE w:val="0"/>
        <w:autoSpaceDN w:val="0"/>
        <w:adjustRightInd w:val="0"/>
        <w:ind w:left="567" w:firstLine="709"/>
        <w:jc w:val="both"/>
        <w:rPr>
          <w:bCs/>
          <w:color w:val="000000"/>
        </w:rPr>
      </w:pPr>
    </w:p>
    <w:p w:rsidR="000736F9" w:rsidRDefault="000736F9" w:rsidP="000736F9">
      <w:pPr>
        <w:widowControl w:val="0"/>
        <w:autoSpaceDE w:val="0"/>
        <w:autoSpaceDN w:val="0"/>
        <w:adjustRightInd w:val="0"/>
        <w:ind w:left="567" w:firstLine="709"/>
        <w:jc w:val="right"/>
        <w:rPr>
          <w:bCs/>
          <w:color w:val="000000"/>
        </w:rPr>
      </w:pPr>
      <w:r>
        <w:rPr>
          <w:bCs/>
          <w:color w:val="000000"/>
        </w:rPr>
        <w:t>Таблица 12.2.</w:t>
      </w:r>
    </w:p>
    <w:p w:rsidR="000736F9" w:rsidRDefault="000736F9" w:rsidP="000736F9">
      <w:pPr>
        <w:widowControl w:val="0"/>
        <w:autoSpaceDE w:val="0"/>
        <w:autoSpaceDN w:val="0"/>
        <w:adjustRightInd w:val="0"/>
        <w:ind w:left="567" w:firstLine="709"/>
        <w:jc w:val="right"/>
        <w:rPr>
          <w:bCs/>
          <w:color w:val="00000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986"/>
        <w:gridCol w:w="1945"/>
        <w:gridCol w:w="2301"/>
        <w:gridCol w:w="220"/>
        <w:gridCol w:w="1372"/>
      </w:tblGrid>
      <w:tr w:rsidR="000736F9" w:rsidTr="0072072E">
        <w:trPr>
          <w:tblHeader/>
        </w:trPr>
        <w:tc>
          <w:tcPr>
            <w:tcW w:w="9782" w:type="dxa"/>
            <w:gridSpan w:val="6"/>
            <w:shd w:val="clear" w:color="auto" w:fill="D5DCE4"/>
          </w:tcPr>
          <w:p w:rsidR="000736F9" w:rsidRDefault="000736F9" w:rsidP="0072072E">
            <w:pPr>
              <w:pStyle w:val="061"/>
              <w:rPr>
                <w:b w:val="0"/>
                <w:iCs w:val="0"/>
                <w:color w:val="000000"/>
                <w:sz w:val="24"/>
                <w:szCs w:val="24"/>
                <w:lang w:eastAsia="en-US"/>
              </w:rPr>
            </w:pPr>
            <w:r>
              <w:rPr>
                <w:b w:val="0"/>
                <w:iCs w:val="0"/>
                <w:color w:val="000000"/>
                <w:sz w:val="24"/>
                <w:szCs w:val="24"/>
                <w:lang w:eastAsia="en-US"/>
              </w:rPr>
              <w:t>Таблица 12.2</w:t>
            </w:r>
          </w:p>
        </w:tc>
      </w:tr>
      <w:tr w:rsidR="000736F9" w:rsidTr="0072072E">
        <w:trPr>
          <w:tblHeader/>
        </w:trPr>
        <w:tc>
          <w:tcPr>
            <w:tcW w:w="1958" w:type="dxa"/>
          </w:tcPr>
          <w:p w:rsidR="000736F9" w:rsidRDefault="000736F9" w:rsidP="0072072E">
            <w:pPr>
              <w:pStyle w:val="061"/>
              <w:rPr>
                <w:b w:val="0"/>
                <w:bCs w:val="0"/>
                <w:iCs w:val="0"/>
                <w:color w:val="000000"/>
                <w:sz w:val="24"/>
                <w:szCs w:val="24"/>
                <w:lang w:eastAsia="en-US"/>
              </w:rPr>
            </w:pPr>
            <w:r>
              <w:rPr>
                <w:rFonts w:eastAsia="Times New Roman"/>
                <w:b w:val="0"/>
                <w:bCs w:val="0"/>
                <w:color w:val="000000"/>
                <w:sz w:val="24"/>
                <w:szCs w:val="24"/>
              </w:rPr>
              <w:t>Область, вид, объект местного значения</w:t>
            </w:r>
          </w:p>
        </w:tc>
        <w:tc>
          <w:tcPr>
            <w:tcW w:w="1986" w:type="dxa"/>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Тип расчетного показателя</w:t>
            </w:r>
          </w:p>
        </w:tc>
        <w:tc>
          <w:tcPr>
            <w:tcW w:w="1945" w:type="dxa"/>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Наименование расчетного показателя, единица измерения</w:t>
            </w:r>
          </w:p>
        </w:tc>
        <w:tc>
          <w:tcPr>
            <w:tcW w:w="3893" w:type="dxa"/>
            <w:gridSpan w:val="3"/>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Значение расчетного показателя</w:t>
            </w:r>
          </w:p>
        </w:tc>
      </w:tr>
      <w:tr w:rsidR="000736F9" w:rsidTr="0072072E">
        <w:trPr>
          <w:trHeight w:val="1473"/>
        </w:trPr>
        <w:tc>
          <w:tcPr>
            <w:tcW w:w="1958" w:type="dxa"/>
            <w:vMerge w:val="restart"/>
            <w:shd w:val="clear" w:color="auto" w:fill="auto"/>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Стационарные торговые объекты</w:t>
            </w: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tcPr>
          <w:p w:rsidR="000736F9" w:rsidRDefault="000736F9" w:rsidP="0072072E">
            <w:pPr>
              <w:pStyle w:val="510"/>
              <w:jc w:val="center"/>
              <w:rPr>
                <w:b w:val="0"/>
                <w:color w:val="000000"/>
                <w:sz w:val="24"/>
                <w:szCs w:val="24"/>
                <w:lang w:val="ru-RU"/>
              </w:rPr>
            </w:pPr>
            <w:r>
              <w:rPr>
                <w:b w:val="0"/>
                <w:bCs/>
                <w:iCs/>
                <w:color w:val="000000"/>
                <w:sz w:val="24"/>
                <w:szCs w:val="24"/>
              </w:rPr>
              <w:t>Уровень обеспеченности, м</w:t>
            </w:r>
            <w:r>
              <w:rPr>
                <w:b w:val="0"/>
                <w:bCs/>
                <w:iCs/>
                <w:color w:val="000000"/>
                <w:sz w:val="24"/>
                <w:szCs w:val="24"/>
                <w:vertAlign w:val="superscript"/>
              </w:rPr>
              <w:t>2</w:t>
            </w:r>
            <w:r>
              <w:rPr>
                <w:b w:val="0"/>
                <w:bCs/>
                <w:iCs/>
                <w:color w:val="000000"/>
                <w:sz w:val="24"/>
                <w:szCs w:val="24"/>
              </w:rPr>
              <w:t xml:space="preserve"> площади стационарных торговых объектов на 1000 чел. общей численности населения</w:t>
            </w:r>
          </w:p>
        </w:tc>
        <w:tc>
          <w:tcPr>
            <w:tcW w:w="3893" w:type="dxa"/>
            <w:gridSpan w:val="3"/>
            <w:vAlign w:val="center"/>
          </w:tcPr>
          <w:p w:rsidR="000736F9" w:rsidRDefault="000736F9" w:rsidP="0072072E">
            <w:pPr>
              <w:pStyle w:val="512"/>
              <w:rPr>
                <w:b w:val="0"/>
                <w:color w:val="000000"/>
                <w:lang w:val="ru-RU"/>
              </w:rPr>
            </w:pPr>
            <w:r>
              <w:rPr>
                <w:b w:val="0"/>
                <w:bCs/>
                <w:iCs/>
                <w:color w:val="000000"/>
              </w:rPr>
              <w:t>455</w:t>
            </w:r>
          </w:p>
        </w:tc>
      </w:tr>
      <w:tr w:rsidR="000736F9" w:rsidTr="0072072E">
        <w:trPr>
          <w:trHeight w:val="413"/>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val="restart"/>
            <w:shd w:val="clear" w:color="auto" w:fill="auto"/>
          </w:tcPr>
          <w:p w:rsidR="000736F9" w:rsidRDefault="000736F9" w:rsidP="0072072E">
            <w:pPr>
              <w:pStyle w:val="510"/>
              <w:jc w:val="center"/>
              <w:rPr>
                <w:b w:val="0"/>
                <w:color w:val="000000"/>
                <w:sz w:val="24"/>
                <w:szCs w:val="24"/>
                <w:lang w:val="ru-RU"/>
              </w:rPr>
            </w:pPr>
            <w:r>
              <w:rPr>
                <w:b w:val="0"/>
                <w:bCs/>
                <w:iCs/>
                <w:color w:val="000000"/>
                <w:sz w:val="24"/>
                <w:szCs w:val="24"/>
              </w:rPr>
              <w:t>Размеры земельных участков для размещения предприятий торговли в зависимости от торговой площади, га</w:t>
            </w:r>
          </w:p>
        </w:tc>
        <w:tc>
          <w:tcPr>
            <w:tcW w:w="2521" w:type="dxa"/>
            <w:gridSpan w:val="2"/>
            <w:shd w:val="clear" w:color="auto" w:fill="auto"/>
            <w:vAlign w:val="center"/>
          </w:tcPr>
          <w:p w:rsidR="000736F9" w:rsidRDefault="000736F9" w:rsidP="0072072E">
            <w:pPr>
              <w:pStyle w:val="512"/>
              <w:rPr>
                <w:b w:val="0"/>
                <w:color w:val="000000"/>
                <w:lang w:val="ru-RU"/>
              </w:rPr>
            </w:pPr>
            <w:r>
              <w:rPr>
                <w:b w:val="0"/>
                <w:bCs/>
                <w:iCs/>
                <w:color w:val="000000"/>
              </w:rPr>
              <w:t>торговая площадь</w:t>
            </w:r>
          </w:p>
        </w:tc>
        <w:tc>
          <w:tcPr>
            <w:tcW w:w="1372" w:type="dxa"/>
            <w:shd w:val="clear" w:color="auto" w:fill="auto"/>
            <w:vAlign w:val="center"/>
          </w:tcPr>
          <w:p w:rsidR="000736F9" w:rsidRDefault="000736F9" w:rsidP="0072072E">
            <w:pPr>
              <w:pStyle w:val="512"/>
              <w:rPr>
                <w:b w:val="0"/>
                <w:color w:val="000000"/>
                <w:lang w:val="ru-RU"/>
              </w:rPr>
            </w:pPr>
            <w:r>
              <w:rPr>
                <w:b w:val="0"/>
                <w:bCs/>
                <w:iCs/>
                <w:color w:val="000000"/>
              </w:rPr>
              <w:t>размер земельного участка на 100 м</w:t>
            </w:r>
            <w:r>
              <w:rPr>
                <w:b w:val="0"/>
                <w:bCs/>
                <w:iCs/>
                <w:color w:val="000000"/>
                <w:vertAlign w:val="superscript"/>
              </w:rPr>
              <w:t>2</w:t>
            </w:r>
            <w:r>
              <w:rPr>
                <w:b w:val="0"/>
                <w:bCs/>
                <w:iCs/>
                <w:color w:val="000000"/>
              </w:rPr>
              <w:t xml:space="preserve"> торговой площади</w:t>
            </w:r>
          </w:p>
        </w:tc>
      </w:tr>
      <w:tr w:rsidR="000736F9" w:rsidTr="0072072E">
        <w:trPr>
          <w:trHeight w:val="412"/>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521" w:type="dxa"/>
            <w:gridSpan w:val="2"/>
            <w:vAlign w:val="center"/>
          </w:tcPr>
          <w:p w:rsidR="000736F9" w:rsidRDefault="000736F9" w:rsidP="0072072E">
            <w:pPr>
              <w:pStyle w:val="512"/>
              <w:rPr>
                <w:b w:val="0"/>
                <w:color w:val="000000"/>
                <w:lang w:val="ru-RU"/>
              </w:rPr>
            </w:pPr>
            <w:r>
              <w:rPr>
                <w:b w:val="0"/>
                <w:bCs/>
                <w:iCs/>
                <w:color w:val="000000"/>
              </w:rPr>
              <w:t>до 250</w:t>
            </w:r>
          </w:p>
        </w:tc>
        <w:tc>
          <w:tcPr>
            <w:tcW w:w="1372" w:type="dxa"/>
            <w:vAlign w:val="center"/>
          </w:tcPr>
          <w:p w:rsidR="000736F9" w:rsidRDefault="000736F9" w:rsidP="0072072E">
            <w:pPr>
              <w:pStyle w:val="512"/>
              <w:rPr>
                <w:b w:val="0"/>
                <w:color w:val="000000"/>
                <w:lang w:val="ru-RU"/>
              </w:rPr>
            </w:pPr>
            <w:r>
              <w:rPr>
                <w:b w:val="0"/>
                <w:bCs/>
                <w:iCs/>
                <w:color w:val="000000"/>
              </w:rPr>
              <w:t>0,08</w:t>
            </w:r>
          </w:p>
        </w:tc>
      </w:tr>
      <w:tr w:rsidR="000736F9" w:rsidTr="0072072E">
        <w:trPr>
          <w:trHeight w:val="135"/>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521" w:type="dxa"/>
            <w:gridSpan w:val="2"/>
            <w:vAlign w:val="center"/>
          </w:tcPr>
          <w:p w:rsidR="000736F9" w:rsidRDefault="000736F9" w:rsidP="0072072E">
            <w:pPr>
              <w:pStyle w:val="512"/>
              <w:rPr>
                <w:b w:val="0"/>
                <w:color w:val="000000"/>
                <w:lang w:val="ru-RU"/>
              </w:rPr>
            </w:pPr>
            <w:r>
              <w:rPr>
                <w:b w:val="0"/>
                <w:bCs/>
                <w:iCs/>
                <w:color w:val="000000"/>
              </w:rPr>
              <w:t>250-650</w:t>
            </w:r>
          </w:p>
        </w:tc>
        <w:tc>
          <w:tcPr>
            <w:tcW w:w="1372" w:type="dxa"/>
            <w:vAlign w:val="center"/>
          </w:tcPr>
          <w:p w:rsidR="000736F9" w:rsidRDefault="000736F9" w:rsidP="0072072E">
            <w:pPr>
              <w:pStyle w:val="512"/>
              <w:rPr>
                <w:b w:val="0"/>
                <w:color w:val="000000"/>
                <w:lang w:val="ru-RU"/>
              </w:rPr>
            </w:pPr>
            <w:r>
              <w:rPr>
                <w:b w:val="0"/>
                <w:bCs/>
                <w:iCs/>
                <w:color w:val="000000"/>
              </w:rPr>
              <w:t>0,08-0,06</w:t>
            </w:r>
          </w:p>
        </w:tc>
      </w:tr>
      <w:tr w:rsidR="000736F9" w:rsidTr="0072072E">
        <w:trPr>
          <w:trHeight w:val="135"/>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521" w:type="dxa"/>
            <w:gridSpan w:val="2"/>
            <w:vAlign w:val="center"/>
          </w:tcPr>
          <w:p w:rsidR="000736F9" w:rsidRDefault="000736F9" w:rsidP="0072072E">
            <w:pPr>
              <w:pStyle w:val="512"/>
              <w:rPr>
                <w:b w:val="0"/>
                <w:color w:val="000000"/>
                <w:lang w:val="ru-RU"/>
              </w:rPr>
            </w:pPr>
            <w:r>
              <w:rPr>
                <w:b w:val="0"/>
                <w:bCs/>
                <w:iCs/>
                <w:color w:val="000000"/>
              </w:rPr>
              <w:t>650-1500</w:t>
            </w:r>
          </w:p>
        </w:tc>
        <w:tc>
          <w:tcPr>
            <w:tcW w:w="1372" w:type="dxa"/>
            <w:vAlign w:val="center"/>
          </w:tcPr>
          <w:p w:rsidR="000736F9" w:rsidRDefault="000736F9" w:rsidP="0072072E">
            <w:pPr>
              <w:pStyle w:val="512"/>
              <w:rPr>
                <w:b w:val="0"/>
                <w:color w:val="000000"/>
                <w:lang w:val="ru-RU"/>
              </w:rPr>
            </w:pPr>
            <w:r>
              <w:rPr>
                <w:b w:val="0"/>
                <w:bCs/>
                <w:iCs/>
                <w:color w:val="000000"/>
              </w:rPr>
              <w:t>0,06-0,04</w:t>
            </w:r>
          </w:p>
        </w:tc>
      </w:tr>
      <w:tr w:rsidR="000736F9" w:rsidTr="0072072E">
        <w:trPr>
          <w:trHeight w:val="135"/>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521" w:type="dxa"/>
            <w:gridSpan w:val="2"/>
            <w:vAlign w:val="center"/>
          </w:tcPr>
          <w:p w:rsidR="000736F9" w:rsidRDefault="000736F9" w:rsidP="0072072E">
            <w:pPr>
              <w:pStyle w:val="512"/>
              <w:rPr>
                <w:b w:val="0"/>
                <w:color w:val="000000"/>
                <w:lang w:val="ru-RU"/>
              </w:rPr>
            </w:pPr>
            <w:r>
              <w:rPr>
                <w:b w:val="0"/>
                <w:bCs/>
                <w:iCs/>
                <w:color w:val="000000"/>
              </w:rPr>
              <w:t>1500-3500</w:t>
            </w:r>
          </w:p>
        </w:tc>
        <w:tc>
          <w:tcPr>
            <w:tcW w:w="1372" w:type="dxa"/>
            <w:vAlign w:val="center"/>
          </w:tcPr>
          <w:p w:rsidR="000736F9" w:rsidRDefault="000736F9" w:rsidP="0072072E">
            <w:pPr>
              <w:pStyle w:val="512"/>
              <w:rPr>
                <w:b w:val="0"/>
                <w:color w:val="000000"/>
                <w:lang w:val="ru-RU"/>
              </w:rPr>
            </w:pPr>
            <w:r>
              <w:rPr>
                <w:b w:val="0"/>
                <w:bCs/>
                <w:iCs/>
                <w:color w:val="000000"/>
              </w:rPr>
              <w:t>0,04-0,02</w:t>
            </w:r>
          </w:p>
        </w:tc>
      </w:tr>
      <w:tr w:rsidR="000736F9" w:rsidTr="0072072E">
        <w:trPr>
          <w:trHeight w:val="347"/>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521" w:type="dxa"/>
            <w:gridSpan w:val="2"/>
            <w:vAlign w:val="center"/>
          </w:tcPr>
          <w:p w:rsidR="000736F9" w:rsidRDefault="000736F9" w:rsidP="0072072E">
            <w:pPr>
              <w:pStyle w:val="512"/>
              <w:rPr>
                <w:b w:val="0"/>
                <w:color w:val="000000"/>
                <w:lang w:val="ru-RU"/>
              </w:rPr>
            </w:pPr>
            <w:r>
              <w:rPr>
                <w:b w:val="0"/>
                <w:bCs/>
                <w:iCs/>
                <w:color w:val="000000"/>
              </w:rPr>
              <w:t>свыше 3500</w:t>
            </w:r>
          </w:p>
        </w:tc>
        <w:tc>
          <w:tcPr>
            <w:tcW w:w="1372" w:type="dxa"/>
            <w:vAlign w:val="center"/>
          </w:tcPr>
          <w:p w:rsidR="000736F9" w:rsidRDefault="000736F9" w:rsidP="0072072E">
            <w:pPr>
              <w:pStyle w:val="512"/>
              <w:rPr>
                <w:b w:val="0"/>
                <w:color w:val="000000"/>
                <w:lang w:val="ru-RU"/>
              </w:rPr>
            </w:pPr>
            <w:r>
              <w:rPr>
                <w:b w:val="0"/>
                <w:bCs/>
                <w:iCs/>
                <w:color w:val="000000"/>
              </w:rPr>
              <w:t>0,02</w:t>
            </w:r>
          </w:p>
        </w:tc>
      </w:tr>
      <w:tr w:rsidR="000736F9" w:rsidTr="0072072E">
        <w:trPr>
          <w:trHeight w:val="968"/>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 xml:space="preserve">Расчетный показатель максимально </w:t>
            </w:r>
            <w:r>
              <w:rPr>
                <w:b w:val="0"/>
                <w:color w:val="000000"/>
                <w:sz w:val="24"/>
                <w:szCs w:val="24"/>
                <w:lang w:val="ru-RU"/>
              </w:rPr>
              <w:lastRenderedPageBreak/>
              <w:t>допустимого уровня территориальной доступности</w:t>
            </w:r>
          </w:p>
        </w:tc>
        <w:tc>
          <w:tcPr>
            <w:tcW w:w="1945" w:type="dxa"/>
            <w:vMerge w:val="restart"/>
          </w:tcPr>
          <w:p w:rsidR="000736F9" w:rsidRDefault="000736F9" w:rsidP="0072072E">
            <w:pPr>
              <w:pStyle w:val="510"/>
              <w:jc w:val="center"/>
              <w:rPr>
                <w:b w:val="0"/>
                <w:color w:val="000000"/>
                <w:sz w:val="24"/>
                <w:szCs w:val="24"/>
              </w:rPr>
            </w:pPr>
            <w:r>
              <w:rPr>
                <w:b w:val="0"/>
                <w:bCs/>
                <w:iCs/>
                <w:color w:val="000000"/>
                <w:sz w:val="24"/>
                <w:szCs w:val="24"/>
              </w:rPr>
              <w:lastRenderedPageBreak/>
              <w:t>Радиус обслуживания, м</w:t>
            </w:r>
          </w:p>
        </w:tc>
        <w:tc>
          <w:tcPr>
            <w:tcW w:w="2521" w:type="dxa"/>
            <w:gridSpan w:val="2"/>
            <w:vAlign w:val="center"/>
          </w:tcPr>
          <w:p w:rsidR="000736F9" w:rsidRDefault="000736F9" w:rsidP="0072072E">
            <w:pPr>
              <w:pStyle w:val="512"/>
              <w:rPr>
                <w:b w:val="0"/>
                <w:color w:val="000000"/>
                <w:lang w:val="ru-RU"/>
              </w:rPr>
            </w:pPr>
            <w:r>
              <w:rPr>
                <w:b w:val="0"/>
                <w:bCs/>
                <w:iCs/>
                <w:color w:val="000000"/>
              </w:rPr>
              <w:t>при среднеэтажной застройке</w:t>
            </w:r>
          </w:p>
        </w:tc>
        <w:tc>
          <w:tcPr>
            <w:tcW w:w="1372" w:type="dxa"/>
            <w:vAlign w:val="center"/>
          </w:tcPr>
          <w:p w:rsidR="000736F9" w:rsidRDefault="000736F9" w:rsidP="0072072E">
            <w:pPr>
              <w:pStyle w:val="512"/>
              <w:rPr>
                <w:b w:val="0"/>
                <w:color w:val="000000"/>
                <w:lang w:val="ru-RU"/>
              </w:rPr>
            </w:pPr>
            <w:r>
              <w:rPr>
                <w:b w:val="0"/>
                <w:bCs/>
                <w:iCs/>
                <w:color w:val="000000"/>
              </w:rPr>
              <w:t>500</w:t>
            </w:r>
          </w:p>
        </w:tc>
      </w:tr>
      <w:tr w:rsidR="000736F9" w:rsidTr="0072072E">
        <w:trPr>
          <w:trHeight w:val="967"/>
        </w:trPr>
        <w:tc>
          <w:tcPr>
            <w:tcW w:w="1958" w:type="dxa"/>
            <w:vMerge/>
            <w:shd w:val="clear" w:color="auto" w:fill="auto"/>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Pr>
          <w:p w:rsidR="000736F9" w:rsidRDefault="000736F9" w:rsidP="0072072E">
            <w:pPr>
              <w:pStyle w:val="510"/>
              <w:jc w:val="center"/>
              <w:rPr>
                <w:b w:val="0"/>
                <w:color w:val="000000"/>
                <w:sz w:val="24"/>
                <w:szCs w:val="24"/>
              </w:rPr>
            </w:pPr>
          </w:p>
        </w:tc>
        <w:tc>
          <w:tcPr>
            <w:tcW w:w="2521" w:type="dxa"/>
            <w:gridSpan w:val="2"/>
            <w:vAlign w:val="center"/>
          </w:tcPr>
          <w:p w:rsidR="000736F9" w:rsidRDefault="000736F9" w:rsidP="0072072E">
            <w:pPr>
              <w:pStyle w:val="512"/>
              <w:rPr>
                <w:b w:val="0"/>
                <w:color w:val="000000"/>
                <w:lang w:val="ru-RU"/>
              </w:rPr>
            </w:pPr>
            <w:r>
              <w:rPr>
                <w:b w:val="0"/>
                <w:bCs/>
                <w:iCs/>
                <w:color w:val="000000"/>
              </w:rPr>
              <w:t>при одно-, двухэтажной застройке</w:t>
            </w:r>
          </w:p>
        </w:tc>
        <w:tc>
          <w:tcPr>
            <w:tcW w:w="1372" w:type="dxa"/>
            <w:vAlign w:val="center"/>
          </w:tcPr>
          <w:p w:rsidR="000736F9" w:rsidRDefault="000736F9" w:rsidP="0072072E">
            <w:pPr>
              <w:pStyle w:val="512"/>
              <w:rPr>
                <w:b w:val="0"/>
                <w:color w:val="000000"/>
                <w:lang w:val="ru-RU"/>
              </w:rPr>
            </w:pPr>
            <w:r>
              <w:rPr>
                <w:b w:val="0"/>
                <w:bCs/>
                <w:iCs/>
                <w:color w:val="000000"/>
              </w:rPr>
              <w:t>800</w:t>
            </w:r>
          </w:p>
        </w:tc>
      </w:tr>
      <w:tr w:rsidR="000736F9" w:rsidTr="0072072E">
        <w:trPr>
          <w:trHeight w:val="687"/>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lastRenderedPageBreak/>
              <w:t>Нестационарные торговые объекты (торговые павильоны и киоски)</w:t>
            </w: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vMerge w:val="restart"/>
          </w:tcPr>
          <w:p w:rsidR="000736F9" w:rsidRDefault="000736F9" w:rsidP="0072072E">
            <w:pPr>
              <w:pStyle w:val="510"/>
              <w:jc w:val="center"/>
              <w:rPr>
                <w:b w:val="0"/>
                <w:color w:val="000000"/>
                <w:sz w:val="24"/>
                <w:szCs w:val="24"/>
              </w:rPr>
            </w:pPr>
            <w:r>
              <w:rPr>
                <w:b w:val="0"/>
                <w:bCs/>
                <w:iCs/>
                <w:color w:val="000000"/>
                <w:sz w:val="24"/>
                <w:szCs w:val="24"/>
              </w:rPr>
              <w:t>Уровень обеспеченности, количество нестационарных торговых объектов на 1000 чел. общей численности населения</w:t>
            </w:r>
          </w:p>
        </w:tc>
        <w:tc>
          <w:tcPr>
            <w:tcW w:w="2521" w:type="dxa"/>
            <w:gridSpan w:val="2"/>
            <w:shd w:val="clear" w:color="auto" w:fill="auto"/>
            <w:vAlign w:val="center"/>
          </w:tcPr>
          <w:p w:rsidR="000736F9" w:rsidRDefault="000736F9" w:rsidP="0072072E">
            <w:pPr>
              <w:pStyle w:val="512"/>
              <w:rPr>
                <w:b w:val="0"/>
                <w:color w:val="000000"/>
              </w:rPr>
            </w:pPr>
            <w:r>
              <w:rPr>
                <w:b w:val="0"/>
                <w:bCs/>
                <w:iCs/>
                <w:color w:val="000000"/>
              </w:rPr>
              <w:t>продажа продовольственных товаров и сельскохозяйственной продукции</w:t>
            </w:r>
          </w:p>
        </w:tc>
        <w:tc>
          <w:tcPr>
            <w:tcW w:w="1372" w:type="dxa"/>
            <w:shd w:val="clear" w:color="auto" w:fill="auto"/>
            <w:vAlign w:val="center"/>
          </w:tcPr>
          <w:p w:rsidR="000736F9" w:rsidRDefault="000736F9" w:rsidP="0072072E">
            <w:pPr>
              <w:pStyle w:val="512"/>
              <w:rPr>
                <w:b w:val="0"/>
                <w:color w:val="000000"/>
              </w:rPr>
            </w:pPr>
            <w:r>
              <w:rPr>
                <w:b w:val="0"/>
                <w:bCs/>
                <w:iCs/>
                <w:color w:val="000000"/>
              </w:rPr>
              <w:t>0,82</w:t>
            </w:r>
          </w:p>
        </w:tc>
      </w:tr>
      <w:tr w:rsidR="000736F9" w:rsidTr="0072072E">
        <w:trPr>
          <w:trHeight w:val="685"/>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Pr>
          <w:p w:rsidR="000736F9" w:rsidRDefault="000736F9" w:rsidP="0072072E">
            <w:pPr>
              <w:pStyle w:val="510"/>
              <w:jc w:val="center"/>
              <w:rPr>
                <w:b w:val="0"/>
                <w:iCs/>
                <w:color w:val="000000"/>
                <w:sz w:val="24"/>
                <w:szCs w:val="24"/>
              </w:rPr>
            </w:pPr>
          </w:p>
        </w:tc>
        <w:tc>
          <w:tcPr>
            <w:tcW w:w="2521" w:type="dxa"/>
            <w:gridSpan w:val="2"/>
            <w:shd w:val="clear" w:color="auto" w:fill="auto"/>
            <w:vAlign w:val="center"/>
          </w:tcPr>
          <w:p w:rsidR="000736F9" w:rsidRDefault="000736F9" w:rsidP="0072072E">
            <w:pPr>
              <w:pStyle w:val="512"/>
              <w:rPr>
                <w:b w:val="0"/>
                <w:color w:val="000000"/>
              </w:rPr>
            </w:pPr>
            <w:r>
              <w:rPr>
                <w:b w:val="0"/>
                <w:bCs/>
                <w:iCs/>
                <w:color w:val="000000"/>
              </w:rPr>
              <w:t>продажа продукции общественного питания</w:t>
            </w:r>
          </w:p>
        </w:tc>
        <w:tc>
          <w:tcPr>
            <w:tcW w:w="1372" w:type="dxa"/>
            <w:shd w:val="clear" w:color="auto" w:fill="auto"/>
            <w:vAlign w:val="center"/>
          </w:tcPr>
          <w:p w:rsidR="000736F9" w:rsidRDefault="000736F9" w:rsidP="0072072E">
            <w:pPr>
              <w:pStyle w:val="512"/>
              <w:rPr>
                <w:b w:val="0"/>
                <w:color w:val="000000"/>
              </w:rPr>
            </w:pPr>
            <w:r>
              <w:rPr>
                <w:b w:val="0"/>
                <w:bCs/>
                <w:iCs/>
                <w:color w:val="000000"/>
              </w:rPr>
              <w:t>0,09</w:t>
            </w:r>
          </w:p>
        </w:tc>
      </w:tr>
      <w:tr w:rsidR="000736F9" w:rsidTr="0072072E">
        <w:trPr>
          <w:trHeight w:val="563"/>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Borders>
              <w:bottom w:val="single" w:sz="4" w:space="0" w:color="auto"/>
            </w:tcBorders>
          </w:tcPr>
          <w:p w:rsidR="000736F9" w:rsidRDefault="000736F9" w:rsidP="0072072E">
            <w:pPr>
              <w:pStyle w:val="510"/>
              <w:rPr>
                <w:b w:val="0"/>
                <w:color w:val="000000"/>
                <w:sz w:val="24"/>
                <w:szCs w:val="24"/>
                <w:lang w:val="ru-RU"/>
              </w:rPr>
            </w:pPr>
          </w:p>
        </w:tc>
        <w:tc>
          <w:tcPr>
            <w:tcW w:w="1945" w:type="dxa"/>
            <w:vMerge/>
            <w:tcBorders>
              <w:bottom w:val="single" w:sz="4" w:space="0" w:color="auto"/>
            </w:tcBorders>
          </w:tcPr>
          <w:p w:rsidR="000736F9" w:rsidRDefault="000736F9" w:rsidP="0072072E">
            <w:pPr>
              <w:pStyle w:val="510"/>
              <w:jc w:val="center"/>
              <w:rPr>
                <w:b w:val="0"/>
                <w:iCs/>
                <w:color w:val="000000"/>
                <w:sz w:val="24"/>
                <w:szCs w:val="24"/>
              </w:rPr>
            </w:pPr>
          </w:p>
        </w:tc>
        <w:tc>
          <w:tcPr>
            <w:tcW w:w="2521" w:type="dxa"/>
            <w:gridSpan w:val="2"/>
            <w:tcBorders>
              <w:bottom w:val="single" w:sz="4" w:space="0" w:color="auto"/>
            </w:tcBorders>
            <w:shd w:val="clear" w:color="auto" w:fill="auto"/>
            <w:vAlign w:val="center"/>
          </w:tcPr>
          <w:p w:rsidR="000736F9" w:rsidRDefault="000736F9" w:rsidP="0072072E">
            <w:pPr>
              <w:pStyle w:val="512"/>
              <w:rPr>
                <w:b w:val="0"/>
                <w:color w:val="000000"/>
              </w:rPr>
            </w:pPr>
            <w:r>
              <w:rPr>
                <w:b w:val="0"/>
                <w:bCs/>
                <w:iCs/>
                <w:color w:val="000000"/>
              </w:rPr>
              <w:t>продажа печатной продукции</w:t>
            </w:r>
          </w:p>
        </w:tc>
        <w:tc>
          <w:tcPr>
            <w:tcW w:w="1372" w:type="dxa"/>
            <w:tcBorders>
              <w:bottom w:val="single" w:sz="4" w:space="0" w:color="auto"/>
            </w:tcBorders>
            <w:shd w:val="clear" w:color="auto" w:fill="auto"/>
            <w:vAlign w:val="center"/>
          </w:tcPr>
          <w:p w:rsidR="000736F9" w:rsidRDefault="000736F9" w:rsidP="0072072E">
            <w:pPr>
              <w:pStyle w:val="512"/>
              <w:rPr>
                <w:b w:val="0"/>
                <w:color w:val="000000"/>
              </w:rPr>
            </w:pPr>
            <w:r>
              <w:rPr>
                <w:b w:val="0"/>
                <w:bCs/>
                <w:iCs/>
                <w:color w:val="000000"/>
              </w:rPr>
              <w:t>0,16</w:t>
            </w:r>
          </w:p>
        </w:tc>
      </w:tr>
      <w:tr w:rsidR="000736F9" w:rsidTr="0072072E">
        <w:trPr>
          <w:trHeight w:val="571"/>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1945" w:type="dxa"/>
            <w:vMerge w:val="restart"/>
            <w:vAlign w:val="center"/>
          </w:tcPr>
          <w:p w:rsidR="000736F9" w:rsidRDefault="000736F9" w:rsidP="0072072E">
            <w:pPr>
              <w:pStyle w:val="510"/>
              <w:jc w:val="center"/>
              <w:rPr>
                <w:b w:val="0"/>
                <w:color w:val="000000"/>
                <w:sz w:val="24"/>
                <w:szCs w:val="24"/>
              </w:rPr>
            </w:pPr>
            <w:r>
              <w:rPr>
                <w:b w:val="0"/>
                <w:bCs/>
                <w:iCs/>
                <w:color w:val="000000"/>
                <w:sz w:val="24"/>
                <w:szCs w:val="24"/>
              </w:rPr>
              <w:t>Радиус обслуживания, м</w:t>
            </w:r>
          </w:p>
        </w:tc>
        <w:tc>
          <w:tcPr>
            <w:tcW w:w="2521" w:type="dxa"/>
            <w:gridSpan w:val="2"/>
            <w:vAlign w:val="center"/>
          </w:tcPr>
          <w:p w:rsidR="000736F9" w:rsidRDefault="000736F9" w:rsidP="0072072E">
            <w:pPr>
              <w:pStyle w:val="512"/>
              <w:rPr>
                <w:b w:val="0"/>
                <w:color w:val="000000"/>
              </w:rPr>
            </w:pPr>
            <w:r>
              <w:rPr>
                <w:b w:val="0"/>
                <w:bCs/>
                <w:iCs/>
                <w:color w:val="000000"/>
              </w:rPr>
              <w:t>при среднеэтажной застройке</w:t>
            </w:r>
          </w:p>
        </w:tc>
        <w:tc>
          <w:tcPr>
            <w:tcW w:w="1372" w:type="dxa"/>
            <w:vAlign w:val="center"/>
          </w:tcPr>
          <w:p w:rsidR="000736F9" w:rsidRDefault="000736F9" w:rsidP="0072072E">
            <w:pPr>
              <w:pStyle w:val="512"/>
              <w:rPr>
                <w:b w:val="0"/>
                <w:color w:val="000000"/>
              </w:rPr>
            </w:pPr>
            <w:r>
              <w:rPr>
                <w:b w:val="0"/>
                <w:bCs/>
                <w:iCs/>
                <w:color w:val="000000"/>
              </w:rPr>
              <w:t>500</w:t>
            </w:r>
          </w:p>
        </w:tc>
      </w:tr>
      <w:tr w:rsidR="000736F9" w:rsidTr="0072072E">
        <w:trPr>
          <w:trHeight w:val="967"/>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vAlign w:val="center"/>
          </w:tcPr>
          <w:p w:rsidR="000736F9" w:rsidRDefault="000736F9" w:rsidP="0072072E">
            <w:pPr>
              <w:pStyle w:val="510"/>
              <w:jc w:val="center"/>
              <w:rPr>
                <w:b w:val="0"/>
                <w:color w:val="000000"/>
                <w:sz w:val="24"/>
                <w:szCs w:val="24"/>
              </w:rPr>
            </w:pPr>
          </w:p>
        </w:tc>
        <w:tc>
          <w:tcPr>
            <w:tcW w:w="2521" w:type="dxa"/>
            <w:gridSpan w:val="2"/>
            <w:vAlign w:val="center"/>
          </w:tcPr>
          <w:p w:rsidR="000736F9" w:rsidRDefault="000736F9" w:rsidP="0072072E">
            <w:pPr>
              <w:pStyle w:val="512"/>
              <w:rPr>
                <w:b w:val="0"/>
                <w:color w:val="000000"/>
              </w:rPr>
            </w:pPr>
            <w:r>
              <w:rPr>
                <w:b w:val="0"/>
                <w:bCs/>
                <w:iCs/>
                <w:color w:val="000000"/>
              </w:rPr>
              <w:t>при одно-, двухэтажной застройке</w:t>
            </w:r>
          </w:p>
        </w:tc>
        <w:tc>
          <w:tcPr>
            <w:tcW w:w="1372" w:type="dxa"/>
            <w:vAlign w:val="center"/>
          </w:tcPr>
          <w:p w:rsidR="000736F9" w:rsidRDefault="000736F9" w:rsidP="0072072E">
            <w:pPr>
              <w:pStyle w:val="512"/>
              <w:rPr>
                <w:b w:val="0"/>
                <w:color w:val="000000"/>
              </w:rPr>
            </w:pPr>
            <w:r>
              <w:rPr>
                <w:b w:val="0"/>
                <w:bCs/>
                <w:iCs/>
                <w:color w:val="000000"/>
              </w:rPr>
              <w:t>800</w:t>
            </w:r>
          </w:p>
        </w:tc>
      </w:tr>
      <w:tr w:rsidR="000736F9" w:rsidTr="0072072E">
        <w:trPr>
          <w:trHeight w:val="609"/>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t>Аптечные киоски и пункты</w:t>
            </w:r>
          </w:p>
        </w:tc>
        <w:tc>
          <w:tcPr>
            <w:tcW w:w="1986"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tcPr>
          <w:p w:rsidR="000736F9" w:rsidRDefault="000736F9" w:rsidP="0072072E">
            <w:pPr>
              <w:pStyle w:val="510"/>
              <w:jc w:val="center"/>
              <w:rPr>
                <w:b w:val="0"/>
                <w:color w:val="000000"/>
                <w:sz w:val="24"/>
                <w:szCs w:val="24"/>
              </w:rPr>
            </w:pPr>
            <w:r>
              <w:rPr>
                <w:b w:val="0"/>
                <w:color w:val="000000"/>
                <w:sz w:val="24"/>
                <w:szCs w:val="24"/>
                <w:lang w:val="ru-RU"/>
              </w:rPr>
              <w:t>Уровень обеспеченности, объект</w:t>
            </w:r>
          </w:p>
        </w:tc>
        <w:tc>
          <w:tcPr>
            <w:tcW w:w="3893" w:type="dxa"/>
            <w:gridSpan w:val="3"/>
            <w:vAlign w:val="center"/>
          </w:tcPr>
          <w:p w:rsidR="000736F9" w:rsidRDefault="000736F9" w:rsidP="0072072E">
            <w:pPr>
              <w:pStyle w:val="512"/>
              <w:rPr>
                <w:b w:val="0"/>
                <w:bCs/>
                <w:iCs/>
                <w:color w:val="000000"/>
              </w:rPr>
            </w:pPr>
            <w:r>
              <w:rPr>
                <w:b w:val="0"/>
                <w:color w:val="000000"/>
                <w:lang w:val="ru-RU"/>
              </w:rPr>
              <w:t>1 объект на 6267 чел.</w:t>
            </w:r>
          </w:p>
        </w:tc>
      </w:tr>
      <w:tr w:rsidR="000736F9" w:rsidTr="0072072E">
        <w:trPr>
          <w:trHeight w:val="968"/>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1945" w:type="dxa"/>
            <w:vMerge w:val="restart"/>
            <w:shd w:val="clear" w:color="auto" w:fill="auto"/>
          </w:tcPr>
          <w:p w:rsidR="000736F9" w:rsidRDefault="000736F9" w:rsidP="0072072E">
            <w:pPr>
              <w:pStyle w:val="510"/>
              <w:jc w:val="center"/>
              <w:rPr>
                <w:b w:val="0"/>
                <w:color w:val="000000"/>
                <w:sz w:val="24"/>
                <w:szCs w:val="24"/>
              </w:rPr>
            </w:pPr>
            <w:r>
              <w:rPr>
                <w:b w:val="0"/>
                <w:color w:val="000000"/>
                <w:sz w:val="24"/>
                <w:szCs w:val="24"/>
                <w:lang w:val="ru-RU"/>
              </w:rPr>
              <w:t>Радиус обслуживания, м</w:t>
            </w:r>
          </w:p>
        </w:tc>
        <w:tc>
          <w:tcPr>
            <w:tcW w:w="2301" w:type="dxa"/>
            <w:tcBorders>
              <w:bottom w:val="single" w:sz="4" w:space="0" w:color="auto"/>
            </w:tcBorders>
            <w:shd w:val="clear" w:color="auto" w:fill="auto"/>
            <w:vAlign w:val="center"/>
          </w:tcPr>
          <w:p w:rsidR="000736F9" w:rsidRDefault="000736F9" w:rsidP="0072072E">
            <w:pPr>
              <w:pStyle w:val="512"/>
              <w:rPr>
                <w:b w:val="0"/>
                <w:bCs/>
                <w:iCs/>
                <w:color w:val="000000"/>
              </w:rPr>
            </w:pPr>
            <w:r>
              <w:rPr>
                <w:b w:val="0"/>
                <w:color w:val="000000"/>
              </w:rPr>
              <w:t>при среднеэтажной застройке</w:t>
            </w:r>
          </w:p>
        </w:tc>
        <w:tc>
          <w:tcPr>
            <w:tcW w:w="1592" w:type="dxa"/>
            <w:gridSpan w:val="2"/>
            <w:tcBorders>
              <w:bottom w:val="single" w:sz="4" w:space="0" w:color="auto"/>
            </w:tcBorders>
            <w:shd w:val="clear" w:color="auto" w:fill="auto"/>
            <w:vAlign w:val="center"/>
          </w:tcPr>
          <w:p w:rsidR="000736F9" w:rsidRDefault="000736F9" w:rsidP="0072072E">
            <w:pPr>
              <w:pStyle w:val="512"/>
              <w:rPr>
                <w:b w:val="0"/>
                <w:bCs/>
                <w:iCs/>
                <w:color w:val="000000"/>
              </w:rPr>
            </w:pPr>
            <w:r>
              <w:rPr>
                <w:b w:val="0"/>
                <w:color w:val="000000"/>
              </w:rPr>
              <w:t>500</w:t>
            </w:r>
          </w:p>
        </w:tc>
      </w:tr>
      <w:tr w:rsidR="000736F9" w:rsidTr="0072072E">
        <w:trPr>
          <w:trHeight w:val="967"/>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color w:val="000000"/>
                <w:sz w:val="24"/>
                <w:szCs w:val="24"/>
              </w:rPr>
            </w:pPr>
          </w:p>
        </w:tc>
        <w:tc>
          <w:tcPr>
            <w:tcW w:w="2301" w:type="dxa"/>
            <w:tcBorders>
              <w:bottom w:val="single" w:sz="4" w:space="0" w:color="auto"/>
            </w:tcBorders>
            <w:shd w:val="clear" w:color="auto" w:fill="auto"/>
            <w:vAlign w:val="center"/>
          </w:tcPr>
          <w:p w:rsidR="000736F9" w:rsidRDefault="000736F9" w:rsidP="0072072E">
            <w:pPr>
              <w:pStyle w:val="512"/>
              <w:rPr>
                <w:b w:val="0"/>
                <w:bCs/>
                <w:iCs/>
                <w:color w:val="000000"/>
              </w:rPr>
            </w:pPr>
            <w:r>
              <w:rPr>
                <w:b w:val="0"/>
                <w:color w:val="000000"/>
              </w:rPr>
              <w:t>при одно-, двухэтажной застройке</w:t>
            </w:r>
          </w:p>
        </w:tc>
        <w:tc>
          <w:tcPr>
            <w:tcW w:w="1592" w:type="dxa"/>
            <w:gridSpan w:val="2"/>
            <w:tcBorders>
              <w:bottom w:val="single" w:sz="4" w:space="0" w:color="auto"/>
            </w:tcBorders>
            <w:shd w:val="clear" w:color="auto" w:fill="auto"/>
            <w:vAlign w:val="center"/>
          </w:tcPr>
          <w:p w:rsidR="000736F9" w:rsidRDefault="000736F9" w:rsidP="0072072E">
            <w:pPr>
              <w:pStyle w:val="512"/>
              <w:rPr>
                <w:b w:val="0"/>
                <w:bCs/>
                <w:iCs/>
                <w:color w:val="000000"/>
              </w:rPr>
            </w:pPr>
            <w:r>
              <w:rPr>
                <w:b w:val="0"/>
                <w:color w:val="000000"/>
              </w:rPr>
              <w:t>800</w:t>
            </w:r>
          </w:p>
        </w:tc>
      </w:tr>
      <w:tr w:rsidR="000736F9" w:rsidTr="0072072E">
        <w:trPr>
          <w:trHeight w:val="825"/>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t>Аптеки и аптечные магазины</w:t>
            </w: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shd w:val="clear" w:color="auto" w:fill="auto"/>
          </w:tcPr>
          <w:p w:rsidR="000736F9" w:rsidRDefault="000736F9" w:rsidP="0072072E">
            <w:pPr>
              <w:pStyle w:val="510"/>
              <w:jc w:val="center"/>
              <w:rPr>
                <w:b w:val="0"/>
                <w:color w:val="000000"/>
                <w:sz w:val="24"/>
                <w:szCs w:val="24"/>
              </w:rPr>
            </w:pPr>
            <w:r>
              <w:rPr>
                <w:b w:val="0"/>
                <w:color w:val="000000"/>
                <w:sz w:val="24"/>
                <w:szCs w:val="24"/>
                <w:lang w:val="ru-RU"/>
              </w:rPr>
              <w:t xml:space="preserve">Уровень обеспеченности, объект </w:t>
            </w:r>
          </w:p>
        </w:tc>
        <w:tc>
          <w:tcPr>
            <w:tcW w:w="3893" w:type="dxa"/>
            <w:gridSpan w:val="3"/>
            <w:vAlign w:val="center"/>
          </w:tcPr>
          <w:p w:rsidR="000736F9" w:rsidRDefault="000736F9" w:rsidP="0072072E">
            <w:pPr>
              <w:pStyle w:val="512"/>
              <w:rPr>
                <w:b w:val="0"/>
                <w:bCs/>
                <w:iCs/>
                <w:color w:val="000000"/>
              </w:rPr>
            </w:pPr>
            <w:r>
              <w:rPr>
                <w:b w:val="0"/>
                <w:color w:val="000000"/>
                <w:lang w:val="ru-RU"/>
              </w:rPr>
              <w:t>1 объект на 3511 чел.</w:t>
            </w:r>
          </w:p>
        </w:tc>
      </w:tr>
      <w:tr w:rsidR="000736F9" w:rsidTr="0072072E">
        <w:trPr>
          <w:trHeight w:val="825"/>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shd w:val="clear" w:color="auto" w:fill="auto"/>
          </w:tcPr>
          <w:p w:rsidR="000736F9" w:rsidRDefault="000736F9" w:rsidP="0072072E">
            <w:pPr>
              <w:pStyle w:val="510"/>
              <w:jc w:val="center"/>
              <w:rPr>
                <w:b w:val="0"/>
                <w:color w:val="000000"/>
                <w:sz w:val="24"/>
                <w:szCs w:val="24"/>
              </w:rPr>
            </w:pPr>
            <w:r>
              <w:rPr>
                <w:b w:val="0"/>
                <w:color w:val="000000"/>
                <w:sz w:val="24"/>
                <w:szCs w:val="24"/>
                <w:lang w:val="ru-RU"/>
              </w:rPr>
              <w:t>Размер земельного участка, га/объект</w:t>
            </w:r>
          </w:p>
        </w:tc>
        <w:tc>
          <w:tcPr>
            <w:tcW w:w="3893" w:type="dxa"/>
            <w:gridSpan w:val="3"/>
            <w:vAlign w:val="center"/>
          </w:tcPr>
          <w:p w:rsidR="000736F9" w:rsidRDefault="000736F9" w:rsidP="0072072E">
            <w:pPr>
              <w:pStyle w:val="512"/>
              <w:rPr>
                <w:b w:val="0"/>
                <w:bCs/>
                <w:iCs/>
                <w:color w:val="000000"/>
              </w:rPr>
            </w:pPr>
            <w:r>
              <w:rPr>
                <w:b w:val="0"/>
                <w:color w:val="000000"/>
                <w:lang w:val="ru-RU"/>
              </w:rPr>
              <w:t>0,2 - 0,3</w:t>
            </w:r>
          </w:p>
        </w:tc>
      </w:tr>
      <w:tr w:rsidR="000736F9" w:rsidTr="0072072E">
        <w:trPr>
          <w:trHeight w:val="968"/>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 xml:space="preserve">Расчетный показатель максимально </w:t>
            </w:r>
            <w:r>
              <w:rPr>
                <w:b w:val="0"/>
                <w:color w:val="000000"/>
                <w:sz w:val="24"/>
                <w:szCs w:val="24"/>
                <w:lang w:val="ru-RU"/>
              </w:rPr>
              <w:lastRenderedPageBreak/>
              <w:t>допустимого уровня территориальной доступности</w:t>
            </w:r>
          </w:p>
        </w:tc>
        <w:tc>
          <w:tcPr>
            <w:tcW w:w="1945" w:type="dxa"/>
            <w:vMerge w:val="restart"/>
            <w:shd w:val="clear" w:color="auto" w:fill="auto"/>
          </w:tcPr>
          <w:p w:rsidR="000736F9" w:rsidRDefault="000736F9" w:rsidP="0072072E">
            <w:pPr>
              <w:pStyle w:val="510"/>
              <w:jc w:val="center"/>
              <w:rPr>
                <w:b w:val="0"/>
                <w:color w:val="000000"/>
                <w:sz w:val="24"/>
                <w:szCs w:val="24"/>
              </w:rPr>
            </w:pPr>
            <w:r>
              <w:rPr>
                <w:b w:val="0"/>
                <w:color w:val="000000"/>
                <w:sz w:val="24"/>
                <w:szCs w:val="24"/>
                <w:lang w:val="ru-RU"/>
              </w:rPr>
              <w:lastRenderedPageBreak/>
              <w:t>Радиус обслуживания, м</w:t>
            </w:r>
          </w:p>
        </w:tc>
        <w:tc>
          <w:tcPr>
            <w:tcW w:w="2301" w:type="dxa"/>
            <w:vAlign w:val="center"/>
          </w:tcPr>
          <w:p w:rsidR="000736F9" w:rsidRDefault="000736F9" w:rsidP="0072072E">
            <w:pPr>
              <w:pStyle w:val="512"/>
              <w:rPr>
                <w:b w:val="0"/>
                <w:bCs/>
                <w:iCs/>
                <w:color w:val="000000"/>
              </w:rPr>
            </w:pPr>
            <w:r>
              <w:rPr>
                <w:b w:val="0"/>
                <w:color w:val="000000"/>
              </w:rPr>
              <w:t>при среднеэтажной застройке</w:t>
            </w:r>
          </w:p>
        </w:tc>
        <w:tc>
          <w:tcPr>
            <w:tcW w:w="1592" w:type="dxa"/>
            <w:gridSpan w:val="2"/>
            <w:vAlign w:val="center"/>
          </w:tcPr>
          <w:p w:rsidR="000736F9" w:rsidRDefault="000736F9" w:rsidP="0072072E">
            <w:pPr>
              <w:pStyle w:val="512"/>
              <w:rPr>
                <w:b w:val="0"/>
                <w:bCs/>
                <w:iCs/>
                <w:color w:val="000000"/>
              </w:rPr>
            </w:pPr>
            <w:r>
              <w:rPr>
                <w:b w:val="0"/>
                <w:color w:val="000000"/>
              </w:rPr>
              <w:t>500</w:t>
            </w:r>
          </w:p>
        </w:tc>
      </w:tr>
      <w:tr w:rsidR="000736F9" w:rsidTr="0072072E">
        <w:trPr>
          <w:trHeight w:val="967"/>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color w:val="000000"/>
                <w:sz w:val="24"/>
                <w:szCs w:val="24"/>
                <w:lang w:val="ru-RU"/>
              </w:rPr>
            </w:pPr>
          </w:p>
        </w:tc>
        <w:tc>
          <w:tcPr>
            <w:tcW w:w="2301" w:type="dxa"/>
            <w:vAlign w:val="center"/>
          </w:tcPr>
          <w:p w:rsidR="000736F9" w:rsidRDefault="000736F9" w:rsidP="0072072E">
            <w:pPr>
              <w:pStyle w:val="512"/>
              <w:rPr>
                <w:b w:val="0"/>
                <w:bCs/>
                <w:iCs/>
                <w:color w:val="000000"/>
              </w:rPr>
            </w:pPr>
            <w:r>
              <w:rPr>
                <w:b w:val="0"/>
                <w:color w:val="000000"/>
              </w:rPr>
              <w:t>при одно-, двухэтажной застройке</w:t>
            </w:r>
          </w:p>
        </w:tc>
        <w:tc>
          <w:tcPr>
            <w:tcW w:w="1592" w:type="dxa"/>
            <w:gridSpan w:val="2"/>
            <w:vAlign w:val="center"/>
          </w:tcPr>
          <w:p w:rsidR="000736F9" w:rsidRDefault="000736F9" w:rsidP="0072072E">
            <w:pPr>
              <w:pStyle w:val="512"/>
              <w:rPr>
                <w:b w:val="0"/>
                <w:bCs/>
                <w:iCs/>
                <w:color w:val="000000"/>
              </w:rPr>
            </w:pPr>
            <w:r>
              <w:rPr>
                <w:b w:val="0"/>
                <w:color w:val="000000"/>
              </w:rPr>
              <w:t>800</w:t>
            </w:r>
          </w:p>
        </w:tc>
      </w:tr>
      <w:tr w:rsidR="000736F9" w:rsidTr="0072072E">
        <w:trPr>
          <w:trHeight w:val="1967"/>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lastRenderedPageBreak/>
              <w:t>Розничные рынки</w:t>
            </w:r>
          </w:p>
        </w:tc>
        <w:tc>
          <w:tcPr>
            <w:tcW w:w="1986"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shd w:val="clear" w:color="auto" w:fill="auto"/>
          </w:tcPr>
          <w:p w:rsidR="000736F9" w:rsidRDefault="000736F9" w:rsidP="0072072E">
            <w:pPr>
              <w:pStyle w:val="510"/>
              <w:jc w:val="center"/>
              <w:rPr>
                <w:b w:val="0"/>
                <w:color w:val="000000"/>
                <w:sz w:val="24"/>
                <w:szCs w:val="24"/>
              </w:rPr>
            </w:pPr>
            <w:r>
              <w:rPr>
                <w:b w:val="0"/>
                <w:bCs/>
                <w:iCs/>
                <w:color w:val="000000"/>
                <w:sz w:val="24"/>
                <w:szCs w:val="24"/>
              </w:rPr>
              <w:t>Уровень обеспеченности, количество торговых мест на 1000 чел. общей численности населения</w:t>
            </w:r>
          </w:p>
        </w:tc>
        <w:tc>
          <w:tcPr>
            <w:tcW w:w="3893" w:type="dxa"/>
            <w:gridSpan w:val="3"/>
            <w:shd w:val="clear" w:color="auto" w:fill="auto"/>
            <w:vAlign w:val="center"/>
          </w:tcPr>
          <w:p w:rsidR="000736F9" w:rsidRDefault="000736F9" w:rsidP="0072072E">
            <w:pPr>
              <w:pStyle w:val="512"/>
              <w:rPr>
                <w:b w:val="0"/>
                <w:color w:val="000000"/>
              </w:rPr>
            </w:pPr>
            <w:r>
              <w:rPr>
                <w:b w:val="0"/>
                <w:bCs/>
                <w:iCs/>
                <w:color w:val="000000"/>
              </w:rPr>
              <w:t>2,3</w:t>
            </w:r>
          </w:p>
        </w:tc>
      </w:tr>
      <w:tr w:rsidR="000736F9" w:rsidTr="0072072E">
        <w:trPr>
          <w:trHeight w:val="1028"/>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1945" w:type="dxa"/>
          </w:tcPr>
          <w:p w:rsidR="000736F9" w:rsidRDefault="000736F9" w:rsidP="0072072E">
            <w:pPr>
              <w:pStyle w:val="510"/>
              <w:jc w:val="center"/>
              <w:rPr>
                <w:b w:val="0"/>
                <w:color w:val="000000"/>
                <w:sz w:val="24"/>
                <w:szCs w:val="24"/>
              </w:rPr>
            </w:pPr>
            <w:r>
              <w:rPr>
                <w:b w:val="0"/>
                <w:bCs/>
                <w:iCs/>
                <w:color w:val="000000"/>
                <w:sz w:val="24"/>
                <w:szCs w:val="24"/>
              </w:rPr>
              <w:t>Транспортная доступность, мин</w:t>
            </w:r>
          </w:p>
        </w:tc>
        <w:tc>
          <w:tcPr>
            <w:tcW w:w="3893" w:type="dxa"/>
            <w:gridSpan w:val="3"/>
            <w:vAlign w:val="center"/>
          </w:tcPr>
          <w:p w:rsidR="000736F9" w:rsidRDefault="000736F9" w:rsidP="0072072E">
            <w:pPr>
              <w:pStyle w:val="512"/>
              <w:rPr>
                <w:b w:val="0"/>
                <w:color w:val="000000"/>
                <w:lang w:val="ru-RU"/>
              </w:rPr>
            </w:pPr>
            <w:r>
              <w:rPr>
                <w:b w:val="0"/>
                <w:bCs/>
                <w:iCs/>
                <w:color w:val="000000"/>
              </w:rPr>
              <w:t>15</w:t>
            </w:r>
          </w:p>
        </w:tc>
      </w:tr>
      <w:tr w:rsidR="000736F9" w:rsidTr="0072072E">
        <w:trPr>
          <w:trHeight w:val="173"/>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bCs/>
                <w:iCs/>
                <w:color w:val="000000"/>
              </w:rPr>
              <w:t>Торговые центры</w:t>
            </w: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vMerge w:val="restart"/>
            <w:shd w:val="clear" w:color="auto" w:fill="auto"/>
          </w:tcPr>
          <w:p w:rsidR="000736F9" w:rsidRDefault="000736F9" w:rsidP="0072072E">
            <w:pPr>
              <w:pStyle w:val="510"/>
              <w:jc w:val="center"/>
              <w:rPr>
                <w:b w:val="0"/>
                <w:iCs/>
                <w:color w:val="000000"/>
                <w:sz w:val="24"/>
                <w:szCs w:val="24"/>
              </w:rPr>
            </w:pPr>
            <w:r>
              <w:rPr>
                <w:b w:val="0"/>
                <w:iCs/>
                <w:color w:val="000000"/>
                <w:sz w:val="24"/>
                <w:szCs w:val="24"/>
              </w:rPr>
              <w:t>Размеры земельных участков для размещения торговых центров, га</w:t>
            </w:r>
          </w:p>
        </w:tc>
        <w:tc>
          <w:tcPr>
            <w:tcW w:w="2301" w:type="dxa"/>
            <w:vAlign w:val="center"/>
          </w:tcPr>
          <w:p w:rsidR="000736F9" w:rsidRDefault="000736F9" w:rsidP="0072072E">
            <w:pPr>
              <w:pStyle w:val="512"/>
              <w:rPr>
                <w:b w:val="0"/>
                <w:iCs/>
                <w:color w:val="000000"/>
                <w:lang w:val="ru-RU"/>
              </w:rPr>
            </w:pPr>
            <w:r>
              <w:rPr>
                <w:b w:val="0"/>
                <w:bCs/>
                <w:iCs/>
                <w:color w:val="000000"/>
              </w:rPr>
              <w:t>число обслуживаемого населения, тыс. чел.</w:t>
            </w:r>
          </w:p>
        </w:tc>
        <w:tc>
          <w:tcPr>
            <w:tcW w:w="1592" w:type="dxa"/>
            <w:gridSpan w:val="2"/>
            <w:vAlign w:val="center"/>
          </w:tcPr>
          <w:p w:rsidR="000736F9" w:rsidRDefault="000736F9" w:rsidP="0072072E">
            <w:pPr>
              <w:pStyle w:val="512"/>
              <w:rPr>
                <w:b w:val="0"/>
                <w:iCs/>
                <w:color w:val="000000"/>
                <w:lang w:val="ru-RU"/>
              </w:rPr>
            </w:pPr>
            <w:r>
              <w:rPr>
                <w:b w:val="0"/>
                <w:bCs/>
                <w:iCs/>
                <w:color w:val="000000"/>
              </w:rPr>
              <w:t>размер земельного участка, га на объект</w:t>
            </w:r>
          </w:p>
        </w:tc>
      </w:tr>
      <w:tr w:rsidR="000736F9" w:rsidTr="0072072E">
        <w:trPr>
          <w:trHeight w:val="172"/>
        </w:trPr>
        <w:tc>
          <w:tcPr>
            <w:tcW w:w="1958" w:type="dxa"/>
            <w:vMerge/>
            <w:vAlign w:val="center"/>
          </w:tcPr>
          <w:p w:rsidR="000736F9" w:rsidRDefault="000736F9" w:rsidP="0072072E">
            <w:pPr>
              <w:widowControl w:val="0"/>
              <w:autoSpaceDE w:val="0"/>
              <w:autoSpaceDN w:val="0"/>
              <w:adjustRightInd w:val="0"/>
              <w:spacing w:before="1"/>
              <w:jc w:val="center"/>
              <w:rPr>
                <w:bCs/>
                <w:iCs/>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4-6</w:t>
            </w:r>
          </w:p>
        </w:tc>
        <w:tc>
          <w:tcPr>
            <w:tcW w:w="1592" w:type="dxa"/>
            <w:gridSpan w:val="2"/>
            <w:vAlign w:val="center"/>
          </w:tcPr>
          <w:p w:rsidR="000736F9" w:rsidRDefault="000736F9" w:rsidP="0072072E">
            <w:pPr>
              <w:pStyle w:val="512"/>
              <w:rPr>
                <w:b w:val="0"/>
                <w:iCs/>
                <w:color w:val="000000"/>
                <w:lang w:val="ru-RU"/>
              </w:rPr>
            </w:pPr>
            <w:r>
              <w:rPr>
                <w:b w:val="0"/>
                <w:bCs/>
                <w:iCs/>
                <w:color w:val="000000"/>
              </w:rPr>
              <w:t>0,4-0,6</w:t>
            </w:r>
          </w:p>
        </w:tc>
      </w:tr>
      <w:tr w:rsidR="000736F9" w:rsidTr="0072072E">
        <w:trPr>
          <w:trHeight w:val="345"/>
        </w:trPr>
        <w:tc>
          <w:tcPr>
            <w:tcW w:w="1958" w:type="dxa"/>
            <w:vMerge/>
            <w:vAlign w:val="center"/>
          </w:tcPr>
          <w:p w:rsidR="000736F9" w:rsidRDefault="000736F9" w:rsidP="0072072E">
            <w:pPr>
              <w:widowControl w:val="0"/>
              <w:autoSpaceDE w:val="0"/>
              <w:autoSpaceDN w:val="0"/>
              <w:adjustRightInd w:val="0"/>
              <w:spacing w:before="1"/>
              <w:jc w:val="center"/>
              <w:rPr>
                <w:bCs/>
                <w:iCs/>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6-10</w:t>
            </w:r>
          </w:p>
        </w:tc>
        <w:tc>
          <w:tcPr>
            <w:tcW w:w="1592" w:type="dxa"/>
            <w:gridSpan w:val="2"/>
            <w:vAlign w:val="center"/>
          </w:tcPr>
          <w:p w:rsidR="000736F9" w:rsidRDefault="000736F9" w:rsidP="0072072E">
            <w:pPr>
              <w:pStyle w:val="512"/>
              <w:rPr>
                <w:b w:val="0"/>
                <w:iCs/>
                <w:color w:val="000000"/>
                <w:lang w:val="ru-RU"/>
              </w:rPr>
            </w:pPr>
            <w:r>
              <w:rPr>
                <w:b w:val="0"/>
                <w:bCs/>
                <w:iCs/>
                <w:color w:val="000000"/>
              </w:rPr>
              <w:t>0,6-0,8</w:t>
            </w:r>
          </w:p>
        </w:tc>
      </w:tr>
      <w:tr w:rsidR="000736F9" w:rsidTr="0072072E">
        <w:trPr>
          <w:trHeight w:val="401"/>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10-15</w:t>
            </w:r>
          </w:p>
        </w:tc>
        <w:tc>
          <w:tcPr>
            <w:tcW w:w="1592" w:type="dxa"/>
            <w:gridSpan w:val="2"/>
            <w:vAlign w:val="center"/>
          </w:tcPr>
          <w:p w:rsidR="000736F9" w:rsidRDefault="000736F9" w:rsidP="0072072E">
            <w:pPr>
              <w:pStyle w:val="512"/>
              <w:rPr>
                <w:b w:val="0"/>
                <w:iCs/>
                <w:color w:val="000000"/>
                <w:lang w:val="ru-RU"/>
              </w:rPr>
            </w:pPr>
            <w:r>
              <w:rPr>
                <w:b w:val="0"/>
                <w:bCs/>
                <w:iCs/>
                <w:color w:val="000000"/>
              </w:rPr>
              <w:t>0,8-1,1</w:t>
            </w:r>
          </w:p>
        </w:tc>
      </w:tr>
      <w:tr w:rsidR="000736F9" w:rsidTr="0072072E">
        <w:trPr>
          <w:trHeight w:val="400"/>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shd w:val="clear" w:color="auto" w:fill="auto"/>
          </w:tcPr>
          <w:p w:rsidR="000736F9" w:rsidRDefault="000736F9" w:rsidP="0072072E">
            <w:pPr>
              <w:pStyle w:val="510"/>
              <w:jc w:val="center"/>
              <w:rPr>
                <w:b w:val="0"/>
                <w:color w:val="000000"/>
                <w:sz w:val="24"/>
                <w:szCs w:val="24"/>
                <w:lang w:val="ru-RU"/>
              </w:rPr>
            </w:pPr>
          </w:p>
        </w:tc>
        <w:tc>
          <w:tcPr>
            <w:tcW w:w="2301" w:type="dxa"/>
            <w:vAlign w:val="center"/>
          </w:tcPr>
          <w:p w:rsidR="000736F9" w:rsidRDefault="000736F9" w:rsidP="0072072E">
            <w:pPr>
              <w:pStyle w:val="512"/>
              <w:rPr>
                <w:b w:val="0"/>
                <w:iCs/>
                <w:color w:val="000000"/>
                <w:lang w:val="ru-RU"/>
              </w:rPr>
            </w:pPr>
            <w:r>
              <w:rPr>
                <w:b w:val="0"/>
                <w:bCs/>
                <w:iCs/>
                <w:color w:val="000000"/>
              </w:rPr>
              <w:t>15-20</w:t>
            </w:r>
          </w:p>
        </w:tc>
        <w:tc>
          <w:tcPr>
            <w:tcW w:w="1592" w:type="dxa"/>
            <w:gridSpan w:val="2"/>
            <w:vAlign w:val="center"/>
          </w:tcPr>
          <w:p w:rsidR="000736F9" w:rsidRDefault="000736F9" w:rsidP="0072072E">
            <w:pPr>
              <w:pStyle w:val="512"/>
              <w:rPr>
                <w:b w:val="0"/>
                <w:iCs/>
                <w:color w:val="000000"/>
                <w:lang w:val="ru-RU"/>
              </w:rPr>
            </w:pPr>
            <w:r>
              <w:rPr>
                <w:b w:val="0"/>
                <w:bCs/>
                <w:iCs/>
                <w:color w:val="000000"/>
              </w:rPr>
              <w:t>2,1-1,3</w:t>
            </w:r>
          </w:p>
        </w:tc>
      </w:tr>
      <w:tr w:rsidR="000736F9" w:rsidTr="0072072E">
        <w:trPr>
          <w:trHeight w:val="1028"/>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1945" w:type="dxa"/>
          </w:tcPr>
          <w:p w:rsidR="000736F9" w:rsidRDefault="000736F9" w:rsidP="0072072E">
            <w:pPr>
              <w:pStyle w:val="510"/>
              <w:jc w:val="center"/>
              <w:rPr>
                <w:b w:val="0"/>
                <w:iCs/>
                <w:color w:val="000000"/>
                <w:sz w:val="24"/>
                <w:szCs w:val="24"/>
              </w:rPr>
            </w:pPr>
            <w:r>
              <w:rPr>
                <w:b w:val="0"/>
                <w:bCs/>
                <w:iCs/>
                <w:color w:val="000000"/>
                <w:sz w:val="24"/>
                <w:szCs w:val="24"/>
              </w:rPr>
              <w:t>Транспортная доступность, мин</w:t>
            </w:r>
          </w:p>
        </w:tc>
        <w:tc>
          <w:tcPr>
            <w:tcW w:w="3893" w:type="dxa"/>
            <w:gridSpan w:val="3"/>
            <w:vAlign w:val="center"/>
          </w:tcPr>
          <w:p w:rsidR="000736F9" w:rsidRDefault="000736F9" w:rsidP="0072072E">
            <w:pPr>
              <w:pStyle w:val="512"/>
              <w:rPr>
                <w:b w:val="0"/>
                <w:iCs/>
                <w:color w:val="000000"/>
                <w:lang w:val="ru-RU"/>
              </w:rPr>
            </w:pPr>
            <w:r>
              <w:rPr>
                <w:b w:val="0"/>
                <w:bCs/>
                <w:iCs/>
                <w:color w:val="000000"/>
              </w:rPr>
              <w:t>15</w:t>
            </w:r>
          </w:p>
        </w:tc>
      </w:tr>
      <w:tr w:rsidR="000736F9" w:rsidTr="0072072E">
        <w:trPr>
          <w:trHeight w:val="1258"/>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t>Предприятия общественного питания (общедоступные столовые, закусочные, рестораны, кафе, бары)</w:t>
            </w: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tcPr>
          <w:p w:rsidR="000736F9" w:rsidRDefault="000736F9" w:rsidP="0072072E">
            <w:pPr>
              <w:pStyle w:val="510"/>
              <w:jc w:val="center"/>
              <w:rPr>
                <w:b w:val="0"/>
                <w:iCs/>
                <w:color w:val="000000"/>
                <w:sz w:val="24"/>
                <w:szCs w:val="24"/>
              </w:rPr>
            </w:pPr>
            <w:r>
              <w:rPr>
                <w:b w:val="0"/>
                <w:bCs/>
                <w:iCs/>
                <w:color w:val="000000"/>
                <w:sz w:val="24"/>
                <w:szCs w:val="24"/>
              </w:rPr>
              <w:t>Уровень обеспеченности, количество мест на 1000 чел. общей численности населения</w:t>
            </w:r>
          </w:p>
        </w:tc>
        <w:tc>
          <w:tcPr>
            <w:tcW w:w="3893" w:type="dxa"/>
            <w:gridSpan w:val="3"/>
            <w:vAlign w:val="center"/>
          </w:tcPr>
          <w:p w:rsidR="000736F9" w:rsidRDefault="000736F9" w:rsidP="0072072E">
            <w:pPr>
              <w:pStyle w:val="512"/>
              <w:rPr>
                <w:b w:val="0"/>
                <w:iCs/>
                <w:color w:val="000000"/>
                <w:lang w:val="ru-RU"/>
              </w:rPr>
            </w:pPr>
            <w:r>
              <w:rPr>
                <w:b w:val="0"/>
                <w:bCs/>
                <w:iCs/>
                <w:color w:val="000000"/>
              </w:rPr>
              <w:t>40</w:t>
            </w:r>
          </w:p>
        </w:tc>
      </w:tr>
      <w:tr w:rsidR="000736F9" w:rsidTr="0072072E">
        <w:trPr>
          <w:trHeight w:val="486"/>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val="restart"/>
          </w:tcPr>
          <w:p w:rsidR="000736F9" w:rsidRDefault="000736F9" w:rsidP="0072072E">
            <w:pPr>
              <w:pStyle w:val="510"/>
              <w:jc w:val="center"/>
              <w:rPr>
                <w:b w:val="0"/>
                <w:iCs/>
                <w:color w:val="000000"/>
                <w:sz w:val="24"/>
                <w:szCs w:val="24"/>
              </w:rPr>
            </w:pPr>
            <w:r>
              <w:rPr>
                <w:b w:val="0"/>
                <w:bCs/>
                <w:iCs/>
                <w:color w:val="000000"/>
                <w:sz w:val="24"/>
                <w:szCs w:val="24"/>
              </w:rPr>
              <w:t>Размер земельного участка, га на 100 мест</w:t>
            </w:r>
          </w:p>
        </w:tc>
        <w:tc>
          <w:tcPr>
            <w:tcW w:w="2301" w:type="dxa"/>
            <w:vAlign w:val="center"/>
          </w:tcPr>
          <w:p w:rsidR="000736F9" w:rsidRDefault="000736F9" w:rsidP="0072072E">
            <w:pPr>
              <w:pStyle w:val="512"/>
              <w:rPr>
                <w:b w:val="0"/>
                <w:iCs/>
                <w:color w:val="000000"/>
                <w:lang w:val="ru-RU"/>
              </w:rPr>
            </w:pPr>
            <w:r>
              <w:rPr>
                <w:b w:val="0"/>
                <w:bCs/>
                <w:iCs/>
                <w:color w:val="000000"/>
              </w:rPr>
              <w:t>число мест</w:t>
            </w:r>
          </w:p>
        </w:tc>
        <w:tc>
          <w:tcPr>
            <w:tcW w:w="1592" w:type="dxa"/>
            <w:gridSpan w:val="2"/>
            <w:vAlign w:val="center"/>
          </w:tcPr>
          <w:p w:rsidR="000736F9" w:rsidRDefault="000736F9" w:rsidP="0072072E">
            <w:pPr>
              <w:pStyle w:val="512"/>
              <w:rPr>
                <w:b w:val="0"/>
                <w:iCs/>
                <w:color w:val="000000"/>
                <w:lang w:val="ru-RU"/>
              </w:rPr>
            </w:pPr>
            <w:r>
              <w:rPr>
                <w:b w:val="0"/>
                <w:bCs/>
                <w:iCs/>
                <w:color w:val="000000"/>
              </w:rPr>
              <w:t>размер земельного участка, га на 100 мест</w:t>
            </w:r>
          </w:p>
        </w:tc>
      </w:tr>
      <w:tr w:rsidR="000736F9" w:rsidTr="0072072E">
        <w:trPr>
          <w:trHeight w:val="483"/>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vAlign w:val="center"/>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до 50</w:t>
            </w:r>
          </w:p>
        </w:tc>
        <w:tc>
          <w:tcPr>
            <w:tcW w:w="1592" w:type="dxa"/>
            <w:gridSpan w:val="2"/>
            <w:vAlign w:val="center"/>
          </w:tcPr>
          <w:p w:rsidR="000736F9" w:rsidRDefault="000736F9" w:rsidP="0072072E">
            <w:pPr>
              <w:pStyle w:val="512"/>
              <w:rPr>
                <w:b w:val="0"/>
                <w:iCs/>
                <w:color w:val="000000"/>
                <w:lang w:val="ru-RU"/>
              </w:rPr>
            </w:pPr>
            <w:r>
              <w:rPr>
                <w:b w:val="0"/>
                <w:bCs/>
                <w:iCs/>
                <w:color w:val="000000"/>
              </w:rPr>
              <w:t>0,2-0,25</w:t>
            </w:r>
          </w:p>
        </w:tc>
      </w:tr>
      <w:tr w:rsidR="000736F9" w:rsidTr="0072072E">
        <w:trPr>
          <w:trHeight w:val="483"/>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50-150</w:t>
            </w:r>
          </w:p>
        </w:tc>
        <w:tc>
          <w:tcPr>
            <w:tcW w:w="1592" w:type="dxa"/>
            <w:gridSpan w:val="2"/>
            <w:vAlign w:val="center"/>
          </w:tcPr>
          <w:p w:rsidR="000736F9" w:rsidRDefault="000736F9" w:rsidP="0072072E">
            <w:pPr>
              <w:pStyle w:val="512"/>
              <w:rPr>
                <w:b w:val="0"/>
                <w:iCs/>
                <w:color w:val="000000"/>
                <w:lang w:val="ru-RU"/>
              </w:rPr>
            </w:pPr>
            <w:r>
              <w:rPr>
                <w:b w:val="0"/>
                <w:bCs/>
                <w:iCs/>
                <w:color w:val="000000"/>
              </w:rPr>
              <w:t>0,2-0,15</w:t>
            </w:r>
          </w:p>
        </w:tc>
      </w:tr>
      <w:tr w:rsidR="000736F9" w:rsidTr="0072072E">
        <w:trPr>
          <w:trHeight w:val="483"/>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Borders>
              <w:bottom w:val="single" w:sz="4" w:space="0" w:color="auto"/>
            </w:tcBorders>
          </w:tcPr>
          <w:p w:rsidR="000736F9" w:rsidRDefault="000736F9" w:rsidP="0072072E">
            <w:pPr>
              <w:pStyle w:val="510"/>
              <w:jc w:val="center"/>
              <w:rPr>
                <w:b w:val="0"/>
                <w:iCs/>
                <w:color w:val="000000"/>
                <w:sz w:val="24"/>
                <w:szCs w:val="24"/>
              </w:rPr>
            </w:pPr>
          </w:p>
        </w:tc>
        <w:tc>
          <w:tcPr>
            <w:tcW w:w="2301" w:type="dxa"/>
            <w:tcBorders>
              <w:bottom w:val="single" w:sz="4" w:space="0" w:color="auto"/>
            </w:tcBorders>
            <w:vAlign w:val="center"/>
          </w:tcPr>
          <w:p w:rsidR="000736F9" w:rsidRDefault="000736F9" w:rsidP="0072072E">
            <w:pPr>
              <w:pStyle w:val="512"/>
              <w:rPr>
                <w:b w:val="0"/>
                <w:iCs/>
                <w:color w:val="000000"/>
                <w:lang w:val="ru-RU"/>
              </w:rPr>
            </w:pPr>
            <w:r>
              <w:rPr>
                <w:b w:val="0"/>
                <w:bCs/>
                <w:iCs/>
                <w:color w:val="000000"/>
              </w:rPr>
              <w:t>свыше 150</w:t>
            </w:r>
          </w:p>
        </w:tc>
        <w:tc>
          <w:tcPr>
            <w:tcW w:w="1592" w:type="dxa"/>
            <w:gridSpan w:val="2"/>
            <w:tcBorders>
              <w:bottom w:val="single" w:sz="4" w:space="0" w:color="auto"/>
            </w:tcBorders>
            <w:vAlign w:val="center"/>
          </w:tcPr>
          <w:p w:rsidR="000736F9" w:rsidRDefault="000736F9" w:rsidP="0072072E">
            <w:pPr>
              <w:pStyle w:val="512"/>
              <w:rPr>
                <w:b w:val="0"/>
                <w:iCs/>
                <w:color w:val="000000"/>
                <w:lang w:val="ru-RU"/>
              </w:rPr>
            </w:pPr>
            <w:r>
              <w:rPr>
                <w:b w:val="0"/>
                <w:bCs/>
                <w:iCs/>
                <w:color w:val="000000"/>
              </w:rPr>
              <w:t>0,1</w:t>
            </w:r>
          </w:p>
        </w:tc>
      </w:tr>
      <w:tr w:rsidR="000736F9" w:rsidTr="0072072E">
        <w:trPr>
          <w:trHeight w:val="968"/>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0736F9" w:rsidRDefault="000736F9" w:rsidP="0072072E">
            <w:pPr>
              <w:pStyle w:val="510"/>
              <w:jc w:val="center"/>
              <w:rPr>
                <w:b w:val="0"/>
                <w:iCs/>
                <w:color w:val="000000"/>
                <w:sz w:val="24"/>
                <w:szCs w:val="24"/>
              </w:rPr>
            </w:pPr>
            <w:r>
              <w:rPr>
                <w:b w:val="0"/>
                <w:bCs/>
                <w:iCs/>
                <w:color w:val="000000"/>
                <w:sz w:val="24"/>
                <w:szCs w:val="24"/>
              </w:rPr>
              <w:t>Радиус обслуживания, м</w:t>
            </w:r>
          </w:p>
        </w:tc>
        <w:tc>
          <w:tcPr>
            <w:tcW w:w="2301" w:type="dxa"/>
            <w:vAlign w:val="center"/>
          </w:tcPr>
          <w:p w:rsidR="000736F9" w:rsidRDefault="000736F9" w:rsidP="0072072E">
            <w:pPr>
              <w:pStyle w:val="512"/>
              <w:rPr>
                <w:b w:val="0"/>
                <w:iCs/>
                <w:color w:val="000000"/>
                <w:lang w:val="ru-RU"/>
              </w:rPr>
            </w:pPr>
            <w:r>
              <w:rPr>
                <w:b w:val="0"/>
                <w:bCs/>
                <w:iCs/>
                <w:color w:val="000000"/>
              </w:rPr>
              <w:t>при среднеэтажной застройке</w:t>
            </w:r>
          </w:p>
        </w:tc>
        <w:tc>
          <w:tcPr>
            <w:tcW w:w="1592" w:type="dxa"/>
            <w:gridSpan w:val="2"/>
            <w:vAlign w:val="center"/>
          </w:tcPr>
          <w:p w:rsidR="000736F9" w:rsidRDefault="000736F9" w:rsidP="0072072E">
            <w:pPr>
              <w:pStyle w:val="512"/>
              <w:rPr>
                <w:b w:val="0"/>
                <w:iCs/>
                <w:color w:val="000000"/>
                <w:lang w:val="ru-RU"/>
              </w:rPr>
            </w:pPr>
            <w:r>
              <w:rPr>
                <w:b w:val="0"/>
                <w:bCs/>
                <w:iCs/>
                <w:color w:val="000000"/>
              </w:rPr>
              <w:t>500</w:t>
            </w:r>
          </w:p>
        </w:tc>
      </w:tr>
      <w:tr w:rsidR="000736F9" w:rsidTr="0072072E">
        <w:trPr>
          <w:trHeight w:val="967"/>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при одно-, двухэтажной застройке</w:t>
            </w:r>
          </w:p>
        </w:tc>
        <w:tc>
          <w:tcPr>
            <w:tcW w:w="1592" w:type="dxa"/>
            <w:gridSpan w:val="2"/>
            <w:vAlign w:val="center"/>
          </w:tcPr>
          <w:p w:rsidR="000736F9" w:rsidRDefault="000736F9" w:rsidP="0072072E">
            <w:pPr>
              <w:pStyle w:val="512"/>
              <w:rPr>
                <w:b w:val="0"/>
                <w:iCs/>
                <w:color w:val="000000"/>
                <w:lang w:val="ru-RU"/>
              </w:rPr>
            </w:pPr>
            <w:r>
              <w:rPr>
                <w:b w:val="0"/>
                <w:bCs/>
                <w:iCs/>
                <w:color w:val="000000"/>
              </w:rPr>
              <w:t>800</w:t>
            </w:r>
          </w:p>
        </w:tc>
      </w:tr>
      <w:tr w:rsidR="000736F9" w:rsidTr="0072072E">
        <w:trPr>
          <w:trHeight w:val="825"/>
        </w:trPr>
        <w:tc>
          <w:tcPr>
            <w:tcW w:w="1958" w:type="dxa"/>
            <w:vMerge w:val="restart"/>
            <w:vAlign w:val="center"/>
          </w:tcPr>
          <w:p w:rsidR="000736F9" w:rsidRDefault="000736F9" w:rsidP="0072072E">
            <w:pPr>
              <w:widowControl w:val="0"/>
              <w:autoSpaceDE w:val="0"/>
              <w:autoSpaceDN w:val="0"/>
              <w:adjustRightInd w:val="0"/>
              <w:spacing w:before="1"/>
              <w:jc w:val="center"/>
              <w:rPr>
                <w:color w:val="000000"/>
              </w:rPr>
            </w:pPr>
            <w:r>
              <w:rPr>
                <w:bCs/>
                <w:iCs/>
                <w:color w:val="000000"/>
              </w:rPr>
              <w:t>Предприятия бытового обслуживания населения</w:t>
            </w: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1945" w:type="dxa"/>
          </w:tcPr>
          <w:p w:rsidR="000736F9" w:rsidRDefault="000736F9" w:rsidP="0072072E">
            <w:pPr>
              <w:pStyle w:val="510"/>
              <w:jc w:val="center"/>
              <w:rPr>
                <w:b w:val="0"/>
                <w:iCs/>
                <w:color w:val="000000"/>
                <w:sz w:val="24"/>
                <w:szCs w:val="24"/>
              </w:rPr>
            </w:pPr>
            <w:r>
              <w:rPr>
                <w:b w:val="0"/>
                <w:bCs/>
                <w:iCs/>
                <w:color w:val="000000"/>
                <w:sz w:val="24"/>
                <w:szCs w:val="24"/>
              </w:rPr>
              <w:t>Уровень обеспеченности, количество рабочих мест на 1000 чел. общей численности населения</w:t>
            </w:r>
          </w:p>
        </w:tc>
        <w:tc>
          <w:tcPr>
            <w:tcW w:w="3893" w:type="dxa"/>
            <w:gridSpan w:val="3"/>
            <w:vAlign w:val="center"/>
          </w:tcPr>
          <w:p w:rsidR="000736F9" w:rsidRDefault="000736F9" w:rsidP="0072072E">
            <w:pPr>
              <w:pStyle w:val="512"/>
              <w:rPr>
                <w:b w:val="0"/>
                <w:iCs/>
                <w:color w:val="000000"/>
                <w:lang w:val="ru-RU"/>
              </w:rPr>
            </w:pPr>
            <w:r>
              <w:rPr>
                <w:b w:val="0"/>
                <w:bCs/>
                <w:iCs/>
                <w:color w:val="000000"/>
              </w:rPr>
              <w:t>9</w:t>
            </w:r>
          </w:p>
        </w:tc>
      </w:tr>
      <w:tr w:rsidR="000736F9" w:rsidTr="0072072E">
        <w:trPr>
          <w:trHeight w:val="207"/>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val="restart"/>
          </w:tcPr>
          <w:p w:rsidR="000736F9" w:rsidRDefault="000736F9" w:rsidP="0072072E">
            <w:pPr>
              <w:pStyle w:val="510"/>
              <w:jc w:val="center"/>
              <w:rPr>
                <w:b w:val="0"/>
                <w:iCs/>
                <w:color w:val="000000"/>
                <w:sz w:val="24"/>
                <w:szCs w:val="24"/>
              </w:rPr>
            </w:pPr>
            <w:r>
              <w:rPr>
                <w:b w:val="0"/>
                <w:bCs/>
                <w:iCs/>
                <w:color w:val="000000"/>
                <w:sz w:val="24"/>
                <w:szCs w:val="24"/>
              </w:rPr>
              <w:t>Размер земельного участка, га на 10 рабочих мест</w:t>
            </w:r>
          </w:p>
        </w:tc>
        <w:tc>
          <w:tcPr>
            <w:tcW w:w="2301" w:type="dxa"/>
            <w:vAlign w:val="center"/>
          </w:tcPr>
          <w:p w:rsidR="000736F9" w:rsidRDefault="000736F9" w:rsidP="0072072E">
            <w:pPr>
              <w:pStyle w:val="512"/>
              <w:rPr>
                <w:b w:val="0"/>
                <w:iCs/>
                <w:color w:val="000000"/>
                <w:lang w:val="ru-RU"/>
              </w:rPr>
            </w:pPr>
            <w:r>
              <w:rPr>
                <w:b w:val="0"/>
                <w:bCs/>
                <w:iCs/>
                <w:color w:val="000000"/>
              </w:rPr>
              <w:t>число рабочих мест</w:t>
            </w:r>
          </w:p>
        </w:tc>
        <w:tc>
          <w:tcPr>
            <w:tcW w:w="1592" w:type="dxa"/>
            <w:gridSpan w:val="2"/>
            <w:vAlign w:val="center"/>
          </w:tcPr>
          <w:p w:rsidR="000736F9" w:rsidRDefault="000736F9" w:rsidP="0072072E">
            <w:pPr>
              <w:pStyle w:val="512"/>
              <w:rPr>
                <w:b w:val="0"/>
                <w:iCs/>
                <w:color w:val="000000"/>
                <w:lang w:val="ru-RU"/>
              </w:rPr>
            </w:pPr>
            <w:r>
              <w:rPr>
                <w:b w:val="0"/>
                <w:bCs/>
                <w:iCs/>
                <w:color w:val="000000"/>
              </w:rPr>
              <w:t>Размер земельного участка, га на 10 рабочих мест</w:t>
            </w:r>
          </w:p>
        </w:tc>
      </w:tr>
      <w:tr w:rsidR="000736F9" w:rsidTr="0072072E">
        <w:trPr>
          <w:trHeight w:val="206"/>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10-50</w:t>
            </w:r>
          </w:p>
        </w:tc>
        <w:tc>
          <w:tcPr>
            <w:tcW w:w="1592" w:type="dxa"/>
            <w:gridSpan w:val="2"/>
            <w:vAlign w:val="center"/>
          </w:tcPr>
          <w:p w:rsidR="000736F9" w:rsidRDefault="000736F9" w:rsidP="0072072E">
            <w:pPr>
              <w:pStyle w:val="512"/>
              <w:rPr>
                <w:b w:val="0"/>
                <w:iCs/>
                <w:color w:val="000000"/>
                <w:lang w:val="ru-RU"/>
              </w:rPr>
            </w:pPr>
          </w:p>
        </w:tc>
      </w:tr>
      <w:tr w:rsidR="000736F9" w:rsidTr="0072072E">
        <w:trPr>
          <w:trHeight w:val="206"/>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50-150</w:t>
            </w:r>
          </w:p>
        </w:tc>
        <w:tc>
          <w:tcPr>
            <w:tcW w:w="1592" w:type="dxa"/>
            <w:gridSpan w:val="2"/>
            <w:vAlign w:val="center"/>
          </w:tcPr>
          <w:p w:rsidR="000736F9" w:rsidRDefault="000736F9" w:rsidP="0072072E">
            <w:pPr>
              <w:pStyle w:val="512"/>
              <w:rPr>
                <w:b w:val="0"/>
                <w:iCs/>
                <w:color w:val="000000"/>
                <w:lang w:val="ru-RU"/>
              </w:rPr>
            </w:pPr>
          </w:p>
        </w:tc>
      </w:tr>
      <w:tr w:rsidR="000736F9" w:rsidTr="0072072E">
        <w:trPr>
          <w:trHeight w:val="206"/>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tcBorders>
              <w:bottom w:val="single" w:sz="4" w:space="0" w:color="auto"/>
            </w:tcBorders>
          </w:tcPr>
          <w:p w:rsidR="000736F9" w:rsidRDefault="000736F9" w:rsidP="0072072E">
            <w:pPr>
              <w:pStyle w:val="510"/>
              <w:jc w:val="center"/>
              <w:rPr>
                <w:b w:val="0"/>
                <w:iCs/>
                <w:color w:val="000000"/>
                <w:sz w:val="24"/>
                <w:szCs w:val="24"/>
              </w:rPr>
            </w:pPr>
          </w:p>
        </w:tc>
        <w:tc>
          <w:tcPr>
            <w:tcW w:w="2301" w:type="dxa"/>
            <w:tcBorders>
              <w:bottom w:val="single" w:sz="4" w:space="0" w:color="auto"/>
            </w:tcBorders>
            <w:vAlign w:val="center"/>
          </w:tcPr>
          <w:p w:rsidR="000736F9" w:rsidRDefault="000736F9" w:rsidP="0072072E">
            <w:pPr>
              <w:pStyle w:val="512"/>
              <w:rPr>
                <w:b w:val="0"/>
                <w:iCs/>
                <w:color w:val="000000"/>
                <w:lang w:val="ru-RU"/>
              </w:rPr>
            </w:pPr>
            <w:r>
              <w:rPr>
                <w:b w:val="0"/>
                <w:bCs/>
                <w:iCs/>
                <w:color w:val="000000"/>
              </w:rPr>
              <w:t>свыше 150</w:t>
            </w:r>
          </w:p>
        </w:tc>
        <w:tc>
          <w:tcPr>
            <w:tcW w:w="1592" w:type="dxa"/>
            <w:gridSpan w:val="2"/>
            <w:tcBorders>
              <w:bottom w:val="single" w:sz="4" w:space="0" w:color="auto"/>
            </w:tcBorders>
            <w:vAlign w:val="center"/>
          </w:tcPr>
          <w:p w:rsidR="000736F9" w:rsidRDefault="000736F9" w:rsidP="0072072E">
            <w:pPr>
              <w:pStyle w:val="512"/>
              <w:rPr>
                <w:b w:val="0"/>
                <w:iCs/>
                <w:color w:val="000000"/>
                <w:lang w:val="ru-RU"/>
              </w:rPr>
            </w:pPr>
          </w:p>
        </w:tc>
      </w:tr>
      <w:tr w:rsidR="000736F9" w:rsidTr="0072072E">
        <w:trPr>
          <w:trHeight w:val="968"/>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0736F9" w:rsidRDefault="000736F9" w:rsidP="0072072E">
            <w:pPr>
              <w:pStyle w:val="510"/>
              <w:jc w:val="center"/>
              <w:rPr>
                <w:b w:val="0"/>
                <w:iCs/>
                <w:color w:val="000000"/>
                <w:sz w:val="24"/>
                <w:szCs w:val="24"/>
              </w:rPr>
            </w:pPr>
            <w:r>
              <w:rPr>
                <w:b w:val="0"/>
                <w:bCs/>
                <w:iCs/>
                <w:color w:val="000000"/>
                <w:sz w:val="24"/>
                <w:szCs w:val="24"/>
              </w:rPr>
              <w:t>Радиус обслуживания, м</w:t>
            </w:r>
          </w:p>
        </w:tc>
        <w:tc>
          <w:tcPr>
            <w:tcW w:w="2301" w:type="dxa"/>
            <w:vAlign w:val="center"/>
          </w:tcPr>
          <w:p w:rsidR="000736F9" w:rsidRDefault="000736F9" w:rsidP="0072072E">
            <w:pPr>
              <w:pStyle w:val="512"/>
              <w:rPr>
                <w:b w:val="0"/>
                <w:iCs/>
                <w:color w:val="000000"/>
                <w:lang w:val="ru-RU"/>
              </w:rPr>
            </w:pPr>
            <w:r>
              <w:rPr>
                <w:b w:val="0"/>
                <w:bCs/>
                <w:iCs/>
                <w:color w:val="000000"/>
              </w:rPr>
              <w:t>при среднеэтажной застройке</w:t>
            </w:r>
          </w:p>
        </w:tc>
        <w:tc>
          <w:tcPr>
            <w:tcW w:w="1592" w:type="dxa"/>
            <w:gridSpan w:val="2"/>
            <w:vAlign w:val="center"/>
          </w:tcPr>
          <w:p w:rsidR="000736F9" w:rsidRDefault="000736F9" w:rsidP="0072072E">
            <w:pPr>
              <w:pStyle w:val="512"/>
              <w:rPr>
                <w:b w:val="0"/>
                <w:iCs/>
                <w:color w:val="000000"/>
                <w:lang w:val="ru-RU"/>
              </w:rPr>
            </w:pPr>
            <w:r>
              <w:rPr>
                <w:b w:val="0"/>
                <w:bCs/>
                <w:iCs/>
                <w:color w:val="000000"/>
              </w:rPr>
              <w:t>500</w:t>
            </w:r>
          </w:p>
        </w:tc>
      </w:tr>
      <w:tr w:rsidR="000736F9" w:rsidTr="0072072E">
        <w:trPr>
          <w:trHeight w:val="967"/>
        </w:trPr>
        <w:tc>
          <w:tcPr>
            <w:tcW w:w="1958" w:type="dxa"/>
            <w:vMerge/>
            <w:vAlign w:val="center"/>
          </w:tcPr>
          <w:p w:rsidR="000736F9" w:rsidRDefault="000736F9" w:rsidP="0072072E">
            <w:pPr>
              <w:widowControl w:val="0"/>
              <w:autoSpaceDE w:val="0"/>
              <w:autoSpaceDN w:val="0"/>
              <w:adjustRightInd w:val="0"/>
              <w:spacing w:before="1"/>
              <w:jc w:val="center"/>
              <w:rPr>
                <w:color w:val="000000"/>
              </w:rPr>
            </w:pPr>
          </w:p>
        </w:tc>
        <w:tc>
          <w:tcPr>
            <w:tcW w:w="1986" w:type="dxa"/>
            <w:vMerge/>
          </w:tcPr>
          <w:p w:rsidR="000736F9" w:rsidRDefault="000736F9" w:rsidP="0072072E">
            <w:pPr>
              <w:pStyle w:val="510"/>
              <w:rPr>
                <w:b w:val="0"/>
                <w:color w:val="000000"/>
                <w:sz w:val="24"/>
                <w:szCs w:val="24"/>
                <w:lang w:val="ru-RU"/>
              </w:rPr>
            </w:pPr>
          </w:p>
        </w:tc>
        <w:tc>
          <w:tcPr>
            <w:tcW w:w="1945" w:type="dxa"/>
            <w:vMerge/>
            <w:vAlign w:val="center"/>
          </w:tcPr>
          <w:p w:rsidR="000736F9" w:rsidRDefault="000736F9" w:rsidP="0072072E">
            <w:pPr>
              <w:pStyle w:val="510"/>
              <w:jc w:val="center"/>
              <w:rPr>
                <w:b w:val="0"/>
                <w:iCs/>
                <w:color w:val="000000"/>
                <w:sz w:val="24"/>
                <w:szCs w:val="24"/>
              </w:rPr>
            </w:pPr>
          </w:p>
        </w:tc>
        <w:tc>
          <w:tcPr>
            <w:tcW w:w="2301" w:type="dxa"/>
            <w:vAlign w:val="center"/>
          </w:tcPr>
          <w:p w:rsidR="000736F9" w:rsidRDefault="000736F9" w:rsidP="0072072E">
            <w:pPr>
              <w:pStyle w:val="512"/>
              <w:rPr>
                <w:b w:val="0"/>
                <w:iCs/>
                <w:color w:val="000000"/>
                <w:lang w:val="ru-RU"/>
              </w:rPr>
            </w:pPr>
            <w:r>
              <w:rPr>
                <w:b w:val="0"/>
                <w:bCs/>
                <w:iCs/>
                <w:color w:val="000000"/>
              </w:rPr>
              <w:t>при одно-, двухэтажной застройке</w:t>
            </w:r>
          </w:p>
        </w:tc>
        <w:tc>
          <w:tcPr>
            <w:tcW w:w="1592" w:type="dxa"/>
            <w:gridSpan w:val="2"/>
            <w:vAlign w:val="center"/>
          </w:tcPr>
          <w:p w:rsidR="000736F9" w:rsidRDefault="000736F9" w:rsidP="0072072E">
            <w:pPr>
              <w:pStyle w:val="512"/>
              <w:rPr>
                <w:b w:val="0"/>
                <w:iCs/>
                <w:color w:val="000000"/>
                <w:lang w:val="ru-RU"/>
              </w:rPr>
            </w:pPr>
            <w:r>
              <w:rPr>
                <w:b w:val="0"/>
                <w:bCs/>
                <w:iCs/>
                <w:color w:val="000000"/>
              </w:rPr>
              <w:t>800</w:t>
            </w:r>
          </w:p>
        </w:tc>
      </w:tr>
      <w:tr w:rsidR="000736F9" w:rsidTr="0072072E">
        <w:trPr>
          <w:trHeight w:val="238"/>
        </w:trPr>
        <w:tc>
          <w:tcPr>
            <w:tcW w:w="9782" w:type="dxa"/>
            <w:gridSpan w:val="6"/>
            <w:vAlign w:val="center"/>
          </w:tcPr>
          <w:p w:rsidR="000736F9" w:rsidRDefault="000736F9" w:rsidP="0072072E">
            <w:pPr>
              <w:pStyle w:val="512"/>
              <w:jc w:val="both"/>
              <w:rPr>
                <w:b w:val="0"/>
                <w:color w:val="000000"/>
                <w:lang w:val="ru-RU"/>
              </w:rPr>
            </w:pPr>
            <w:r>
              <w:rPr>
                <w:b w:val="0"/>
                <w:color w:val="000000"/>
                <w:lang w:val="ru-RU"/>
              </w:rPr>
              <w:t>* На одну койку для детей следует принимать норму всего стационара с коэффициентом 1,5. В условиях реконструкции земельные участки больниц допускается уменьшать на 25 %. Размеры Примечания</w:t>
            </w:r>
          </w:p>
          <w:p w:rsidR="000736F9" w:rsidRDefault="000736F9" w:rsidP="0072072E">
            <w:pPr>
              <w:pStyle w:val="512"/>
              <w:jc w:val="both"/>
              <w:rPr>
                <w:b w:val="0"/>
                <w:color w:val="000000"/>
                <w:lang w:val="ru-RU"/>
              </w:rPr>
            </w:pPr>
            <w:r>
              <w:rPr>
                <w:b w:val="0"/>
                <w:color w:val="000000"/>
                <w:lang w:val="ru-RU"/>
              </w:rPr>
              <w:t>1. В поселках садоводческих товариществ продовольственные магазины предусматривать из расчета 80 м2 торговой площади на 1000 чел.</w:t>
            </w:r>
          </w:p>
          <w:p w:rsidR="000736F9" w:rsidRDefault="000736F9" w:rsidP="0072072E">
            <w:pPr>
              <w:pStyle w:val="512"/>
              <w:jc w:val="both"/>
              <w:rPr>
                <w:b w:val="0"/>
                <w:color w:val="000000"/>
                <w:lang w:val="ru-RU"/>
              </w:rPr>
            </w:pPr>
            <w:r>
              <w:rPr>
                <w:b w:val="0"/>
                <w:color w:val="000000"/>
                <w:lang w:val="ru-RU"/>
              </w:rPr>
              <w:t>2. Аптечный пункт допускается размещать при лечебно-профилактическом учреждении.</w:t>
            </w:r>
          </w:p>
        </w:tc>
      </w:tr>
    </w:tbl>
    <w:p w:rsidR="000736F9" w:rsidRDefault="000736F9" w:rsidP="000736F9">
      <w:pPr>
        <w:widowControl w:val="0"/>
        <w:spacing w:line="20" w:lineRule="atLeast"/>
        <w:jc w:val="center"/>
        <w:rPr>
          <w:color w:val="000000"/>
          <w:lang w:val="x-none" w:eastAsia="x-none"/>
        </w:rPr>
      </w:pPr>
    </w:p>
    <w:p w:rsidR="000736F9" w:rsidRDefault="000736F9" w:rsidP="000736F9">
      <w:pPr>
        <w:pStyle w:val="af3"/>
        <w:rPr>
          <w:color w:val="000000"/>
          <w:lang w:val="x-none" w:eastAsia="x-none"/>
        </w:rPr>
      </w:pPr>
    </w:p>
    <w:p w:rsidR="000736F9" w:rsidRDefault="000736F9" w:rsidP="000736F9">
      <w:pPr>
        <w:keepNext/>
        <w:jc w:val="center"/>
        <w:outlineLvl w:val="1"/>
        <w:rPr>
          <w:b/>
          <w:iCs/>
          <w:noProof/>
          <w:color w:val="000000"/>
        </w:rPr>
      </w:pPr>
      <w:r>
        <w:rPr>
          <w:b/>
          <w:iCs/>
          <w:noProof/>
          <w:color w:val="000000"/>
        </w:rPr>
        <w:t xml:space="preserve">9.6. </w:t>
      </w:r>
      <w:r>
        <w:rPr>
          <w:b/>
          <w:color w:val="000000"/>
        </w:rPr>
        <w:t>Культовые здания и сооружения (храмовые комплексы)</w:t>
      </w:r>
    </w:p>
    <w:p w:rsidR="000736F9" w:rsidRDefault="000736F9" w:rsidP="000736F9">
      <w:pPr>
        <w:rPr>
          <w:color w:val="000000"/>
        </w:rPr>
      </w:pPr>
    </w:p>
    <w:p w:rsidR="000736F9" w:rsidRDefault="000736F9" w:rsidP="000736F9">
      <w:pPr>
        <w:widowControl w:val="0"/>
        <w:autoSpaceDE w:val="0"/>
        <w:autoSpaceDN w:val="0"/>
        <w:adjustRightInd w:val="0"/>
        <w:spacing w:line="237" w:lineRule="auto"/>
        <w:ind w:firstLine="720"/>
        <w:jc w:val="both"/>
        <w:rPr>
          <w:color w:val="000000"/>
        </w:rPr>
      </w:pPr>
      <w:r>
        <w:rPr>
          <w:b/>
          <w:color w:val="000000"/>
        </w:rPr>
        <w:t>9.6.1.</w:t>
      </w:r>
      <w:r>
        <w:rPr>
          <w:color w:val="000000"/>
        </w:rPr>
        <w:t xml:space="preserve"> Культовые здания и сооружения</w:t>
      </w:r>
      <w:r>
        <w:rPr>
          <w:b/>
          <w:color w:val="000000"/>
        </w:rPr>
        <w:t xml:space="preserve"> </w:t>
      </w:r>
      <w:r>
        <w:rPr>
          <w:color w:val="000000"/>
        </w:rPr>
        <w:t>следует размещать в общественно-деловых зонах.</w:t>
      </w:r>
    </w:p>
    <w:p w:rsidR="000736F9" w:rsidRDefault="000736F9" w:rsidP="000736F9">
      <w:pPr>
        <w:widowControl w:val="0"/>
        <w:autoSpaceDE w:val="0"/>
        <w:autoSpaceDN w:val="0"/>
        <w:adjustRightInd w:val="0"/>
        <w:spacing w:line="237" w:lineRule="auto"/>
        <w:ind w:firstLine="720"/>
        <w:jc w:val="both"/>
        <w:rPr>
          <w:color w:val="000000"/>
        </w:rPr>
      </w:pPr>
      <w:r>
        <w:rPr>
          <w:color w:val="000000"/>
        </w:rPr>
        <w:lastRenderedPageBreak/>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0736F9" w:rsidRDefault="000736F9" w:rsidP="000736F9">
      <w:pPr>
        <w:widowControl w:val="0"/>
        <w:autoSpaceDE w:val="0"/>
        <w:autoSpaceDN w:val="0"/>
        <w:adjustRightInd w:val="0"/>
        <w:spacing w:line="237" w:lineRule="auto"/>
        <w:ind w:firstLine="709"/>
        <w:jc w:val="both"/>
        <w:rPr>
          <w:color w:val="000000"/>
        </w:rPr>
      </w:pPr>
      <w:r>
        <w:rPr>
          <w:color w:val="000000"/>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0736F9" w:rsidRDefault="000736F9" w:rsidP="000736F9">
      <w:pPr>
        <w:widowControl w:val="0"/>
        <w:autoSpaceDE w:val="0"/>
        <w:autoSpaceDN w:val="0"/>
        <w:adjustRightInd w:val="0"/>
        <w:spacing w:line="237" w:lineRule="auto"/>
        <w:ind w:firstLine="709"/>
        <w:jc w:val="both"/>
        <w:rPr>
          <w:color w:val="000000"/>
        </w:rPr>
      </w:pPr>
      <w:r>
        <w:rPr>
          <w:b/>
          <w:color w:val="000000"/>
        </w:rPr>
        <w:t>9.6.2.</w:t>
      </w:r>
      <w:r>
        <w:rPr>
          <w:color w:val="000000"/>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Pr>
            <w:color w:val="000000"/>
          </w:rPr>
          <w:t>7 м</w:t>
        </w:r>
        <w:r>
          <w:rPr>
            <w:color w:val="000000"/>
            <w:vertAlign w:val="superscript"/>
          </w:rPr>
          <w:t>2</w:t>
        </w:r>
      </w:smartTag>
      <w:r>
        <w:rPr>
          <w:color w:val="000000"/>
        </w:rPr>
        <w:t xml:space="preserve"> площади участка на единицу вместимости храма. </w:t>
      </w:r>
    </w:p>
    <w:p w:rsidR="000736F9" w:rsidRDefault="000736F9" w:rsidP="000736F9">
      <w:pPr>
        <w:widowControl w:val="0"/>
        <w:autoSpaceDE w:val="0"/>
        <w:autoSpaceDN w:val="0"/>
        <w:adjustRightInd w:val="0"/>
        <w:spacing w:line="237" w:lineRule="auto"/>
        <w:ind w:firstLine="709"/>
        <w:jc w:val="both"/>
        <w:rPr>
          <w:color w:val="000000"/>
        </w:rPr>
      </w:pPr>
      <w:r>
        <w:rPr>
          <w:color w:val="000000"/>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0736F9" w:rsidRDefault="000736F9" w:rsidP="000736F9">
      <w:pPr>
        <w:widowControl w:val="0"/>
        <w:autoSpaceDE w:val="0"/>
        <w:autoSpaceDN w:val="0"/>
        <w:adjustRightInd w:val="0"/>
        <w:spacing w:line="237" w:lineRule="auto"/>
        <w:ind w:firstLine="709"/>
        <w:jc w:val="both"/>
        <w:rPr>
          <w:color w:val="000000"/>
        </w:rPr>
      </w:pPr>
      <w:r>
        <w:rPr>
          <w:b/>
          <w:color w:val="000000"/>
        </w:rPr>
        <w:t xml:space="preserve">9.6.3. </w:t>
      </w:r>
      <w:r>
        <w:rPr>
          <w:color w:val="000000"/>
        </w:rPr>
        <w:t>Максимальный процент застройки земельного участка 50%.</w:t>
      </w:r>
      <w:r>
        <w:rPr>
          <w:color w:val="000000"/>
        </w:rPr>
        <w:br/>
        <w:t xml:space="preserve">            </w:t>
      </w:r>
      <w:r>
        <w:rPr>
          <w:b/>
          <w:color w:val="000000"/>
        </w:rPr>
        <w:t>9.6.4.</w:t>
      </w:r>
      <w:r>
        <w:rPr>
          <w:color w:val="000000"/>
        </w:rPr>
        <w:t xml:space="preserve"> Предельная высота культового объекта – </w:t>
      </w:r>
      <w:smartTag w:uri="urn:schemas-microsoft-com:office:smarttags" w:element="metricconverter">
        <w:smartTagPr>
          <w:attr w:name="ProductID" w:val="30 метров"/>
        </w:smartTagPr>
        <w:r>
          <w:rPr>
            <w:color w:val="000000"/>
          </w:rPr>
          <w:t>30 метров</w:t>
        </w:r>
      </w:smartTag>
      <w:r>
        <w:rPr>
          <w:color w:val="000000"/>
        </w:rPr>
        <w:t>.</w:t>
      </w:r>
    </w:p>
    <w:p w:rsidR="000736F9" w:rsidRDefault="000736F9" w:rsidP="000736F9">
      <w:pPr>
        <w:widowControl w:val="0"/>
        <w:autoSpaceDE w:val="0"/>
        <w:autoSpaceDN w:val="0"/>
        <w:adjustRightInd w:val="0"/>
        <w:spacing w:line="237" w:lineRule="auto"/>
        <w:ind w:firstLine="709"/>
        <w:jc w:val="both"/>
        <w:rPr>
          <w:color w:val="000000"/>
        </w:rPr>
      </w:pPr>
      <w:r>
        <w:rPr>
          <w:b/>
          <w:color w:val="000000"/>
        </w:rPr>
        <w:t>9.6.5.</w:t>
      </w:r>
      <w:r>
        <w:rPr>
          <w:color w:val="000000"/>
        </w:rPr>
        <w:t xml:space="preserve"> Вокруг храма проектируется круговой обход шириной 3-</w:t>
      </w:r>
      <w:smartTag w:uri="urn:schemas-microsoft-com:office:smarttags" w:element="metricconverter">
        <w:smartTagPr>
          <w:attr w:name="ProductID" w:val="5 м"/>
        </w:smartTagPr>
        <w:r>
          <w:rPr>
            <w:color w:val="000000"/>
          </w:rPr>
          <w:t>5 м</w:t>
        </w:r>
      </w:smartTag>
      <w:r>
        <w:rPr>
          <w:color w:val="000000"/>
        </w:rPr>
        <w:t xml:space="preserve"> с площадками шириной </w:t>
      </w:r>
      <w:smartTag w:uri="urn:schemas-microsoft-com:office:smarttags" w:element="metricconverter">
        <w:smartTagPr>
          <w:attr w:name="ProductID" w:val="6 м"/>
        </w:smartTagPr>
        <w:r>
          <w:rPr>
            <w:color w:val="000000"/>
          </w:rPr>
          <w:t>6 м</w:t>
        </w:r>
      </w:smartTag>
      <w:r>
        <w:rPr>
          <w:color w:val="000000"/>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Pr>
            <w:color w:val="000000"/>
          </w:rPr>
          <w:t>0,2 м</w:t>
        </w:r>
        <w:r>
          <w:rPr>
            <w:color w:val="000000"/>
            <w:vertAlign w:val="superscript"/>
          </w:rPr>
          <w:t>2</w:t>
        </w:r>
      </w:smartTag>
      <w:r>
        <w:rPr>
          <w:color w:val="000000"/>
        </w:rPr>
        <w:t xml:space="preserve"> на одно место в храме.</w:t>
      </w:r>
    </w:p>
    <w:p w:rsidR="000736F9" w:rsidRDefault="000736F9" w:rsidP="000736F9">
      <w:pPr>
        <w:widowControl w:val="0"/>
        <w:autoSpaceDE w:val="0"/>
        <w:autoSpaceDN w:val="0"/>
        <w:adjustRightInd w:val="0"/>
        <w:spacing w:line="237" w:lineRule="auto"/>
        <w:ind w:firstLine="709"/>
        <w:jc w:val="both"/>
        <w:rPr>
          <w:color w:val="000000"/>
        </w:rPr>
      </w:pPr>
      <w:r>
        <w:rPr>
          <w:color w:val="000000"/>
        </w:rPr>
        <w:t>На земельных участках храмовых комплексов не допускается размещать здания и сооружения, не связанные с ними функционально.</w:t>
      </w:r>
    </w:p>
    <w:p w:rsidR="000736F9" w:rsidRDefault="000736F9" w:rsidP="000736F9">
      <w:pPr>
        <w:widowControl w:val="0"/>
        <w:ind w:firstLine="709"/>
        <w:jc w:val="both"/>
        <w:rPr>
          <w:color w:val="000000"/>
        </w:rPr>
      </w:pPr>
      <w:r>
        <w:rPr>
          <w:color w:val="000000"/>
        </w:rPr>
        <w:t>Территория храмовых комплексов должна быть благоустроена и озеленена. Площадь озеленения должна составлять не менее 15 % площади участка.</w:t>
      </w:r>
    </w:p>
    <w:p w:rsidR="000736F9" w:rsidRDefault="000736F9" w:rsidP="000736F9">
      <w:pPr>
        <w:widowControl w:val="0"/>
        <w:ind w:firstLine="709"/>
        <w:jc w:val="both"/>
        <w:rPr>
          <w:color w:val="000000"/>
        </w:rPr>
      </w:pPr>
      <w:r>
        <w:rPr>
          <w:color w:val="000000"/>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Pr>
            <w:color w:val="000000"/>
          </w:rPr>
          <w:t>2,0 м</w:t>
        </w:r>
      </w:smartTag>
      <w:r>
        <w:rPr>
          <w:color w:val="000000"/>
        </w:rPr>
        <w:t xml:space="preserve">. </w:t>
      </w:r>
    </w:p>
    <w:p w:rsidR="000736F9" w:rsidRDefault="000736F9" w:rsidP="000736F9">
      <w:pPr>
        <w:widowControl w:val="0"/>
        <w:ind w:firstLine="709"/>
        <w:jc w:val="both"/>
        <w:rPr>
          <w:color w:val="000000"/>
        </w:rPr>
      </w:pPr>
      <w:r>
        <w:rPr>
          <w:b/>
          <w:color w:val="000000"/>
        </w:rPr>
        <w:t>9.6.6.</w:t>
      </w:r>
      <w:r>
        <w:rPr>
          <w:color w:val="000000"/>
        </w:rPr>
        <w:t xml:space="preserve"> Кладбищенские храмы располагаются на территории кладбищ.</w:t>
      </w:r>
    </w:p>
    <w:p w:rsidR="000736F9" w:rsidRDefault="000736F9" w:rsidP="000736F9">
      <w:pPr>
        <w:widowControl w:val="0"/>
        <w:autoSpaceDE w:val="0"/>
        <w:autoSpaceDN w:val="0"/>
        <w:adjustRightInd w:val="0"/>
        <w:ind w:firstLine="709"/>
        <w:jc w:val="both"/>
        <w:rPr>
          <w:color w:val="000000"/>
        </w:rPr>
      </w:pPr>
      <w:r>
        <w:rPr>
          <w:b/>
          <w:color w:val="000000"/>
        </w:rPr>
        <w:t>9.6.7.</w:t>
      </w:r>
      <w:r>
        <w:rPr>
          <w:color w:val="000000"/>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Pr>
            <w:color w:val="000000"/>
          </w:rPr>
          <w:t>50 м</w:t>
        </w:r>
      </w:smartTag>
      <w:r>
        <w:rPr>
          <w:color w:val="000000"/>
        </w:rPr>
        <w:t xml:space="preserve"> от зданий храмов.</w:t>
      </w:r>
      <w:bookmarkStart w:id="28" w:name="_Toc297163335"/>
    </w:p>
    <w:p w:rsidR="000736F9" w:rsidRDefault="000736F9" w:rsidP="000736F9">
      <w:pPr>
        <w:widowControl w:val="0"/>
        <w:autoSpaceDE w:val="0"/>
        <w:autoSpaceDN w:val="0"/>
        <w:adjustRightInd w:val="0"/>
        <w:ind w:firstLine="709"/>
        <w:jc w:val="both"/>
        <w:rPr>
          <w:noProof/>
          <w:color w:val="000000"/>
        </w:rPr>
      </w:pPr>
      <w:r>
        <w:rPr>
          <w:b/>
          <w:noProof/>
          <w:color w:val="000000"/>
        </w:rPr>
        <w:t>9.6.8.</w:t>
      </w:r>
      <w:r>
        <w:rPr>
          <w:noProof/>
          <w:color w:val="000000"/>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p>
    <w:bookmarkEnd w:id="28"/>
    <w:p w:rsidR="000736F9" w:rsidRDefault="000736F9" w:rsidP="000736F9">
      <w:pPr>
        <w:widowControl w:val="0"/>
        <w:autoSpaceDE w:val="0"/>
        <w:autoSpaceDN w:val="0"/>
        <w:adjustRightInd w:val="0"/>
        <w:ind w:firstLine="709"/>
        <w:jc w:val="both"/>
        <w:rPr>
          <w:color w:val="000000"/>
        </w:rPr>
      </w:pPr>
    </w:p>
    <w:p w:rsidR="000736F9" w:rsidRDefault="000736F9" w:rsidP="000736F9">
      <w:pPr>
        <w:keepNext/>
        <w:jc w:val="center"/>
        <w:outlineLvl w:val="1"/>
        <w:rPr>
          <w:b/>
          <w:iCs/>
          <w:noProof/>
          <w:color w:val="000000"/>
        </w:rPr>
      </w:pPr>
      <w:bookmarkStart w:id="29" w:name="_Toc297163336"/>
      <w:bookmarkStart w:id="30" w:name="_Hlk179462325"/>
      <w:r>
        <w:rPr>
          <w:b/>
          <w:iCs/>
          <w:noProof/>
          <w:color w:val="000000"/>
        </w:rPr>
        <w:t>9.7. Комплексное благоустройство общественно-деловых зон</w:t>
      </w:r>
      <w:bookmarkEnd w:id="29"/>
    </w:p>
    <w:p w:rsidR="000736F9" w:rsidRDefault="000736F9" w:rsidP="000736F9">
      <w:pPr>
        <w:rPr>
          <w:color w:val="000000"/>
        </w:rPr>
      </w:pPr>
    </w:p>
    <w:bookmarkEnd w:id="30"/>
    <w:p w:rsidR="000736F9" w:rsidRDefault="000736F9" w:rsidP="000736F9">
      <w:pPr>
        <w:autoSpaceDE w:val="0"/>
        <w:autoSpaceDN w:val="0"/>
        <w:adjustRightInd w:val="0"/>
        <w:ind w:firstLine="540"/>
        <w:jc w:val="both"/>
        <w:rPr>
          <w:color w:val="000000"/>
        </w:rPr>
      </w:pPr>
      <w:r>
        <w:rPr>
          <w:b/>
          <w:iCs/>
          <w:noProof/>
          <w:color w:val="000000"/>
        </w:rPr>
        <w:t>9.7.</w:t>
      </w:r>
      <w:r>
        <w:rPr>
          <w:b/>
          <w:color w:val="000000"/>
        </w:rPr>
        <w:t>1.</w:t>
      </w:r>
      <w:r>
        <w:rPr>
          <w:color w:val="000000"/>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0736F9" w:rsidRDefault="000736F9" w:rsidP="000736F9">
      <w:pPr>
        <w:autoSpaceDE w:val="0"/>
        <w:autoSpaceDN w:val="0"/>
        <w:adjustRightInd w:val="0"/>
        <w:ind w:firstLine="540"/>
        <w:jc w:val="both"/>
        <w:rPr>
          <w:color w:val="000000"/>
        </w:rPr>
      </w:pPr>
      <w:r>
        <w:rPr>
          <w:b/>
          <w:iCs/>
          <w:noProof/>
          <w:color w:val="000000"/>
        </w:rPr>
        <w:t>9.7.</w:t>
      </w:r>
      <w:r>
        <w:rPr>
          <w:b/>
          <w:color w:val="000000"/>
        </w:rPr>
        <w:t>2.</w:t>
      </w:r>
      <w:r>
        <w:rPr>
          <w:color w:val="000000"/>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0736F9" w:rsidRDefault="000736F9" w:rsidP="000736F9">
      <w:pPr>
        <w:autoSpaceDE w:val="0"/>
        <w:autoSpaceDN w:val="0"/>
        <w:adjustRightInd w:val="0"/>
        <w:ind w:firstLine="540"/>
        <w:jc w:val="both"/>
        <w:rPr>
          <w:color w:val="000000"/>
        </w:rPr>
      </w:pPr>
      <w:r>
        <w:rPr>
          <w:color w:val="000000"/>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0736F9" w:rsidRDefault="000736F9" w:rsidP="000736F9">
      <w:pPr>
        <w:autoSpaceDE w:val="0"/>
        <w:autoSpaceDN w:val="0"/>
        <w:adjustRightInd w:val="0"/>
        <w:ind w:firstLine="540"/>
        <w:jc w:val="both"/>
        <w:rPr>
          <w:color w:val="000000"/>
        </w:rPr>
      </w:pPr>
      <w:r>
        <w:rPr>
          <w:b/>
          <w:iCs/>
          <w:noProof/>
          <w:color w:val="000000"/>
        </w:rPr>
        <w:t>9.7</w:t>
      </w:r>
      <w:r>
        <w:rPr>
          <w:b/>
          <w:color w:val="000000"/>
        </w:rPr>
        <w:t>.3.</w:t>
      </w:r>
      <w:r>
        <w:rPr>
          <w:color w:val="000000"/>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0736F9" w:rsidRDefault="000736F9" w:rsidP="000736F9">
      <w:pPr>
        <w:autoSpaceDE w:val="0"/>
        <w:autoSpaceDN w:val="0"/>
        <w:adjustRightInd w:val="0"/>
        <w:ind w:firstLine="540"/>
        <w:jc w:val="both"/>
        <w:rPr>
          <w:color w:val="000000"/>
        </w:rPr>
      </w:pPr>
      <w:r>
        <w:rPr>
          <w:b/>
          <w:iCs/>
          <w:noProof/>
          <w:color w:val="000000"/>
        </w:rPr>
        <w:lastRenderedPageBreak/>
        <w:t>9.7</w:t>
      </w:r>
      <w:r>
        <w:rPr>
          <w:b/>
          <w:color w:val="000000"/>
        </w:rPr>
        <w:t>.4.</w:t>
      </w:r>
      <w:r>
        <w:rPr>
          <w:color w:val="000000"/>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0736F9" w:rsidRDefault="000736F9" w:rsidP="000736F9">
      <w:pPr>
        <w:autoSpaceDE w:val="0"/>
        <w:autoSpaceDN w:val="0"/>
        <w:adjustRightInd w:val="0"/>
        <w:ind w:firstLine="540"/>
        <w:jc w:val="both"/>
        <w:rPr>
          <w:color w:val="000000"/>
        </w:rPr>
      </w:pPr>
      <w:r>
        <w:rPr>
          <w:b/>
          <w:iCs/>
          <w:noProof/>
          <w:color w:val="000000"/>
        </w:rPr>
        <w:t>9.7</w:t>
      </w:r>
      <w:r>
        <w:rPr>
          <w:b/>
          <w:color w:val="000000"/>
        </w:rPr>
        <w:t>.5.</w:t>
      </w:r>
      <w:r>
        <w:rPr>
          <w:color w:val="000000"/>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0736F9" w:rsidRDefault="000736F9" w:rsidP="000736F9">
      <w:pPr>
        <w:autoSpaceDE w:val="0"/>
        <w:autoSpaceDN w:val="0"/>
        <w:adjustRightInd w:val="0"/>
        <w:ind w:firstLine="540"/>
        <w:jc w:val="both"/>
        <w:rPr>
          <w:color w:val="000000"/>
        </w:rPr>
      </w:pPr>
      <w:r>
        <w:rPr>
          <w:color w:val="000000"/>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0736F9" w:rsidRDefault="000736F9" w:rsidP="000736F9">
      <w:pPr>
        <w:autoSpaceDE w:val="0"/>
        <w:autoSpaceDN w:val="0"/>
        <w:adjustRightInd w:val="0"/>
        <w:ind w:firstLine="540"/>
        <w:jc w:val="both"/>
        <w:rPr>
          <w:color w:val="000000"/>
        </w:rPr>
      </w:pPr>
      <w:r>
        <w:rPr>
          <w:color w:val="000000"/>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0736F9" w:rsidRDefault="000736F9" w:rsidP="000736F9">
      <w:pPr>
        <w:autoSpaceDE w:val="0"/>
        <w:autoSpaceDN w:val="0"/>
        <w:adjustRightInd w:val="0"/>
        <w:ind w:firstLine="540"/>
        <w:jc w:val="both"/>
        <w:rPr>
          <w:color w:val="000000"/>
        </w:rPr>
      </w:pPr>
      <w:r>
        <w:rPr>
          <w:b/>
          <w:iCs/>
          <w:noProof/>
          <w:color w:val="000000"/>
        </w:rPr>
        <w:t>9.7</w:t>
      </w:r>
      <w:r>
        <w:rPr>
          <w:b/>
          <w:color w:val="000000"/>
        </w:rPr>
        <w:t>.6.</w:t>
      </w:r>
      <w:r>
        <w:rPr>
          <w:color w:val="000000"/>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Pr>
            <w:color w:val="000000"/>
          </w:rPr>
          <w:t>0,5 куб. м</w:t>
        </w:r>
      </w:smartTag>
      <w:r>
        <w:rPr>
          <w:color w:val="000000"/>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0736F9" w:rsidRDefault="000736F9" w:rsidP="000736F9">
      <w:pPr>
        <w:autoSpaceDE w:val="0"/>
        <w:autoSpaceDN w:val="0"/>
        <w:adjustRightInd w:val="0"/>
        <w:ind w:firstLine="540"/>
        <w:jc w:val="both"/>
        <w:rPr>
          <w:color w:val="000000"/>
        </w:rPr>
      </w:pPr>
      <w:r>
        <w:rPr>
          <w:color w:val="000000"/>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Pr>
            <w:color w:val="000000"/>
          </w:rPr>
          <w:t>300 м</w:t>
        </w:r>
      </w:smartTag>
      <w:r>
        <w:rPr>
          <w:color w:val="000000"/>
        </w:rPr>
        <w:t>.</w:t>
      </w:r>
    </w:p>
    <w:p w:rsidR="000736F9" w:rsidRDefault="000736F9" w:rsidP="000736F9">
      <w:pPr>
        <w:autoSpaceDE w:val="0"/>
        <w:autoSpaceDN w:val="0"/>
        <w:adjustRightInd w:val="0"/>
        <w:ind w:firstLine="540"/>
        <w:jc w:val="both"/>
        <w:rPr>
          <w:color w:val="000000"/>
        </w:rPr>
      </w:pPr>
      <w:r>
        <w:rPr>
          <w:b/>
          <w:iCs/>
          <w:noProof/>
          <w:color w:val="000000"/>
        </w:rPr>
        <w:t>9.7</w:t>
      </w:r>
      <w:r>
        <w:rPr>
          <w:b/>
          <w:color w:val="000000"/>
        </w:rPr>
        <w:t xml:space="preserve">.7. </w:t>
      </w:r>
      <w:r>
        <w:rPr>
          <w:color w:val="000000"/>
        </w:rPr>
        <w:t>На территориях общественного назначения рекомендуется применение декоративных металлических ограждений.</w:t>
      </w:r>
    </w:p>
    <w:p w:rsidR="000736F9" w:rsidRDefault="000736F9" w:rsidP="000736F9">
      <w:pPr>
        <w:autoSpaceDE w:val="0"/>
        <w:autoSpaceDN w:val="0"/>
        <w:adjustRightInd w:val="0"/>
        <w:ind w:firstLine="540"/>
        <w:jc w:val="both"/>
        <w:rPr>
          <w:color w:val="000000"/>
        </w:rPr>
      </w:pPr>
      <w:r>
        <w:rPr>
          <w:color w:val="000000"/>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Pr>
            <w:color w:val="000000"/>
          </w:rPr>
          <w:t>0,5 м</w:t>
        </w:r>
      </w:smartTag>
      <w:r>
        <w:rPr>
          <w:color w:val="000000"/>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Pr>
            <w:color w:val="000000"/>
          </w:rPr>
          <w:t>0,3 м</w:t>
        </w:r>
      </w:smartTag>
      <w:r>
        <w:rPr>
          <w:color w:val="000000"/>
        </w:rPr>
        <w:t>.</w:t>
      </w:r>
    </w:p>
    <w:p w:rsidR="000736F9" w:rsidRDefault="000736F9" w:rsidP="000736F9">
      <w:pPr>
        <w:autoSpaceDE w:val="0"/>
        <w:autoSpaceDN w:val="0"/>
        <w:adjustRightInd w:val="0"/>
        <w:ind w:firstLine="540"/>
        <w:jc w:val="both"/>
        <w:rPr>
          <w:color w:val="000000"/>
        </w:rPr>
      </w:pPr>
      <w:r>
        <w:rPr>
          <w:color w:val="000000"/>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Pr>
            <w:color w:val="000000"/>
          </w:rPr>
          <w:t>0,9 м</w:t>
        </w:r>
      </w:smartTag>
      <w:r>
        <w:rPr>
          <w:color w:val="000000"/>
        </w:rPr>
        <w:t xml:space="preserve"> и более, диаметром </w:t>
      </w:r>
      <w:smartTag w:uri="urn:schemas-microsoft-com:office:smarttags" w:element="metricconverter">
        <w:smartTagPr>
          <w:attr w:name="ProductID" w:val="0,8 м"/>
        </w:smartTagPr>
        <w:r>
          <w:rPr>
            <w:color w:val="000000"/>
          </w:rPr>
          <w:t>0,8 м</w:t>
        </w:r>
      </w:smartTag>
      <w:r>
        <w:rPr>
          <w:color w:val="000000"/>
        </w:rPr>
        <w:t xml:space="preserve"> и более в зависимости от возраста, породы дерева и прочих характеристик.</w:t>
      </w:r>
    </w:p>
    <w:p w:rsidR="000736F9" w:rsidRDefault="000736F9" w:rsidP="000736F9">
      <w:pPr>
        <w:autoSpaceDE w:val="0"/>
        <w:autoSpaceDN w:val="0"/>
        <w:adjustRightInd w:val="0"/>
        <w:ind w:firstLine="540"/>
        <w:jc w:val="both"/>
        <w:rPr>
          <w:color w:val="000000"/>
        </w:rPr>
      </w:pPr>
    </w:p>
    <w:p w:rsidR="000736F9" w:rsidRDefault="000736F9" w:rsidP="000736F9">
      <w:pPr>
        <w:keepNext/>
        <w:jc w:val="center"/>
        <w:outlineLvl w:val="1"/>
        <w:rPr>
          <w:b/>
          <w:iCs/>
          <w:noProof/>
          <w:color w:val="000000"/>
        </w:rPr>
      </w:pPr>
      <w:r>
        <w:rPr>
          <w:b/>
          <w:iCs/>
          <w:noProof/>
          <w:color w:val="000000"/>
        </w:rPr>
        <w:t xml:space="preserve">10. </w:t>
      </w:r>
      <w:r>
        <w:rPr>
          <w:b/>
          <w:color w:val="000000"/>
        </w:rPr>
        <w:t>Производственные зоны</w:t>
      </w:r>
    </w:p>
    <w:p w:rsidR="000736F9" w:rsidRDefault="000736F9" w:rsidP="000736F9">
      <w:pPr>
        <w:pStyle w:val="af3"/>
        <w:rPr>
          <w:color w:val="000000"/>
          <w:lang w:val="ru-RU"/>
        </w:rPr>
      </w:pPr>
    </w:p>
    <w:p w:rsidR="000736F9" w:rsidRDefault="000736F9" w:rsidP="000736F9">
      <w:pPr>
        <w:keepNext/>
        <w:jc w:val="center"/>
        <w:outlineLvl w:val="1"/>
        <w:rPr>
          <w:b/>
          <w:iCs/>
          <w:noProof/>
          <w:color w:val="000000"/>
        </w:rPr>
      </w:pPr>
      <w:r>
        <w:rPr>
          <w:b/>
          <w:iCs/>
          <w:noProof/>
          <w:color w:val="000000"/>
        </w:rPr>
        <w:t xml:space="preserve">10.1. </w:t>
      </w:r>
      <w:r>
        <w:rPr>
          <w:b/>
          <w:color w:val="000000"/>
        </w:rPr>
        <w:t>Общие требования</w:t>
      </w:r>
    </w:p>
    <w:p w:rsidR="000736F9" w:rsidRDefault="000736F9" w:rsidP="000736F9">
      <w:pPr>
        <w:rPr>
          <w:b/>
          <w:color w:val="000000"/>
        </w:rPr>
      </w:pPr>
    </w:p>
    <w:p w:rsidR="000736F9" w:rsidRDefault="000736F9" w:rsidP="000736F9">
      <w:pPr>
        <w:autoSpaceDE w:val="0"/>
        <w:autoSpaceDN w:val="0"/>
        <w:adjustRightInd w:val="0"/>
        <w:ind w:firstLine="708"/>
        <w:jc w:val="both"/>
        <w:rPr>
          <w:color w:val="000000"/>
        </w:rPr>
      </w:pPr>
      <w:r>
        <w:rPr>
          <w:b/>
          <w:color w:val="000000"/>
        </w:rPr>
        <w:t>10.1.1.</w:t>
      </w:r>
      <w:r>
        <w:rPr>
          <w:color w:val="000000"/>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Краснокутское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0736F9" w:rsidRDefault="000736F9" w:rsidP="000736F9">
      <w:pPr>
        <w:autoSpaceDE w:val="0"/>
        <w:autoSpaceDN w:val="0"/>
        <w:adjustRightInd w:val="0"/>
        <w:ind w:firstLine="708"/>
        <w:jc w:val="both"/>
        <w:rPr>
          <w:color w:val="000000"/>
        </w:rPr>
      </w:pPr>
      <w:r>
        <w:rPr>
          <w:color w:val="000000"/>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0736F9" w:rsidRDefault="000736F9" w:rsidP="000736F9">
      <w:pPr>
        <w:autoSpaceDE w:val="0"/>
        <w:autoSpaceDN w:val="0"/>
        <w:adjustRightInd w:val="0"/>
        <w:ind w:firstLine="708"/>
        <w:jc w:val="both"/>
        <w:rPr>
          <w:color w:val="000000"/>
        </w:rPr>
      </w:pPr>
      <w:r>
        <w:rPr>
          <w:color w:val="000000"/>
        </w:rPr>
        <w:t xml:space="preserve">- для объектов I класса – </w:t>
      </w:r>
      <w:smartTag w:uri="urn:schemas-microsoft-com:office:smarttags" w:element="metricconverter">
        <w:smartTagPr>
          <w:attr w:name="ProductID" w:val="1000 м"/>
        </w:smartTagPr>
        <w:r>
          <w:rPr>
            <w:color w:val="000000"/>
          </w:rPr>
          <w:t>1000 м</w:t>
        </w:r>
      </w:smartTag>
      <w:r>
        <w:rPr>
          <w:color w:val="000000"/>
        </w:rPr>
        <w:t>;</w:t>
      </w:r>
    </w:p>
    <w:p w:rsidR="000736F9" w:rsidRDefault="000736F9" w:rsidP="000736F9">
      <w:pPr>
        <w:autoSpaceDE w:val="0"/>
        <w:autoSpaceDN w:val="0"/>
        <w:adjustRightInd w:val="0"/>
        <w:ind w:firstLine="708"/>
        <w:jc w:val="both"/>
        <w:rPr>
          <w:color w:val="000000"/>
        </w:rPr>
      </w:pPr>
      <w:r>
        <w:rPr>
          <w:color w:val="000000"/>
        </w:rPr>
        <w:t xml:space="preserve">- для объектов II класса – </w:t>
      </w:r>
      <w:smartTag w:uri="urn:schemas-microsoft-com:office:smarttags" w:element="metricconverter">
        <w:smartTagPr>
          <w:attr w:name="ProductID" w:val="500 м"/>
        </w:smartTagPr>
        <w:r>
          <w:rPr>
            <w:color w:val="000000"/>
          </w:rPr>
          <w:t>500 м</w:t>
        </w:r>
      </w:smartTag>
      <w:r>
        <w:rPr>
          <w:color w:val="000000"/>
        </w:rPr>
        <w:t>;</w:t>
      </w:r>
    </w:p>
    <w:p w:rsidR="000736F9" w:rsidRDefault="000736F9" w:rsidP="000736F9">
      <w:pPr>
        <w:autoSpaceDE w:val="0"/>
        <w:autoSpaceDN w:val="0"/>
        <w:adjustRightInd w:val="0"/>
        <w:ind w:firstLine="708"/>
        <w:jc w:val="both"/>
        <w:rPr>
          <w:color w:val="000000"/>
        </w:rPr>
      </w:pPr>
      <w:r>
        <w:rPr>
          <w:color w:val="000000"/>
        </w:rPr>
        <w:t xml:space="preserve">- для объектов III класса – </w:t>
      </w:r>
      <w:smartTag w:uri="urn:schemas-microsoft-com:office:smarttags" w:element="metricconverter">
        <w:smartTagPr>
          <w:attr w:name="ProductID" w:val="300 м"/>
        </w:smartTagPr>
        <w:r>
          <w:rPr>
            <w:color w:val="000000"/>
          </w:rPr>
          <w:t>300 м</w:t>
        </w:r>
      </w:smartTag>
      <w:r>
        <w:rPr>
          <w:color w:val="000000"/>
        </w:rPr>
        <w:t>;</w:t>
      </w:r>
    </w:p>
    <w:p w:rsidR="000736F9" w:rsidRDefault="000736F9" w:rsidP="000736F9">
      <w:pPr>
        <w:autoSpaceDE w:val="0"/>
        <w:autoSpaceDN w:val="0"/>
        <w:adjustRightInd w:val="0"/>
        <w:ind w:firstLine="708"/>
        <w:jc w:val="both"/>
        <w:rPr>
          <w:color w:val="000000"/>
        </w:rPr>
      </w:pPr>
      <w:r>
        <w:rPr>
          <w:color w:val="000000"/>
        </w:rPr>
        <w:lastRenderedPageBreak/>
        <w:t xml:space="preserve">- для объектов IV класса – </w:t>
      </w:r>
      <w:smartTag w:uri="urn:schemas-microsoft-com:office:smarttags" w:element="metricconverter">
        <w:smartTagPr>
          <w:attr w:name="ProductID" w:val="100 м"/>
        </w:smartTagPr>
        <w:r>
          <w:rPr>
            <w:color w:val="000000"/>
          </w:rPr>
          <w:t>100 м</w:t>
        </w:r>
      </w:smartTag>
      <w:r>
        <w:rPr>
          <w:color w:val="000000"/>
        </w:rPr>
        <w:t>;</w:t>
      </w:r>
    </w:p>
    <w:p w:rsidR="000736F9" w:rsidRDefault="000736F9" w:rsidP="000736F9">
      <w:pPr>
        <w:ind w:firstLine="708"/>
        <w:jc w:val="both"/>
        <w:rPr>
          <w:color w:val="000000"/>
        </w:rPr>
      </w:pPr>
      <w:r>
        <w:rPr>
          <w:color w:val="000000"/>
        </w:rPr>
        <w:t xml:space="preserve">- для объектов V класса – </w:t>
      </w:r>
      <w:smartTag w:uri="urn:schemas-microsoft-com:office:smarttags" w:element="metricconverter">
        <w:smartTagPr>
          <w:attr w:name="ProductID" w:val="50 м"/>
        </w:smartTagPr>
        <w:r>
          <w:rPr>
            <w:color w:val="000000"/>
          </w:rPr>
          <w:t>50 м</w:t>
        </w:r>
      </w:smartTag>
      <w:r>
        <w:rPr>
          <w:color w:val="000000"/>
        </w:rPr>
        <w:t xml:space="preserve">. </w:t>
      </w:r>
    </w:p>
    <w:p w:rsidR="000736F9" w:rsidRDefault="000736F9" w:rsidP="000736F9">
      <w:pPr>
        <w:autoSpaceDE w:val="0"/>
        <w:autoSpaceDN w:val="0"/>
        <w:adjustRightInd w:val="0"/>
        <w:ind w:firstLine="708"/>
        <w:jc w:val="both"/>
        <w:rPr>
          <w:color w:val="000000"/>
        </w:rPr>
      </w:pPr>
      <w:r>
        <w:rPr>
          <w:color w:val="000000"/>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0736F9" w:rsidRDefault="000736F9" w:rsidP="000736F9">
      <w:pPr>
        <w:autoSpaceDE w:val="0"/>
        <w:autoSpaceDN w:val="0"/>
        <w:adjustRightInd w:val="0"/>
        <w:jc w:val="both"/>
        <w:rPr>
          <w:color w:val="000000"/>
        </w:rPr>
      </w:pPr>
      <w:r>
        <w:rPr>
          <w:b/>
          <w:color w:val="000000"/>
        </w:rPr>
        <w:t xml:space="preserve">           10.1.2.</w:t>
      </w:r>
      <w:r>
        <w:rPr>
          <w:color w:val="000000"/>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0736F9" w:rsidRDefault="000736F9" w:rsidP="000736F9">
      <w:pPr>
        <w:autoSpaceDE w:val="0"/>
        <w:autoSpaceDN w:val="0"/>
        <w:adjustRightInd w:val="0"/>
        <w:ind w:firstLine="708"/>
        <w:jc w:val="both"/>
        <w:rPr>
          <w:color w:val="000000"/>
        </w:rPr>
      </w:pPr>
      <w:r>
        <w:rPr>
          <w:color w:val="000000"/>
        </w:rPr>
        <w:t>- жилую застройку, включая отдельные жилые дома;</w:t>
      </w:r>
    </w:p>
    <w:p w:rsidR="000736F9" w:rsidRDefault="000736F9" w:rsidP="000736F9">
      <w:pPr>
        <w:autoSpaceDE w:val="0"/>
        <w:autoSpaceDN w:val="0"/>
        <w:adjustRightInd w:val="0"/>
        <w:ind w:firstLine="708"/>
        <w:jc w:val="both"/>
        <w:rPr>
          <w:color w:val="000000"/>
        </w:rPr>
      </w:pPr>
      <w:r>
        <w:rPr>
          <w:color w:val="000000"/>
        </w:rPr>
        <w:t>- ландшафтно-рекреационные зоны, зоны отдыха;</w:t>
      </w:r>
    </w:p>
    <w:p w:rsidR="000736F9" w:rsidRDefault="000736F9" w:rsidP="000736F9">
      <w:pPr>
        <w:autoSpaceDE w:val="0"/>
        <w:autoSpaceDN w:val="0"/>
        <w:adjustRightInd w:val="0"/>
        <w:ind w:firstLine="708"/>
        <w:jc w:val="both"/>
        <w:rPr>
          <w:color w:val="000000"/>
        </w:rPr>
      </w:pPr>
      <w:r>
        <w:rPr>
          <w:color w:val="000000"/>
        </w:rPr>
        <w:t>- территории курортов, санаториев и домов отдыха;</w:t>
      </w:r>
    </w:p>
    <w:p w:rsidR="000736F9" w:rsidRDefault="000736F9" w:rsidP="000736F9">
      <w:pPr>
        <w:autoSpaceDE w:val="0"/>
        <w:autoSpaceDN w:val="0"/>
        <w:adjustRightInd w:val="0"/>
        <w:ind w:firstLine="708"/>
        <w:jc w:val="both"/>
        <w:rPr>
          <w:color w:val="000000"/>
        </w:rPr>
      </w:pPr>
      <w:r>
        <w:rPr>
          <w:color w:val="000000"/>
        </w:rPr>
        <w:t>- другие территории с нормируемыми показателями качества среды обитания;</w:t>
      </w:r>
    </w:p>
    <w:p w:rsidR="000736F9" w:rsidRDefault="000736F9" w:rsidP="000736F9">
      <w:pPr>
        <w:autoSpaceDE w:val="0"/>
        <w:autoSpaceDN w:val="0"/>
        <w:adjustRightInd w:val="0"/>
        <w:ind w:firstLine="708"/>
        <w:jc w:val="both"/>
        <w:rPr>
          <w:color w:val="000000"/>
        </w:rPr>
      </w:pPr>
      <w:r>
        <w:rPr>
          <w:color w:val="000000"/>
        </w:rPr>
        <w:t>- спортивные сооружения;</w:t>
      </w:r>
    </w:p>
    <w:p w:rsidR="000736F9" w:rsidRDefault="000736F9" w:rsidP="000736F9">
      <w:pPr>
        <w:autoSpaceDE w:val="0"/>
        <w:autoSpaceDN w:val="0"/>
        <w:adjustRightInd w:val="0"/>
        <w:ind w:firstLine="708"/>
        <w:jc w:val="both"/>
        <w:rPr>
          <w:color w:val="000000"/>
        </w:rPr>
      </w:pPr>
      <w:r>
        <w:rPr>
          <w:color w:val="000000"/>
        </w:rPr>
        <w:t>- детские площадки;</w:t>
      </w:r>
    </w:p>
    <w:p w:rsidR="000736F9" w:rsidRDefault="000736F9" w:rsidP="000736F9">
      <w:pPr>
        <w:autoSpaceDE w:val="0"/>
        <w:autoSpaceDN w:val="0"/>
        <w:adjustRightInd w:val="0"/>
        <w:ind w:firstLine="708"/>
        <w:jc w:val="both"/>
        <w:rPr>
          <w:color w:val="000000"/>
        </w:rPr>
      </w:pPr>
      <w:r>
        <w:rPr>
          <w:color w:val="000000"/>
        </w:rPr>
        <w:t>- образовательные и детские учреждения;</w:t>
      </w:r>
    </w:p>
    <w:p w:rsidR="000736F9" w:rsidRDefault="000736F9" w:rsidP="000736F9">
      <w:pPr>
        <w:autoSpaceDE w:val="0"/>
        <w:autoSpaceDN w:val="0"/>
        <w:adjustRightInd w:val="0"/>
        <w:ind w:firstLine="708"/>
        <w:jc w:val="both"/>
        <w:rPr>
          <w:color w:val="000000"/>
        </w:rPr>
      </w:pPr>
      <w:r>
        <w:rPr>
          <w:color w:val="000000"/>
        </w:rPr>
        <w:t>- лечебно-профилактические и оздоровительные учреждения общего пользования;</w:t>
      </w:r>
    </w:p>
    <w:p w:rsidR="000736F9" w:rsidRDefault="000736F9" w:rsidP="000736F9">
      <w:pPr>
        <w:autoSpaceDE w:val="0"/>
        <w:autoSpaceDN w:val="0"/>
        <w:adjustRightInd w:val="0"/>
        <w:jc w:val="both"/>
        <w:rPr>
          <w:color w:val="000000"/>
        </w:rPr>
      </w:pPr>
      <w:r>
        <w:rPr>
          <w:color w:val="000000"/>
        </w:rPr>
        <w:t xml:space="preserve">А также другие объекты, не связанные с обслуживанием производства. </w:t>
      </w:r>
    </w:p>
    <w:p w:rsidR="000736F9" w:rsidRDefault="000736F9" w:rsidP="000736F9">
      <w:pPr>
        <w:autoSpaceDE w:val="0"/>
        <w:autoSpaceDN w:val="0"/>
        <w:adjustRightInd w:val="0"/>
        <w:ind w:firstLine="708"/>
        <w:jc w:val="both"/>
        <w:rPr>
          <w:color w:val="000000"/>
        </w:rPr>
      </w:pPr>
      <w:r>
        <w:rPr>
          <w:b/>
          <w:color w:val="000000"/>
        </w:rPr>
        <w:t>10.1.3.</w:t>
      </w:r>
      <w:r>
        <w:rPr>
          <w:color w:val="000000"/>
        </w:rPr>
        <w:t xml:space="preserve"> Территория санитарно-защитных зон не должна использоваться для </w:t>
      </w:r>
    </w:p>
    <w:p w:rsidR="000736F9" w:rsidRDefault="000736F9" w:rsidP="000736F9">
      <w:pPr>
        <w:autoSpaceDE w:val="0"/>
        <w:autoSpaceDN w:val="0"/>
        <w:adjustRightInd w:val="0"/>
        <w:jc w:val="both"/>
        <w:rPr>
          <w:color w:val="000000"/>
        </w:rPr>
      </w:pPr>
      <w:r>
        <w:rPr>
          <w:color w:val="000000"/>
        </w:rPr>
        <w:t>рекреационных целей и производства сельскохозяйственной продукции.</w:t>
      </w:r>
    </w:p>
    <w:p w:rsidR="000736F9" w:rsidRDefault="000736F9" w:rsidP="000736F9">
      <w:pPr>
        <w:autoSpaceDE w:val="0"/>
        <w:autoSpaceDN w:val="0"/>
        <w:adjustRightInd w:val="0"/>
        <w:ind w:firstLine="708"/>
        <w:jc w:val="both"/>
        <w:rPr>
          <w:color w:val="000000"/>
        </w:rPr>
      </w:pPr>
      <w:r>
        <w:rPr>
          <w:color w:val="000000"/>
        </w:rPr>
        <w:t>Минимальную площадь озеленения санитарно-защитных зон следует принимать в</w:t>
      </w:r>
    </w:p>
    <w:p w:rsidR="000736F9" w:rsidRDefault="000736F9" w:rsidP="000736F9">
      <w:pPr>
        <w:autoSpaceDE w:val="0"/>
        <w:autoSpaceDN w:val="0"/>
        <w:adjustRightInd w:val="0"/>
        <w:jc w:val="both"/>
        <w:rPr>
          <w:color w:val="000000"/>
        </w:rPr>
      </w:pPr>
      <w:r>
        <w:rPr>
          <w:color w:val="000000"/>
        </w:rPr>
        <w:t>зависимости от ширины санитарно-защитной зоны:</w:t>
      </w:r>
    </w:p>
    <w:p w:rsidR="000736F9" w:rsidRDefault="000736F9" w:rsidP="000736F9">
      <w:pPr>
        <w:autoSpaceDE w:val="0"/>
        <w:autoSpaceDN w:val="0"/>
        <w:adjustRightInd w:val="0"/>
        <w:ind w:firstLine="708"/>
        <w:jc w:val="both"/>
        <w:rPr>
          <w:color w:val="000000"/>
        </w:rPr>
      </w:pPr>
      <w:r>
        <w:rPr>
          <w:color w:val="000000"/>
        </w:rPr>
        <w:t xml:space="preserve">- до </w:t>
      </w:r>
      <w:smartTag w:uri="urn:schemas-microsoft-com:office:smarttags" w:element="metricconverter">
        <w:smartTagPr>
          <w:attr w:name="ProductID" w:val="300 м"/>
        </w:smartTagPr>
        <w:r>
          <w:rPr>
            <w:color w:val="000000"/>
          </w:rPr>
          <w:t>300 м</w:t>
        </w:r>
      </w:smartTag>
      <w:r>
        <w:rPr>
          <w:color w:val="000000"/>
        </w:rPr>
        <w:t xml:space="preserve"> – 60%;</w:t>
      </w:r>
    </w:p>
    <w:p w:rsidR="000736F9" w:rsidRDefault="000736F9" w:rsidP="000736F9">
      <w:pPr>
        <w:autoSpaceDE w:val="0"/>
        <w:autoSpaceDN w:val="0"/>
        <w:adjustRightInd w:val="0"/>
        <w:ind w:firstLine="708"/>
        <w:jc w:val="both"/>
        <w:rPr>
          <w:color w:val="000000"/>
        </w:rPr>
      </w:pPr>
      <w:r>
        <w:rPr>
          <w:color w:val="000000"/>
        </w:rPr>
        <w:t xml:space="preserve">- свыше 300 до </w:t>
      </w:r>
      <w:smartTag w:uri="urn:schemas-microsoft-com:office:smarttags" w:element="metricconverter">
        <w:smartTagPr>
          <w:attr w:name="ProductID" w:val="1 000 м"/>
        </w:smartTagPr>
        <w:r>
          <w:rPr>
            <w:color w:val="000000"/>
          </w:rPr>
          <w:t>1 000 м</w:t>
        </w:r>
      </w:smartTag>
      <w:r>
        <w:rPr>
          <w:color w:val="000000"/>
        </w:rPr>
        <w:t xml:space="preserve"> – 50%;</w:t>
      </w:r>
    </w:p>
    <w:p w:rsidR="000736F9" w:rsidRDefault="000736F9" w:rsidP="000736F9">
      <w:pPr>
        <w:autoSpaceDE w:val="0"/>
        <w:autoSpaceDN w:val="0"/>
        <w:adjustRightInd w:val="0"/>
        <w:jc w:val="both"/>
        <w:rPr>
          <w:color w:val="000000"/>
        </w:rPr>
      </w:pPr>
      <w:r>
        <w:rPr>
          <w:b/>
          <w:color w:val="000000"/>
        </w:rPr>
        <w:t xml:space="preserve">           10.1.4.</w:t>
      </w:r>
      <w:r>
        <w:rPr>
          <w:color w:val="000000"/>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Pr>
            <w:color w:val="000000"/>
          </w:rPr>
          <w:t>50 м</w:t>
        </w:r>
      </w:smartTag>
      <w:r>
        <w:rPr>
          <w:color w:val="000000"/>
        </w:rPr>
        <w:t xml:space="preserve">, а при ширине санитарно-защитной зоны до </w:t>
      </w:r>
      <w:smartTag w:uri="urn:schemas-microsoft-com:office:smarttags" w:element="metricconverter">
        <w:smartTagPr>
          <w:attr w:name="ProductID" w:val="100 м"/>
        </w:smartTagPr>
        <w:r>
          <w:rPr>
            <w:color w:val="000000"/>
          </w:rPr>
          <w:t>100 м</w:t>
        </w:r>
      </w:smartTag>
      <w:r>
        <w:rPr>
          <w:color w:val="000000"/>
        </w:rPr>
        <w:t xml:space="preserve"> – не менее </w:t>
      </w:r>
      <w:smartTag w:uri="urn:schemas-microsoft-com:office:smarttags" w:element="metricconverter">
        <w:smartTagPr>
          <w:attr w:name="ProductID" w:val="20 м"/>
        </w:smartTagPr>
        <w:r>
          <w:rPr>
            <w:color w:val="000000"/>
          </w:rPr>
          <w:t>20 м</w:t>
        </w:r>
      </w:smartTag>
      <w:r>
        <w:rPr>
          <w:color w:val="000000"/>
        </w:rPr>
        <w:t>.</w:t>
      </w:r>
    </w:p>
    <w:p w:rsidR="000736F9" w:rsidRDefault="000736F9" w:rsidP="000736F9">
      <w:pPr>
        <w:autoSpaceDE w:val="0"/>
        <w:autoSpaceDN w:val="0"/>
        <w:adjustRightInd w:val="0"/>
        <w:jc w:val="both"/>
        <w:rPr>
          <w:color w:val="000000"/>
        </w:rPr>
      </w:pPr>
      <w:r>
        <w:rPr>
          <w:color w:val="000000"/>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0736F9" w:rsidRDefault="000736F9" w:rsidP="000736F9">
      <w:pPr>
        <w:autoSpaceDE w:val="0"/>
        <w:autoSpaceDN w:val="0"/>
        <w:adjustRightInd w:val="0"/>
        <w:ind w:firstLine="708"/>
        <w:jc w:val="both"/>
        <w:rPr>
          <w:color w:val="000000"/>
        </w:rPr>
      </w:pPr>
      <w:r>
        <w:rPr>
          <w:b/>
          <w:color w:val="000000"/>
        </w:rPr>
        <w:t>10.1.5</w:t>
      </w:r>
      <w:r>
        <w:rPr>
          <w:color w:val="000000"/>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0736F9" w:rsidRDefault="000736F9" w:rsidP="000736F9">
      <w:pPr>
        <w:autoSpaceDE w:val="0"/>
        <w:autoSpaceDN w:val="0"/>
        <w:adjustRightInd w:val="0"/>
        <w:ind w:firstLine="708"/>
        <w:jc w:val="both"/>
        <w:rPr>
          <w:color w:val="000000"/>
        </w:rPr>
      </w:pPr>
      <w:r>
        <w:rPr>
          <w:color w:val="000000"/>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0736F9" w:rsidRDefault="000736F9" w:rsidP="000736F9">
      <w:pPr>
        <w:autoSpaceDE w:val="0"/>
        <w:autoSpaceDN w:val="0"/>
        <w:adjustRightInd w:val="0"/>
        <w:ind w:firstLine="708"/>
        <w:jc w:val="both"/>
        <w:rPr>
          <w:color w:val="000000"/>
        </w:rPr>
      </w:pPr>
      <w:r>
        <w:rPr>
          <w:b/>
          <w:color w:val="000000"/>
        </w:rPr>
        <w:t>10.1.6</w:t>
      </w:r>
      <w:r>
        <w:rPr>
          <w:color w:val="000000"/>
        </w:rPr>
        <w:t>.   Размещение инженерных сетей на территории производственных объектов следует осуществлять в соответствии с требованиями СП 18.13330.2019 «Производственные объекты. Планировочная организация земельного участка (Генеральные планы промышленных предприятий) СНиП II-89-80*».</w:t>
      </w:r>
    </w:p>
    <w:p w:rsidR="000736F9" w:rsidRDefault="000736F9" w:rsidP="000736F9">
      <w:pPr>
        <w:autoSpaceDE w:val="0"/>
        <w:autoSpaceDN w:val="0"/>
        <w:adjustRightInd w:val="0"/>
        <w:ind w:firstLine="708"/>
        <w:jc w:val="both"/>
        <w:rPr>
          <w:color w:val="000000"/>
        </w:rPr>
      </w:pPr>
      <w:r>
        <w:rPr>
          <w:b/>
          <w:color w:val="000000"/>
        </w:rPr>
        <w:t>10.1.7</w:t>
      </w:r>
      <w:r>
        <w:rPr>
          <w:color w:val="000000"/>
        </w:rPr>
        <w:t>.  Расстояния между зданиями и сооружениями в зависимости от степени</w:t>
      </w:r>
    </w:p>
    <w:p w:rsidR="000736F9" w:rsidRDefault="000736F9" w:rsidP="000736F9">
      <w:pPr>
        <w:autoSpaceDE w:val="0"/>
        <w:autoSpaceDN w:val="0"/>
        <w:adjustRightInd w:val="0"/>
        <w:jc w:val="both"/>
        <w:rPr>
          <w:color w:val="000000"/>
        </w:rPr>
      </w:pPr>
      <w:r>
        <w:rPr>
          <w:color w:val="000000"/>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0736F9" w:rsidRDefault="000736F9" w:rsidP="000736F9">
      <w:pPr>
        <w:autoSpaceDE w:val="0"/>
        <w:autoSpaceDN w:val="0"/>
        <w:adjustRightInd w:val="0"/>
        <w:ind w:firstLine="708"/>
        <w:jc w:val="both"/>
        <w:rPr>
          <w:color w:val="000000"/>
        </w:rPr>
      </w:pPr>
      <w:r>
        <w:rPr>
          <w:b/>
          <w:color w:val="000000"/>
        </w:rPr>
        <w:t xml:space="preserve">10.1.8. </w:t>
      </w:r>
      <w:r>
        <w:rPr>
          <w:color w:val="000000"/>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0736F9" w:rsidRDefault="000736F9" w:rsidP="000736F9">
      <w:pPr>
        <w:autoSpaceDE w:val="0"/>
        <w:autoSpaceDN w:val="0"/>
        <w:adjustRightInd w:val="0"/>
        <w:ind w:firstLine="708"/>
        <w:jc w:val="both"/>
        <w:rPr>
          <w:color w:val="000000"/>
        </w:rPr>
      </w:pPr>
      <w:r>
        <w:rPr>
          <w:b/>
          <w:color w:val="000000"/>
        </w:rPr>
        <w:lastRenderedPageBreak/>
        <w:t xml:space="preserve">10.1.9. </w:t>
      </w:r>
      <w:r>
        <w:rPr>
          <w:color w:val="000000"/>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0736F9" w:rsidRDefault="000736F9" w:rsidP="000736F9">
      <w:pPr>
        <w:autoSpaceDE w:val="0"/>
        <w:autoSpaceDN w:val="0"/>
        <w:adjustRightInd w:val="0"/>
        <w:ind w:firstLine="708"/>
        <w:jc w:val="both"/>
        <w:rPr>
          <w:color w:val="000000"/>
        </w:rPr>
      </w:pPr>
      <w:r>
        <w:rPr>
          <w:b/>
          <w:color w:val="000000"/>
        </w:rPr>
        <w:t xml:space="preserve">10.1.10. </w:t>
      </w:r>
      <w:r>
        <w:rPr>
          <w:color w:val="000000"/>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0736F9" w:rsidRDefault="000736F9" w:rsidP="000736F9">
      <w:pPr>
        <w:autoSpaceDE w:val="0"/>
        <w:autoSpaceDN w:val="0"/>
        <w:adjustRightInd w:val="0"/>
        <w:ind w:firstLine="708"/>
        <w:jc w:val="both"/>
        <w:rPr>
          <w:color w:val="000000"/>
        </w:rPr>
      </w:pPr>
      <w:r>
        <w:rPr>
          <w:b/>
          <w:color w:val="000000"/>
        </w:rPr>
        <w:t xml:space="preserve">10.1.11. </w:t>
      </w:r>
      <w:r>
        <w:rPr>
          <w:color w:val="000000"/>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keepNext/>
        <w:jc w:val="center"/>
        <w:outlineLvl w:val="1"/>
        <w:rPr>
          <w:b/>
          <w:color w:val="000000"/>
        </w:rPr>
      </w:pPr>
      <w:r>
        <w:rPr>
          <w:b/>
          <w:iCs/>
          <w:noProof/>
          <w:color w:val="000000"/>
        </w:rPr>
        <w:t xml:space="preserve">10.2.  </w:t>
      </w:r>
      <w:r>
        <w:rPr>
          <w:b/>
          <w:bCs/>
          <w:color w:val="000000"/>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0736F9" w:rsidRDefault="000736F9" w:rsidP="000736F9">
      <w:pPr>
        <w:pStyle w:val="af3"/>
        <w:rPr>
          <w:color w:val="000000"/>
          <w:lang w:val="ru-RU"/>
        </w:rPr>
      </w:pPr>
    </w:p>
    <w:p w:rsidR="000736F9" w:rsidRDefault="000736F9" w:rsidP="000736F9">
      <w:pPr>
        <w:pStyle w:val="01"/>
        <w:spacing w:line="240" w:lineRule="auto"/>
        <w:ind w:left="-284" w:firstLine="709"/>
        <w:rPr>
          <w:color w:val="000000"/>
        </w:rPr>
      </w:pPr>
      <w:r>
        <w:rPr>
          <w:color w:val="000000"/>
        </w:rPr>
        <w:t>Показатели принимаются в соответствии с СП 18.13330.2019 «Производственные объекты. Планировочная организация земельного участка».</w:t>
      </w:r>
    </w:p>
    <w:p w:rsidR="000736F9" w:rsidRDefault="000736F9" w:rsidP="000736F9">
      <w:pPr>
        <w:pStyle w:val="01"/>
        <w:spacing w:line="240" w:lineRule="auto"/>
        <w:ind w:left="-284" w:firstLine="709"/>
        <w:rPr>
          <w:color w:val="000000"/>
        </w:rPr>
      </w:pPr>
      <w:bookmarkStart w:id="31" w:name="_Hlk179462888"/>
      <w:r>
        <w:rPr>
          <w:b/>
          <w:bCs w:val="0"/>
          <w:color w:val="000000"/>
        </w:rPr>
        <w:t>10.2.1.</w:t>
      </w:r>
      <w:r>
        <w:rPr>
          <w:color w:val="000000"/>
        </w:rPr>
        <w:t xml:space="preserve"> </w:t>
      </w:r>
      <w:bookmarkEnd w:id="31"/>
      <w:r>
        <w:rPr>
          <w:color w:val="000000"/>
        </w:rPr>
        <w:t xml:space="preserve">Минимальная площадь земельных участков общетоварных складов приведены в </w:t>
      </w:r>
      <w:hyperlink r:id="rId19" w:history="1">
        <w:r>
          <w:rPr>
            <w:color w:val="000000"/>
          </w:rPr>
          <w:t>таблице 12.3.</w:t>
        </w:r>
      </w:hyperlink>
    </w:p>
    <w:p w:rsidR="000736F9" w:rsidRDefault="000736F9" w:rsidP="000736F9">
      <w:pPr>
        <w:pStyle w:val="01"/>
        <w:spacing w:line="240" w:lineRule="auto"/>
        <w:ind w:left="426" w:firstLine="709"/>
        <w:jc w:val="right"/>
        <w:rPr>
          <w:color w:val="000000"/>
        </w:rPr>
      </w:pPr>
    </w:p>
    <w:p w:rsidR="000736F9" w:rsidRDefault="000736F9" w:rsidP="000736F9">
      <w:pPr>
        <w:pStyle w:val="05"/>
        <w:spacing w:before="0" w:after="0"/>
        <w:ind w:left="426" w:firstLine="709"/>
        <w:rPr>
          <w:color w:val="000000"/>
          <w:szCs w:val="24"/>
        </w:rPr>
      </w:pPr>
      <w:r>
        <w:rPr>
          <w:color w:val="000000"/>
          <w:szCs w:val="24"/>
        </w:rPr>
        <w:t>Таблица 12.3</w:t>
      </w:r>
    </w:p>
    <w:p w:rsidR="000736F9" w:rsidRDefault="000736F9" w:rsidP="000736F9">
      <w:pPr>
        <w:pStyle w:val="01"/>
        <w:ind w:left="426"/>
        <w:jc w:val="right"/>
        <w:rPr>
          <w:color w:val="000000"/>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0736F9" w:rsidTr="0072072E">
        <w:tc>
          <w:tcPr>
            <w:tcW w:w="9640" w:type="dxa"/>
            <w:gridSpan w:val="4"/>
          </w:tcPr>
          <w:p w:rsidR="000736F9" w:rsidRDefault="000736F9" w:rsidP="0072072E">
            <w:pPr>
              <w:pStyle w:val="061"/>
              <w:rPr>
                <w:b w:val="0"/>
                <w:iCs w:val="0"/>
                <w:color w:val="000000"/>
                <w:sz w:val="24"/>
                <w:szCs w:val="24"/>
                <w:lang w:eastAsia="en-US"/>
              </w:rPr>
            </w:pPr>
            <w:r>
              <w:rPr>
                <w:b w:val="0"/>
                <w:iCs w:val="0"/>
                <w:color w:val="000000"/>
                <w:sz w:val="24"/>
                <w:szCs w:val="24"/>
                <w:lang w:eastAsia="en-US"/>
              </w:rPr>
              <w:t>Таблица 12.3</w:t>
            </w:r>
          </w:p>
        </w:tc>
      </w:tr>
      <w:tr w:rsidR="000736F9" w:rsidTr="0072072E">
        <w:tc>
          <w:tcPr>
            <w:tcW w:w="2494" w:type="dxa"/>
          </w:tcPr>
          <w:p w:rsidR="000736F9" w:rsidRDefault="000736F9" w:rsidP="0072072E">
            <w:pPr>
              <w:pStyle w:val="061"/>
              <w:rPr>
                <w:b w:val="0"/>
                <w:bCs w:val="0"/>
                <w:iCs w:val="0"/>
                <w:color w:val="000000"/>
                <w:sz w:val="24"/>
                <w:szCs w:val="24"/>
                <w:lang w:eastAsia="en-US"/>
              </w:rPr>
            </w:pPr>
            <w:bookmarkStart w:id="32" w:name="_Hlk173931084"/>
            <w:r>
              <w:rPr>
                <w:rFonts w:eastAsia="Times New Roman"/>
                <w:b w:val="0"/>
                <w:bCs w:val="0"/>
                <w:color w:val="000000"/>
                <w:sz w:val="24"/>
                <w:szCs w:val="24"/>
              </w:rPr>
              <w:t>Область, вид, объект местного значения</w:t>
            </w:r>
          </w:p>
        </w:tc>
        <w:tc>
          <w:tcPr>
            <w:tcW w:w="1982"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Тип расчетного показателя</w:t>
            </w:r>
          </w:p>
        </w:tc>
        <w:tc>
          <w:tcPr>
            <w:tcW w:w="2716"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Наименование расчетного показателя, единица измерения</w:t>
            </w:r>
          </w:p>
        </w:tc>
        <w:tc>
          <w:tcPr>
            <w:tcW w:w="2448"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Значение расчетного показателя</w:t>
            </w:r>
          </w:p>
        </w:tc>
      </w:tr>
      <w:tr w:rsidR="000736F9" w:rsidTr="0072072E">
        <w:trPr>
          <w:trHeight w:val="85"/>
        </w:trPr>
        <w:tc>
          <w:tcPr>
            <w:tcW w:w="2494"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Склады продовольственных товаров</w:t>
            </w:r>
          </w:p>
        </w:tc>
        <w:tc>
          <w:tcPr>
            <w:tcW w:w="1982"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716" w:type="dxa"/>
          </w:tcPr>
          <w:p w:rsidR="000736F9" w:rsidRDefault="000736F9" w:rsidP="0072072E">
            <w:pPr>
              <w:pStyle w:val="510"/>
              <w:jc w:val="center"/>
              <w:rPr>
                <w:b w:val="0"/>
                <w:color w:val="000000"/>
                <w:sz w:val="24"/>
                <w:szCs w:val="24"/>
                <w:lang w:val="ru-RU"/>
              </w:rPr>
            </w:pPr>
            <w:r>
              <w:rPr>
                <w:b w:val="0"/>
                <w:iCs/>
                <w:color w:val="000000"/>
                <w:sz w:val="24"/>
                <w:szCs w:val="24"/>
                <w:lang w:eastAsia="en-US"/>
              </w:rPr>
              <w:t>Площадь складов, м</w:t>
            </w:r>
            <w:r>
              <w:rPr>
                <w:b w:val="0"/>
                <w:iCs/>
                <w:color w:val="000000"/>
                <w:sz w:val="24"/>
                <w:szCs w:val="24"/>
                <w:vertAlign w:val="superscript"/>
                <w:lang w:eastAsia="en-US"/>
              </w:rPr>
              <w:t>2</w:t>
            </w:r>
            <w:r>
              <w:rPr>
                <w:b w:val="0"/>
                <w:iCs/>
                <w:color w:val="000000"/>
                <w:sz w:val="24"/>
                <w:szCs w:val="24"/>
                <w:lang w:eastAsia="en-US"/>
              </w:rPr>
              <w:t xml:space="preserve"> на 1000 чел.</w:t>
            </w:r>
          </w:p>
        </w:tc>
        <w:tc>
          <w:tcPr>
            <w:tcW w:w="2448" w:type="dxa"/>
            <w:vAlign w:val="center"/>
          </w:tcPr>
          <w:p w:rsidR="000736F9" w:rsidRDefault="000736F9" w:rsidP="0072072E">
            <w:pPr>
              <w:pStyle w:val="512"/>
              <w:rPr>
                <w:b w:val="0"/>
                <w:color w:val="000000"/>
                <w:lang w:val="ru-RU"/>
              </w:rPr>
            </w:pPr>
            <w:r>
              <w:rPr>
                <w:b w:val="0"/>
                <w:iCs/>
                <w:color w:val="000000"/>
              </w:rPr>
              <w:t>77</w:t>
            </w:r>
          </w:p>
        </w:tc>
      </w:tr>
      <w:tr w:rsidR="000736F9" w:rsidTr="0072072E">
        <w:trPr>
          <w:trHeight w:val="77"/>
        </w:trPr>
        <w:tc>
          <w:tcPr>
            <w:tcW w:w="2494" w:type="dxa"/>
            <w:vMerge/>
            <w:vAlign w:val="center"/>
          </w:tcPr>
          <w:p w:rsidR="000736F9" w:rsidRDefault="000736F9" w:rsidP="0072072E">
            <w:pPr>
              <w:pStyle w:val="510"/>
              <w:jc w:val="center"/>
              <w:rPr>
                <w:b w:val="0"/>
                <w:color w:val="000000"/>
                <w:sz w:val="24"/>
                <w:szCs w:val="24"/>
                <w:lang w:val="ru-RU"/>
              </w:rPr>
            </w:pPr>
          </w:p>
        </w:tc>
        <w:tc>
          <w:tcPr>
            <w:tcW w:w="1982" w:type="dxa"/>
            <w:vMerge/>
          </w:tcPr>
          <w:p w:rsidR="000736F9" w:rsidRDefault="000736F9" w:rsidP="0072072E">
            <w:pPr>
              <w:pStyle w:val="510"/>
              <w:rPr>
                <w:b w:val="0"/>
                <w:color w:val="000000"/>
                <w:sz w:val="24"/>
                <w:szCs w:val="24"/>
                <w:lang w:val="ru-RU"/>
              </w:rPr>
            </w:pPr>
          </w:p>
        </w:tc>
        <w:tc>
          <w:tcPr>
            <w:tcW w:w="2716" w:type="dxa"/>
          </w:tcPr>
          <w:p w:rsidR="000736F9" w:rsidRDefault="000736F9" w:rsidP="0072072E">
            <w:pPr>
              <w:pStyle w:val="510"/>
              <w:jc w:val="center"/>
              <w:rPr>
                <w:b w:val="0"/>
                <w:color w:val="000000"/>
                <w:sz w:val="24"/>
                <w:szCs w:val="24"/>
                <w:lang w:val="ru-RU"/>
              </w:rPr>
            </w:pPr>
            <w:r>
              <w:rPr>
                <w:b w:val="0"/>
                <w:iCs/>
                <w:color w:val="000000"/>
                <w:sz w:val="24"/>
                <w:szCs w:val="24"/>
                <w:lang w:eastAsia="en-US"/>
              </w:rPr>
              <w:t>Размеры земельных участков, м</w:t>
            </w:r>
            <w:r>
              <w:rPr>
                <w:b w:val="0"/>
                <w:iCs/>
                <w:color w:val="000000"/>
                <w:sz w:val="24"/>
                <w:szCs w:val="24"/>
                <w:vertAlign w:val="superscript"/>
                <w:lang w:eastAsia="en-US"/>
              </w:rPr>
              <w:t>2</w:t>
            </w:r>
            <w:r>
              <w:rPr>
                <w:b w:val="0"/>
                <w:iCs/>
                <w:color w:val="000000"/>
                <w:sz w:val="24"/>
                <w:szCs w:val="24"/>
                <w:lang w:eastAsia="en-US"/>
              </w:rPr>
              <w:t xml:space="preserve"> на 1000 чел.</w:t>
            </w:r>
          </w:p>
        </w:tc>
        <w:tc>
          <w:tcPr>
            <w:tcW w:w="2448" w:type="dxa"/>
            <w:vAlign w:val="center"/>
          </w:tcPr>
          <w:p w:rsidR="000736F9" w:rsidRDefault="000736F9" w:rsidP="0072072E">
            <w:pPr>
              <w:pStyle w:val="512"/>
              <w:rPr>
                <w:b w:val="0"/>
                <w:color w:val="000000"/>
                <w:lang w:val="ru-RU"/>
              </w:rPr>
            </w:pPr>
            <w:r>
              <w:rPr>
                <w:b w:val="0"/>
                <w:iCs/>
                <w:color w:val="000000"/>
              </w:rPr>
              <w:t>310 / 210 *</w:t>
            </w:r>
          </w:p>
        </w:tc>
      </w:tr>
      <w:tr w:rsidR="000736F9" w:rsidTr="0072072E">
        <w:trPr>
          <w:trHeight w:val="1932"/>
        </w:trPr>
        <w:tc>
          <w:tcPr>
            <w:tcW w:w="2494" w:type="dxa"/>
            <w:vMerge/>
            <w:tcBorders>
              <w:bottom w:val="single" w:sz="4" w:space="0" w:color="auto"/>
            </w:tcBorders>
            <w:vAlign w:val="center"/>
          </w:tcPr>
          <w:p w:rsidR="000736F9" w:rsidRDefault="000736F9" w:rsidP="0072072E">
            <w:pPr>
              <w:pStyle w:val="510"/>
              <w:jc w:val="center"/>
              <w:rPr>
                <w:b w:val="0"/>
                <w:color w:val="000000"/>
                <w:sz w:val="24"/>
                <w:szCs w:val="24"/>
                <w:lang w:val="ru-RU"/>
              </w:rPr>
            </w:pPr>
          </w:p>
        </w:tc>
        <w:tc>
          <w:tcPr>
            <w:tcW w:w="1982" w:type="dxa"/>
            <w:tcBorders>
              <w:bottom w:val="single" w:sz="4" w:space="0" w:color="auto"/>
            </w:tcBorders>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0736F9" w:rsidRDefault="000736F9" w:rsidP="0072072E">
            <w:pPr>
              <w:pStyle w:val="510"/>
              <w:jc w:val="center"/>
              <w:rPr>
                <w:b w:val="0"/>
                <w:color w:val="000000"/>
                <w:sz w:val="24"/>
                <w:szCs w:val="24"/>
                <w:lang w:val="ru-RU"/>
              </w:rPr>
            </w:pPr>
            <w:r>
              <w:rPr>
                <w:b w:val="0"/>
                <w:color w:val="000000"/>
                <w:sz w:val="24"/>
                <w:szCs w:val="24"/>
                <w:lang w:val="ru-RU"/>
              </w:rPr>
              <w:t>Транспортная доступность, мин</w:t>
            </w:r>
          </w:p>
        </w:tc>
        <w:tc>
          <w:tcPr>
            <w:tcW w:w="2448" w:type="dxa"/>
            <w:tcBorders>
              <w:bottom w:val="single" w:sz="4" w:space="0" w:color="auto"/>
            </w:tcBorders>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825"/>
        </w:trPr>
        <w:tc>
          <w:tcPr>
            <w:tcW w:w="2494"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Склады непродовольственных товаров</w:t>
            </w:r>
          </w:p>
        </w:tc>
        <w:tc>
          <w:tcPr>
            <w:tcW w:w="1982"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716" w:type="dxa"/>
          </w:tcPr>
          <w:p w:rsidR="000736F9" w:rsidRDefault="000736F9" w:rsidP="0072072E">
            <w:pPr>
              <w:pStyle w:val="510"/>
              <w:jc w:val="center"/>
              <w:rPr>
                <w:b w:val="0"/>
                <w:color w:val="000000"/>
                <w:sz w:val="24"/>
                <w:szCs w:val="24"/>
                <w:lang w:val="ru-RU"/>
              </w:rPr>
            </w:pPr>
            <w:r>
              <w:rPr>
                <w:b w:val="0"/>
                <w:iCs/>
                <w:color w:val="000000"/>
                <w:sz w:val="24"/>
                <w:szCs w:val="24"/>
                <w:lang w:eastAsia="en-US"/>
              </w:rPr>
              <w:t>Площадь складов, м</w:t>
            </w:r>
            <w:r>
              <w:rPr>
                <w:b w:val="0"/>
                <w:iCs/>
                <w:color w:val="000000"/>
                <w:sz w:val="24"/>
                <w:szCs w:val="24"/>
                <w:vertAlign w:val="superscript"/>
                <w:lang w:eastAsia="en-US"/>
              </w:rPr>
              <w:t>2</w:t>
            </w:r>
            <w:r>
              <w:rPr>
                <w:b w:val="0"/>
                <w:iCs/>
                <w:color w:val="000000"/>
                <w:sz w:val="24"/>
                <w:szCs w:val="24"/>
                <w:lang w:eastAsia="en-US"/>
              </w:rPr>
              <w:t xml:space="preserve"> на 1000 чел.</w:t>
            </w:r>
          </w:p>
        </w:tc>
        <w:tc>
          <w:tcPr>
            <w:tcW w:w="2448" w:type="dxa"/>
            <w:vAlign w:val="center"/>
          </w:tcPr>
          <w:p w:rsidR="000736F9" w:rsidRDefault="000736F9" w:rsidP="0072072E">
            <w:pPr>
              <w:pStyle w:val="512"/>
              <w:rPr>
                <w:b w:val="0"/>
                <w:color w:val="000000"/>
                <w:lang w:val="ru-RU"/>
              </w:rPr>
            </w:pPr>
            <w:r>
              <w:rPr>
                <w:b w:val="0"/>
                <w:iCs/>
                <w:color w:val="000000"/>
              </w:rPr>
              <w:t>217</w:t>
            </w:r>
          </w:p>
        </w:tc>
      </w:tr>
      <w:tr w:rsidR="000736F9" w:rsidTr="0072072E">
        <w:trPr>
          <w:trHeight w:val="825"/>
        </w:trPr>
        <w:tc>
          <w:tcPr>
            <w:tcW w:w="2494" w:type="dxa"/>
            <w:vMerge/>
            <w:vAlign w:val="center"/>
          </w:tcPr>
          <w:p w:rsidR="000736F9" w:rsidRDefault="000736F9" w:rsidP="0072072E">
            <w:pPr>
              <w:pStyle w:val="510"/>
              <w:jc w:val="center"/>
              <w:rPr>
                <w:b w:val="0"/>
                <w:color w:val="000000"/>
                <w:sz w:val="24"/>
                <w:szCs w:val="24"/>
                <w:lang w:val="ru-RU"/>
              </w:rPr>
            </w:pPr>
          </w:p>
        </w:tc>
        <w:tc>
          <w:tcPr>
            <w:tcW w:w="1982" w:type="dxa"/>
            <w:vMerge/>
          </w:tcPr>
          <w:p w:rsidR="000736F9" w:rsidRDefault="000736F9" w:rsidP="0072072E">
            <w:pPr>
              <w:pStyle w:val="510"/>
              <w:rPr>
                <w:b w:val="0"/>
                <w:color w:val="000000"/>
                <w:sz w:val="24"/>
                <w:szCs w:val="24"/>
                <w:lang w:val="ru-RU"/>
              </w:rPr>
            </w:pPr>
          </w:p>
        </w:tc>
        <w:tc>
          <w:tcPr>
            <w:tcW w:w="2716" w:type="dxa"/>
          </w:tcPr>
          <w:p w:rsidR="000736F9" w:rsidRDefault="000736F9" w:rsidP="0072072E">
            <w:pPr>
              <w:pStyle w:val="510"/>
              <w:jc w:val="center"/>
              <w:rPr>
                <w:b w:val="0"/>
                <w:color w:val="000000"/>
                <w:sz w:val="24"/>
                <w:szCs w:val="24"/>
                <w:lang w:val="ru-RU"/>
              </w:rPr>
            </w:pPr>
            <w:r>
              <w:rPr>
                <w:b w:val="0"/>
                <w:iCs/>
                <w:color w:val="000000"/>
                <w:sz w:val="24"/>
                <w:szCs w:val="24"/>
                <w:lang w:eastAsia="en-US"/>
              </w:rPr>
              <w:t>Размеры земельных участков, м</w:t>
            </w:r>
            <w:r>
              <w:rPr>
                <w:b w:val="0"/>
                <w:iCs/>
                <w:color w:val="000000"/>
                <w:sz w:val="24"/>
                <w:szCs w:val="24"/>
                <w:vertAlign w:val="superscript"/>
                <w:lang w:eastAsia="en-US"/>
              </w:rPr>
              <w:t>2</w:t>
            </w:r>
            <w:r>
              <w:rPr>
                <w:b w:val="0"/>
                <w:iCs/>
                <w:color w:val="000000"/>
                <w:sz w:val="24"/>
                <w:szCs w:val="24"/>
                <w:lang w:eastAsia="en-US"/>
              </w:rPr>
              <w:t xml:space="preserve"> на 1000 чел.</w:t>
            </w:r>
          </w:p>
        </w:tc>
        <w:tc>
          <w:tcPr>
            <w:tcW w:w="2448" w:type="dxa"/>
            <w:vAlign w:val="center"/>
          </w:tcPr>
          <w:p w:rsidR="000736F9" w:rsidRDefault="000736F9" w:rsidP="0072072E">
            <w:pPr>
              <w:pStyle w:val="512"/>
              <w:rPr>
                <w:b w:val="0"/>
                <w:color w:val="000000"/>
                <w:lang w:val="ru-RU"/>
              </w:rPr>
            </w:pPr>
            <w:r>
              <w:rPr>
                <w:b w:val="0"/>
                <w:iCs/>
                <w:color w:val="000000"/>
              </w:rPr>
              <w:t>740 / 490 *</w:t>
            </w:r>
          </w:p>
        </w:tc>
      </w:tr>
      <w:tr w:rsidR="000736F9" w:rsidTr="0072072E">
        <w:trPr>
          <w:trHeight w:val="276"/>
        </w:trPr>
        <w:tc>
          <w:tcPr>
            <w:tcW w:w="2494" w:type="dxa"/>
            <w:vMerge/>
            <w:vAlign w:val="center"/>
          </w:tcPr>
          <w:p w:rsidR="000736F9" w:rsidRDefault="000736F9" w:rsidP="0072072E">
            <w:pPr>
              <w:pStyle w:val="510"/>
              <w:jc w:val="center"/>
              <w:rPr>
                <w:b w:val="0"/>
                <w:color w:val="000000"/>
                <w:sz w:val="24"/>
                <w:szCs w:val="24"/>
                <w:lang w:val="ru-RU"/>
              </w:rPr>
            </w:pPr>
          </w:p>
        </w:tc>
        <w:tc>
          <w:tcPr>
            <w:tcW w:w="1982" w:type="dxa"/>
          </w:tcPr>
          <w:p w:rsidR="000736F9" w:rsidRDefault="000736F9" w:rsidP="0072072E">
            <w:pPr>
              <w:pStyle w:val="510"/>
              <w:rPr>
                <w:b w:val="0"/>
                <w:color w:val="000000"/>
                <w:sz w:val="24"/>
                <w:szCs w:val="24"/>
                <w:lang w:val="ru-RU"/>
              </w:rPr>
            </w:pPr>
            <w:r>
              <w:rPr>
                <w:b w:val="0"/>
                <w:color w:val="000000"/>
                <w:sz w:val="24"/>
                <w:szCs w:val="24"/>
                <w:lang w:val="ru-RU"/>
              </w:rPr>
              <w:t xml:space="preserve">Расчетный показатель максимально </w:t>
            </w:r>
            <w:r>
              <w:rPr>
                <w:b w:val="0"/>
                <w:color w:val="000000"/>
                <w:sz w:val="24"/>
                <w:szCs w:val="24"/>
                <w:lang w:val="ru-RU"/>
              </w:rPr>
              <w:lastRenderedPageBreak/>
              <w:t>допустимого уровня территориальной доступности</w:t>
            </w:r>
          </w:p>
        </w:tc>
        <w:tc>
          <w:tcPr>
            <w:tcW w:w="2716" w:type="dxa"/>
            <w:tcBorders>
              <w:bottom w:val="single" w:sz="4" w:space="0" w:color="auto"/>
            </w:tcBorders>
          </w:tcPr>
          <w:p w:rsidR="000736F9" w:rsidRDefault="000736F9" w:rsidP="0072072E">
            <w:pPr>
              <w:pStyle w:val="510"/>
              <w:jc w:val="center"/>
              <w:rPr>
                <w:b w:val="0"/>
                <w:color w:val="000000"/>
                <w:sz w:val="24"/>
                <w:szCs w:val="24"/>
                <w:lang w:val="ru-RU"/>
              </w:rPr>
            </w:pPr>
            <w:r>
              <w:rPr>
                <w:b w:val="0"/>
                <w:color w:val="000000"/>
                <w:sz w:val="24"/>
                <w:szCs w:val="24"/>
                <w:lang w:val="ru-RU"/>
              </w:rPr>
              <w:lastRenderedPageBreak/>
              <w:t>Транспортная доступность, мин</w:t>
            </w:r>
          </w:p>
        </w:tc>
        <w:tc>
          <w:tcPr>
            <w:tcW w:w="2448" w:type="dxa"/>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276"/>
        </w:trPr>
        <w:tc>
          <w:tcPr>
            <w:tcW w:w="9640" w:type="dxa"/>
            <w:gridSpan w:val="4"/>
            <w:tcBorders>
              <w:bottom w:val="single" w:sz="4" w:space="0" w:color="auto"/>
            </w:tcBorders>
            <w:vAlign w:val="center"/>
          </w:tcPr>
          <w:p w:rsidR="000736F9" w:rsidRDefault="000736F9" w:rsidP="0072072E">
            <w:pPr>
              <w:pStyle w:val="512"/>
              <w:rPr>
                <w:b w:val="0"/>
                <w:color w:val="000000"/>
                <w:sz w:val="20"/>
                <w:szCs w:val="20"/>
                <w:lang w:val="ru-RU"/>
              </w:rPr>
            </w:pPr>
            <w:r>
              <w:rPr>
                <w:b w:val="0"/>
                <w:iCs/>
                <w:color w:val="000000"/>
                <w:sz w:val="20"/>
                <w:szCs w:val="20"/>
              </w:rPr>
              <w:lastRenderedPageBreak/>
              <w:t>* В числителе приведены нормы для одноэтажных складов, в знаменателе - для многоэтажных</w:t>
            </w:r>
          </w:p>
        </w:tc>
      </w:tr>
      <w:bookmarkEnd w:id="32"/>
    </w:tbl>
    <w:p w:rsidR="000736F9" w:rsidRDefault="000736F9" w:rsidP="000736F9">
      <w:pPr>
        <w:pStyle w:val="01"/>
        <w:spacing w:line="240" w:lineRule="auto"/>
        <w:ind w:firstLine="709"/>
        <w:rPr>
          <w:color w:val="000000"/>
          <w:lang w:eastAsia="en-US"/>
        </w:rPr>
      </w:pPr>
    </w:p>
    <w:p w:rsidR="000736F9" w:rsidRDefault="000736F9" w:rsidP="000736F9">
      <w:pPr>
        <w:pStyle w:val="01"/>
        <w:spacing w:line="240" w:lineRule="auto"/>
        <w:ind w:firstLine="709"/>
        <w:rPr>
          <w:color w:val="000000"/>
        </w:rPr>
      </w:pPr>
      <w:r>
        <w:rPr>
          <w:b/>
          <w:bCs w:val="0"/>
          <w:color w:val="000000"/>
        </w:rPr>
        <w:t>10.2.2.</w:t>
      </w:r>
      <w:r>
        <w:rPr>
          <w:color w:val="000000"/>
        </w:rPr>
        <w:t xml:space="preserve"> Минимальная вместимость специализированных складов и размеры их земельных участков приведены в </w:t>
      </w:r>
      <w:hyperlink r:id="rId20" w:history="1">
        <w:r>
          <w:rPr>
            <w:color w:val="000000"/>
          </w:rPr>
          <w:t>таблице 12.4</w:t>
        </w:r>
      </w:hyperlink>
      <w:r>
        <w:rPr>
          <w:color w:val="000000"/>
        </w:rPr>
        <w:t>.</w:t>
      </w:r>
    </w:p>
    <w:p w:rsidR="000736F9" w:rsidRDefault="000736F9" w:rsidP="000736F9">
      <w:pPr>
        <w:pStyle w:val="05"/>
        <w:spacing w:before="0" w:after="0"/>
        <w:ind w:firstLine="709"/>
        <w:rPr>
          <w:color w:val="000000"/>
          <w:szCs w:val="24"/>
        </w:rPr>
      </w:pPr>
      <w:r>
        <w:rPr>
          <w:color w:val="000000"/>
          <w:szCs w:val="24"/>
        </w:rPr>
        <w:t>Таблица 12.4.</w:t>
      </w:r>
    </w:p>
    <w:p w:rsidR="000736F9" w:rsidRDefault="000736F9" w:rsidP="000736F9">
      <w:pPr>
        <w:pStyle w:val="01"/>
        <w:spacing w:line="240" w:lineRule="auto"/>
        <w:ind w:firstLine="709"/>
        <w:rPr>
          <w:color w:val="000000"/>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0736F9" w:rsidTr="0072072E">
        <w:trPr>
          <w:tblHeader/>
        </w:trPr>
        <w:tc>
          <w:tcPr>
            <w:tcW w:w="9640" w:type="dxa"/>
            <w:gridSpan w:val="4"/>
          </w:tcPr>
          <w:p w:rsidR="000736F9" w:rsidRDefault="000736F9" w:rsidP="0072072E">
            <w:pPr>
              <w:pStyle w:val="061"/>
              <w:rPr>
                <w:b w:val="0"/>
                <w:iCs w:val="0"/>
                <w:color w:val="000000"/>
                <w:sz w:val="24"/>
                <w:szCs w:val="24"/>
                <w:lang w:eastAsia="en-US"/>
              </w:rPr>
            </w:pPr>
            <w:r>
              <w:rPr>
                <w:b w:val="0"/>
                <w:iCs w:val="0"/>
                <w:color w:val="000000"/>
                <w:sz w:val="24"/>
                <w:szCs w:val="24"/>
                <w:lang w:eastAsia="en-US"/>
              </w:rPr>
              <w:t>Таблица 12.44</w:t>
            </w:r>
          </w:p>
        </w:tc>
      </w:tr>
      <w:tr w:rsidR="000736F9" w:rsidTr="0072072E">
        <w:trPr>
          <w:tblHeader/>
        </w:trPr>
        <w:tc>
          <w:tcPr>
            <w:tcW w:w="2459" w:type="dxa"/>
          </w:tcPr>
          <w:p w:rsidR="000736F9" w:rsidRDefault="000736F9" w:rsidP="0072072E">
            <w:pPr>
              <w:pStyle w:val="061"/>
              <w:rPr>
                <w:b w:val="0"/>
                <w:bCs w:val="0"/>
                <w:iCs w:val="0"/>
                <w:color w:val="000000"/>
                <w:sz w:val="24"/>
                <w:szCs w:val="24"/>
                <w:lang w:eastAsia="en-US"/>
              </w:rPr>
            </w:pPr>
            <w:r>
              <w:rPr>
                <w:rFonts w:eastAsia="Times New Roman"/>
                <w:b w:val="0"/>
                <w:bCs w:val="0"/>
                <w:color w:val="000000"/>
                <w:sz w:val="24"/>
                <w:szCs w:val="24"/>
              </w:rPr>
              <w:t>Область, вид, объект местного значения</w:t>
            </w:r>
          </w:p>
        </w:tc>
        <w:tc>
          <w:tcPr>
            <w:tcW w:w="1982" w:type="dxa"/>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Тип расчетного показателя</w:t>
            </w:r>
          </w:p>
        </w:tc>
        <w:tc>
          <w:tcPr>
            <w:tcW w:w="2728"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Наименование расчетного показателя, единица измерения</w:t>
            </w:r>
          </w:p>
        </w:tc>
        <w:tc>
          <w:tcPr>
            <w:tcW w:w="2471"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Значение расчетного показателя</w:t>
            </w:r>
          </w:p>
        </w:tc>
      </w:tr>
      <w:tr w:rsidR="000736F9" w:rsidTr="0072072E">
        <w:trPr>
          <w:trHeight w:val="85"/>
        </w:trPr>
        <w:tc>
          <w:tcPr>
            <w:tcW w:w="2459" w:type="dxa"/>
            <w:vMerge w:val="restart"/>
            <w:vAlign w:val="center"/>
          </w:tcPr>
          <w:p w:rsidR="000736F9" w:rsidRDefault="000736F9" w:rsidP="0072072E">
            <w:pPr>
              <w:pStyle w:val="510"/>
              <w:jc w:val="center"/>
              <w:rPr>
                <w:b w:val="0"/>
                <w:color w:val="000000"/>
                <w:sz w:val="24"/>
                <w:szCs w:val="24"/>
                <w:lang w:val="ru-RU"/>
              </w:rPr>
            </w:pPr>
            <w:r>
              <w:rPr>
                <w:b w:val="0"/>
                <w:iCs/>
                <w:color w:val="000000"/>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728" w:type="dxa"/>
          </w:tcPr>
          <w:p w:rsidR="000736F9" w:rsidRDefault="000736F9" w:rsidP="0072072E">
            <w:pPr>
              <w:pStyle w:val="510"/>
              <w:jc w:val="center"/>
              <w:rPr>
                <w:b w:val="0"/>
                <w:color w:val="000000"/>
                <w:sz w:val="24"/>
                <w:szCs w:val="24"/>
                <w:lang w:val="ru-RU"/>
              </w:rPr>
            </w:pPr>
            <w:r>
              <w:rPr>
                <w:b w:val="0"/>
                <w:iCs/>
                <w:color w:val="000000"/>
                <w:sz w:val="24"/>
                <w:szCs w:val="24"/>
                <w:lang w:eastAsia="en-US"/>
              </w:rPr>
              <w:t>Вместимость складов, т</w:t>
            </w:r>
          </w:p>
        </w:tc>
        <w:tc>
          <w:tcPr>
            <w:tcW w:w="2471" w:type="dxa"/>
            <w:vAlign w:val="center"/>
          </w:tcPr>
          <w:p w:rsidR="000736F9" w:rsidRDefault="000736F9" w:rsidP="0072072E">
            <w:pPr>
              <w:pStyle w:val="512"/>
              <w:rPr>
                <w:b w:val="0"/>
                <w:color w:val="000000"/>
                <w:lang w:val="ru-RU"/>
              </w:rPr>
            </w:pPr>
            <w:r>
              <w:rPr>
                <w:b w:val="0"/>
                <w:iCs/>
                <w:color w:val="000000"/>
              </w:rPr>
              <w:t>27</w:t>
            </w:r>
          </w:p>
        </w:tc>
      </w:tr>
      <w:tr w:rsidR="000736F9" w:rsidTr="0072072E">
        <w:trPr>
          <w:trHeight w:val="77"/>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vMerge/>
          </w:tcPr>
          <w:p w:rsidR="000736F9" w:rsidRDefault="000736F9" w:rsidP="0072072E">
            <w:pPr>
              <w:pStyle w:val="510"/>
              <w:rPr>
                <w:b w:val="0"/>
                <w:color w:val="000000"/>
                <w:sz w:val="24"/>
                <w:szCs w:val="24"/>
                <w:lang w:val="ru-RU"/>
              </w:rPr>
            </w:pPr>
          </w:p>
        </w:tc>
        <w:tc>
          <w:tcPr>
            <w:tcW w:w="2728" w:type="dxa"/>
          </w:tcPr>
          <w:p w:rsidR="000736F9" w:rsidRDefault="000736F9" w:rsidP="0072072E">
            <w:pPr>
              <w:pStyle w:val="510"/>
              <w:jc w:val="center"/>
              <w:rPr>
                <w:b w:val="0"/>
                <w:color w:val="000000"/>
                <w:sz w:val="24"/>
                <w:szCs w:val="24"/>
                <w:lang w:val="ru-RU"/>
              </w:rPr>
            </w:pPr>
            <w:r>
              <w:rPr>
                <w:b w:val="0"/>
                <w:iCs/>
                <w:color w:val="000000"/>
                <w:sz w:val="24"/>
                <w:szCs w:val="24"/>
                <w:lang w:eastAsia="en-US"/>
              </w:rPr>
              <w:t>Размеры земельных участков, м2 на 1000 чел.</w:t>
            </w:r>
          </w:p>
        </w:tc>
        <w:tc>
          <w:tcPr>
            <w:tcW w:w="2471" w:type="dxa"/>
            <w:vAlign w:val="center"/>
          </w:tcPr>
          <w:p w:rsidR="000736F9" w:rsidRDefault="000736F9" w:rsidP="0072072E">
            <w:pPr>
              <w:pStyle w:val="512"/>
              <w:rPr>
                <w:b w:val="0"/>
                <w:color w:val="000000"/>
                <w:lang w:val="ru-RU"/>
              </w:rPr>
            </w:pPr>
            <w:r>
              <w:rPr>
                <w:b w:val="0"/>
                <w:iCs/>
                <w:color w:val="000000"/>
              </w:rPr>
              <w:t>190</w:t>
            </w:r>
          </w:p>
        </w:tc>
      </w:tr>
      <w:tr w:rsidR="000736F9" w:rsidTr="0072072E">
        <w:trPr>
          <w:trHeight w:val="1932"/>
        </w:trPr>
        <w:tc>
          <w:tcPr>
            <w:tcW w:w="2459" w:type="dxa"/>
            <w:vMerge/>
            <w:tcBorders>
              <w:bottom w:val="single" w:sz="4" w:space="0" w:color="auto"/>
            </w:tcBorders>
            <w:vAlign w:val="center"/>
          </w:tcPr>
          <w:p w:rsidR="000736F9" w:rsidRDefault="000736F9" w:rsidP="0072072E">
            <w:pPr>
              <w:pStyle w:val="510"/>
              <w:jc w:val="center"/>
              <w:rPr>
                <w:b w:val="0"/>
                <w:color w:val="000000"/>
                <w:sz w:val="24"/>
                <w:szCs w:val="24"/>
                <w:lang w:val="ru-RU"/>
              </w:rPr>
            </w:pPr>
          </w:p>
        </w:tc>
        <w:tc>
          <w:tcPr>
            <w:tcW w:w="1982" w:type="dxa"/>
            <w:tcBorders>
              <w:bottom w:val="single" w:sz="4" w:space="0" w:color="auto"/>
            </w:tcBorders>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color w:val="000000"/>
                <w:sz w:val="24"/>
                <w:szCs w:val="24"/>
                <w:lang w:val="ru-RU"/>
              </w:rPr>
              <w:t>Транспортная доступность, мин</w:t>
            </w:r>
          </w:p>
        </w:tc>
        <w:tc>
          <w:tcPr>
            <w:tcW w:w="2471" w:type="dxa"/>
            <w:tcBorders>
              <w:bottom w:val="single" w:sz="4" w:space="0" w:color="auto"/>
            </w:tcBorders>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825"/>
        </w:trPr>
        <w:tc>
          <w:tcPr>
            <w:tcW w:w="2459"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Фруктохранилища</w:t>
            </w:r>
          </w:p>
        </w:tc>
        <w:tc>
          <w:tcPr>
            <w:tcW w:w="1982"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728" w:type="dxa"/>
          </w:tcPr>
          <w:p w:rsidR="000736F9" w:rsidRDefault="000736F9" w:rsidP="0072072E">
            <w:pPr>
              <w:pStyle w:val="510"/>
              <w:jc w:val="center"/>
              <w:rPr>
                <w:b w:val="0"/>
                <w:color w:val="000000"/>
                <w:sz w:val="24"/>
                <w:szCs w:val="24"/>
                <w:lang w:val="ru-RU"/>
              </w:rPr>
            </w:pPr>
            <w:r>
              <w:rPr>
                <w:b w:val="0"/>
                <w:iCs/>
                <w:color w:val="000000"/>
                <w:sz w:val="24"/>
                <w:szCs w:val="24"/>
                <w:lang w:eastAsia="en-US"/>
              </w:rPr>
              <w:t>Вместимость складов, т</w:t>
            </w:r>
          </w:p>
        </w:tc>
        <w:tc>
          <w:tcPr>
            <w:tcW w:w="2471" w:type="dxa"/>
            <w:vAlign w:val="center"/>
          </w:tcPr>
          <w:p w:rsidR="000736F9" w:rsidRDefault="000736F9" w:rsidP="0072072E">
            <w:pPr>
              <w:pStyle w:val="512"/>
              <w:rPr>
                <w:b w:val="0"/>
                <w:color w:val="000000"/>
                <w:lang w:val="ru-RU"/>
              </w:rPr>
            </w:pPr>
            <w:r>
              <w:rPr>
                <w:b w:val="0"/>
                <w:iCs/>
                <w:color w:val="000000"/>
                <w:lang w:val="ru-RU"/>
              </w:rPr>
              <w:t>17</w:t>
            </w:r>
          </w:p>
        </w:tc>
      </w:tr>
      <w:tr w:rsidR="000736F9" w:rsidTr="0072072E">
        <w:trPr>
          <w:trHeight w:val="825"/>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vMerge/>
          </w:tcPr>
          <w:p w:rsidR="000736F9" w:rsidRDefault="000736F9" w:rsidP="0072072E">
            <w:pPr>
              <w:pStyle w:val="510"/>
              <w:rPr>
                <w:b w:val="0"/>
                <w:color w:val="000000"/>
                <w:sz w:val="24"/>
                <w:szCs w:val="24"/>
                <w:lang w:val="ru-RU"/>
              </w:rPr>
            </w:pPr>
          </w:p>
        </w:tc>
        <w:tc>
          <w:tcPr>
            <w:tcW w:w="2728" w:type="dxa"/>
          </w:tcPr>
          <w:p w:rsidR="000736F9" w:rsidRDefault="000736F9" w:rsidP="0072072E">
            <w:pPr>
              <w:pStyle w:val="510"/>
              <w:jc w:val="center"/>
              <w:rPr>
                <w:b w:val="0"/>
                <w:color w:val="000000"/>
                <w:sz w:val="24"/>
                <w:szCs w:val="24"/>
                <w:lang w:val="ru-RU"/>
              </w:rPr>
            </w:pPr>
            <w:r>
              <w:rPr>
                <w:b w:val="0"/>
                <w:iCs/>
                <w:color w:val="000000"/>
                <w:sz w:val="24"/>
                <w:szCs w:val="24"/>
                <w:lang w:eastAsia="en-US"/>
              </w:rPr>
              <w:t>Размеры земельных участков, м2 на 1000 чел.</w:t>
            </w:r>
          </w:p>
        </w:tc>
        <w:tc>
          <w:tcPr>
            <w:tcW w:w="2471" w:type="dxa"/>
            <w:vAlign w:val="center"/>
          </w:tcPr>
          <w:p w:rsidR="000736F9" w:rsidRDefault="000736F9" w:rsidP="0072072E">
            <w:pPr>
              <w:pStyle w:val="512"/>
              <w:rPr>
                <w:b w:val="0"/>
                <w:color w:val="000000"/>
                <w:lang w:val="ru-RU"/>
              </w:rPr>
            </w:pPr>
            <w:r>
              <w:rPr>
                <w:b w:val="0"/>
                <w:iCs/>
                <w:color w:val="000000"/>
                <w:lang w:val="ru-RU"/>
              </w:rPr>
              <w:t>-</w:t>
            </w:r>
          </w:p>
        </w:tc>
      </w:tr>
      <w:tr w:rsidR="000736F9" w:rsidTr="0072072E">
        <w:trPr>
          <w:trHeight w:val="276"/>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color w:val="000000"/>
                <w:sz w:val="24"/>
                <w:szCs w:val="24"/>
                <w:lang w:val="ru-RU"/>
              </w:rPr>
              <w:t>Транспортная доступность, мин</w:t>
            </w:r>
          </w:p>
        </w:tc>
        <w:tc>
          <w:tcPr>
            <w:tcW w:w="2471" w:type="dxa"/>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825"/>
        </w:trPr>
        <w:tc>
          <w:tcPr>
            <w:tcW w:w="2459"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Овощехранилища</w:t>
            </w:r>
          </w:p>
        </w:tc>
        <w:tc>
          <w:tcPr>
            <w:tcW w:w="1982"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iCs/>
                <w:color w:val="000000"/>
                <w:sz w:val="24"/>
                <w:szCs w:val="24"/>
                <w:lang w:eastAsia="en-US"/>
              </w:rPr>
              <w:t>Вместимость складов, т</w:t>
            </w:r>
          </w:p>
        </w:tc>
        <w:tc>
          <w:tcPr>
            <w:tcW w:w="2471" w:type="dxa"/>
            <w:vAlign w:val="center"/>
          </w:tcPr>
          <w:p w:rsidR="000736F9" w:rsidRDefault="000736F9" w:rsidP="0072072E">
            <w:pPr>
              <w:pStyle w:val="512"/>
              <w:rPr>
                <w:b w:val="0"/>
                <w:color w:val="000000"/>
                <w:lang w:val="ru-RU"/>
              </w:rPr>
            </w:pPr>
            <w:r>
              <w:rPr>
                <w:b w:val="0"/>
                <w:color w:val="000000"/>
                <w:lang w:val="ru-RU"/>
              </w:rPr>
              <w:t>54</w:t>
            </w:r>
          </w:p>
        </w:tc>
      </w:tr>
      <w:tr w:rsidR="000736F9" w:rsidTr="0072072E">
        <w:trPr>
          <w:trHeight w:val="825"/>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vMerge/>
          </w:tcPr>
          <w:p w:rsidR="000736F9" w:rsidRDefault="000736F9" w:rsidP="0072072E">
            <w:pPr>
              <w:pStyle w:val="510"/>
              <w:rPr>
                <w:b w:val="0"/>
                <w:color w:val="000000"/>
                <w:sz w:val="24"/>
                <w:szCs w:val="24"/>
                <w:lang w:val="ru-RU"/>
              </w:rPr>
            </w:pP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iCs/>
                <w:color w:val="000000"/>
                <w:sz w:val="24"/>
                <w:szCs w:val="24"/>
                <w:lang w:eastAsia="en-US"/>
              </w:rPr>
              <w:t>Размеры земельных участков, м2 на 1000 чел.</w:t>
            </w:r>
          </w:p>
        </w:tc>
        <w:tc>
          <w:tcPr>
            <w:tcW w:w="2471" w:type="dxa"/>
            <w:vAlign w:val="center"/>
          </w:tcPr>
          <w:p w:rsidR="000736F9" w:rsidRDefault="000736F9" w:rsidP="0072072E">
            <w:pPr>
              <w:pStyle w:val="512"/>
              <w:rPr>
                <w:b w:val="0"/>
                <w:color w:val="000000"/>
                <w:lang w:val="ru-RU"/>
              </w:rPr>
            </w:pPr>
            <w:r>
              <w:rPr>
                <w:b w:val="0"/>
                <w:color w:val="000000"/>
                <w:lang w:val="ru-RU"/>
              </w:rPr>
              <w:t>1300</w:t>
            </w:r>
          </w:p>
        </w:tc>
      </w:tr>
      <w:tr w:rsidR="000736F9" w:rsidTr="0072072E">
        <w:trPr>
          <w:trHeight w:val="276"/>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tcPr>
          <w:p w:rsidR="000736F9" w:rsidRDefault="000736F9" w:rsidP="0072072E">
            <w:pPr>
              <w:pStyle w:val="510"/>
              <w:rPr>
                <w:b w:val="0"/>
                <w:color w:val="000000"/>
                <w:sz w:val="24"/>
                <w:szCs w:val="24"/>
                <w:lang w:val="ru-RU"/>
              </w:rPr>
            </w:pPr>
            <w:r>
              <w:rPr>
                <w:b w:val="0"/>
                <w:color w:val="000000"/>
                <w:sz w:val="24"/>
                <w:szCs w:val="24"/>
                <w:lang w:val="ru-RU"/>
              </w:rPr>
              <w:t xml:space="preserve">Расчетный показатель максимально допустимого уровня </w:t>
            </w:r>
            <w:r>
              <w:rPr>
                <w:b w:val="0"/>
                <w:color w:val="000000"/>
                <w:sz w:val="24"/>
                <w:szCs w:val="24"/>
                <w:lang w:val="ru-RU"/>
              </w:rPr>
              <w:lastRenderedPageBreak/>
              <w:t>территориальной доступности</w:t>
            </w: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color w:val="000000"/>
                <w:sz w:val="24"/>
                <w:szCs w:val="24"/>
                <w:lang w:val="ru-RU"/>
              </w:rPr>
              <w:lastRenderedPageBreak/>
              <w:t>Транспортная доступность, мин</w:t>
            </w:r>
          </w:p>
        </w:tc>
        <w:tc>
          <w:tcPr>
            <w:tcW w:w="2471" w:type="dxa"/>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825"/>
        </w:trPr>
        <w:tc>
          <w:tcPr>
            <w:tcW w:w="2459"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lastRenderedPageBreak/>
              <w:t>Картофелехранилища</w:t>
            </w:r>
          </w:p>
        </w:tc>
        <w:tc>
          <w:tcPr>
            <w:tcW w:w="1982"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iCs/>
                <w:color w:val="000000"/>
                <w:sz w:val="24"/>
                <w:szCs w:val="24"/>
                <w:lang w:eastAsia="en-US"/>
              </w:rPr>
              <w:t>Вместимость складов, т</w:t>
            </w:r>
          </w:p>
        </w:tc>
        <w:tc>
          <w:tcPr>
            <w:tcW w:w="2471" w:type="dxa"/>
            <w:vAlign w:val="center"/>
          </w:tcPr>
          <w:p w:rsidR="000736F9" w:rsidRDefault="000736F9" w:rsidP="0072072E">
            <w:pPr>
              <w:pStyle w:val="512"/>
              <w:rPr>
                <w:b w:val="0"/>
                <w:color w:val="000000"/>
                <w:lang w:val="ru-RU"/>
              </w:rPr>
            </w:pPr>
            <w:r>
              <w:rPr>
                <w:b w:val="0"/>
                <w:color w:val="000000"/>
                <w:lang w:val="ru-RU"/>
              </w:rPr>
              <w:t>57</w:t>
            </w:r>
          </w:p>
        </w:tc>
      </w:tr>
      <w:tr w:rsidR="000736F9" w:rsidTr="0072072E">
        <w:trPr>
          <w:trHeight w:val="825"/>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vMerge/>
          </w:tcPr>
          <w:p w:rsidR="000736F9" w:rsidRDefault="000736F9" w:rsidP="0072072E">
            <w:pPr>
              <w:pStyle w:val="510"/>
              <w:rPr>
                <w:b w:val="0"/>
                <w:color w:val="000000"/>
                <w:sz w:val="24"/>
                <w:szCs w:val="24"/>
                <w:lang w:val="ru-RU"/>
              </w:rPr>
            </w:pP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iCs/>
                <w:color w:val="000000"/>
                <w:sz w:val="24"/>
                <w:szCs w:val="24"/>
                <w:lang w:eastAsia="en-US"/>
              </w:rPr>
              <w:t>Размеры земельных участков, м2 на 1000 чел.</w:t>
            </w:r>
          </w:p>
        </w:tc>
        <w:tc>
          <w:tcPr>
            <w:tcW w:w="2471" w:type="dxa"/>
            <w:vAlign w:val="center"/>
          </w:tcPr>
          <w:p w:rsidR="000736F9" w:rsidRDefault="000736F9" w:rsidP="0072072E">
            <w:pPr>
              <w:pStyle w:val="512"/>
              <w:rPr>
                <w:b w:val="0"/>
                <w:color w:val="000000"/>
                <w:lang w:val="ru-RU"/>
              </w:rPr>
            </w:pPr>
            <w:r>
              <w:rPr>
                <w:b w:val="0"/>
                <w:color w:val="000000"/>
                <w:lang w:val="ru-RU"/>
              </w:rPr>
              <w:t>-</w:t>
            </w:r>
          </w:p>
        </w:tc>
      </w:tr>
      <w:tr w:rsidR="000736F9" w:rsidTr="0072072E">
        <w:trPr>
          <w:trHeight w:val="276"/>
        </w:trPr>
        <w:tc>
          <w:tcPr>
            <w:tcW w:w="2459" w:type="dxa"/>
            <w:vMerge/>
            <w:vAlign w:val="center"/>
          </w:tcPr>
          <w:p w:rsidR="000736F9" w:rsidRDefault="000736F9" w:rsidP="0072072E">
            <w:pPr>
              <w:pStyle w:val="510"/>
              <w:jc w:val="center"/>
              <w:rPr>
                <w:b w:val="0"/>
                <w:color w:val="000000"/>
                <w:sz w:val="24"/>
                <w:szCs w:val="24"/>
                <w:lang w:val="ru-RU"/>
              </w:rPr>
            </w:pPr>
          </w:p>
        </w:tc>
        <w:tc>
          <w:tcPr>
            <w:tcW w:w="1982"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0736F9" w:rsidRDefault="000736F9" w:rsidP="0072072E">
            <w:pPr>
              <w:pStyle w:val="510"/>
              <w:jc w:val="center"/>
              <w:rPr>
                <w:b w:val="0"/>
                <w:color w:val="000000"/>
                <w:sz w:val="24"/>
                <w:szCs w:val="24"/>
                <w:lang w:val="ru-RU"/>
              </w:rPr>
            </w:pPr>
            <w:r>
              <w:rPr>
                <w:b w:val="0"/>
                <w:color w:val="000000"/>
                <w:sz w:val="24"/>
                <w:szCs w:val="24"/>
                <w:lang w:val="ru-RU"/>
              </w:rPr>
              <w:t>Транспортная доступность, мин</w:t>
            </w:r>
          </w:p>
        </w:tc>
        <w:tc>
          <w:tcPr>
            <w:tcW w:w="2471" w:type="dxa"/>
            <w:vAlign w:val="center"/>
          </w:tcPr>
          <w:p w:rsidR="000736F9" w:rsidRDefault="000736F9" w:rsidP="0072072E">
            <w:pPr>
              <w:pStyle w:val="512"/>
              <w:rPr>
                <w:b w:val="0"/>
                <w:color w:val="000000"/>
                <w:lang w:val="ru-RU"/>
              </w:rPr>
            </w:pPr>
            <w:r>
              <w:rPr>
                <w:b w:val="0"/>
                <w:color w:val="000000"/>
                <w:lang w:val="ru-RU"/>
              </w:rPr>
              <w:t>не нормируется</w:t>
            </w:r>
          </w:p>
        </w:tc>
      </w:tr>
    </w:tbl>
    <w:p w:rsidR="000736F9" w:rsidRDefault="000736F9" w:rsidP="000736F9">
      <w:pPr>
        <w:pStyle w:val="01"/>
        <w:spacing w:line="240" w:lineRule="auto"/>
        <w:ind w:firstLine="709"/>
        <w:rPr>
          <w:color w:val="000000"/>
          <w:lang w:eastAsia="en-US"/>
        </w:rPr>
      </w:pPr>
    </w:p>
    <w:p w:rsidR="000736F9" w:rsidRDefault="000736F9" w:rsidP="000736F9">
      <w:pPr>
        <w:keepNext/>
        <w:jc w:val="center"/>
        <w:outlineLvl w:val="0"/>
        <w:rPr>
          <w:b/>
          <w:noProof/>
          <w:color w:val="000000"/>
        </w:rPr>
      </w:pPr>
      <w:bookmarkStart w:id="33" w:name="_Toc297163337"/>
      <w:r>
        <w:rPr>
          <w:b/>
          <w:noProof/>
          <w:color w:val="000000"/>
        </w:rPr>
        <w:t>11. Рекреационные зоны поселения</w:t>
      </w:r>
      <w:bookmarkEnd w:id="33"/>
    </w:p>
    <w:p w:rsidR="000736F9" w:rsidRDefault="000736F9" w:rsidP="000736F9">
      <w:pPr>
        <w:jc w:val="center"/>
        <w:rPr>
          <w:color w:val="000000"/>
        </w:rPr>
      </w:pPr>
    </w:p>
    <w:p w:rsidR="000736F9" w:rsidRDefault="000736F9" w:rsidP="000736F9">
      <w:pPr>
        <w:keepNext/>
        <w:jc w:val="center"/>
        <w:outlineLvl w:val="1"/>
        <w:rPr>
          <w:noProof/>
          <w:color w:val="000000"/>
        </w:rPr>
      </w:pPr>
      <w:bookmarkStart w:id="34" w:name="_Toc297163338"/>
      <w:r>
        <w:rPr>
          <w:b/>
          <w:iCs/>
          <w:noProof/>
          <w:color w:val="000000"/>
        </w:rPr>
        <w:t>11.1. Общие требования</w:t>
      </w:r>
      <w:bookmarkEnd w:id="34"/>
    </w:p>
    <w:p w:rsidR="000736F9" w:rsidRDefault="000736F9" w:rsidP="000736F9">
      <w:pPr>
        <w:jc w:val="both"/>
        <w:rPr>
          <w:color w:val="000000"/>
        </w:rPr>
      </w:pPr>
    </w:p>
    <w:p w:rsidR="000736F9" w:rsidRDefault="000736F9" w:rsidP="000736F9">
      <w:pPr>
        <w:ind w:firstLine="709"/>
        <w:jc w:val="both"/>
        <w:rPr>
          <w:color w:val="000000"/>
        </w:rPr>
      </w:pPr>
      <w:r>
        <w:rPr>
          <w:b/>
          <w:color w:val="000000"/>
        </w:rPr>
        <w:t>11.1.1.</w:t>
      </w:r>
      <w:r>
        <w:rPr>
          <w:color w:val="000000"/>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0736F9" w:rsidRDefault="000736F9" w:rsidP="000736F9">
      <w:pPr>
        <w:widowControl w:val="0"/>
        <w:ind w:firstLine="709"/>
        <w:jc w:val="both"/>
        <w:rPr>
          <w:color w:val="000000"/>
        </w:rPr>
      </w:pPr>
      <w:r>
        <w:rPr>
          <w:color w:val="000000"/>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0736F9" w:rsidRDefault="000736F9" w:rsidP="000736F9">
      <w:pPr>
        <w:autoSpaceDE w:val="0"/>
        <w:autoSpaceDN w:val="0"/>
        <w:adjustRightInd w:val="0"/>
        <w:ind w:firstLine="709"/>
        <w:jc w:val="both"/>
        <w:rPr>
          <w:color w:val="000000"/>
        </w:rPr>
      </w:pPr>
      <w:r>
        <w:rPr>
          <w:color w:val="000000"/>
        </w:rPr>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0736F9" w:rsidRDefault="000736F9" w:rsidP="000736F9">
      <w:pPr>
        <w:autoSpaceDE w:val="0"/>
        <w:autoSpaceDN w:val="0"/>
        <w:adjustRightInd w:val="0"/>
        <w:ind w:firstLine="709"/>
        <w:jc w:val="both"/>
        <w:rPr>
          <w:color w:val="000000"/>
        </w:rPr>
      </w:pPr>
      <w:r>
        <w:rPr>
          <w:color w:val="000000"/>
        </w:rPr>
        <w:t xml:space="preserve">  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0736F9" w:rsidRDefault="000736F9" w:rsidP="000736F9">
      <w:pPr>
        <w:widowControl w:val="0"/>
        <w:ind w:firstLine="709"/>
        <w:jc w:val="both"/>
        <w:rPr>
          <w:color w:val="000000"/>
        </w:rPr>
      </w:pPr>
      <w:r>
        <w:rPr>
          <w:b/>
          <w:color w:val="000000"/>
        </w:rPr>
        <w:t>11.1.2.</w:t>
      </w:r>
      <w:r>
        <w:rPr>
          <w:color w:val="000000"/>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0736F9" w:rsidRDefault="000736F9" w:rsidP="000736F9">
      <w:pPr>
        <w:autoSpaceDE w:val="0"/>
        <w:autoSpaceDN w:val="0"/>
        <w:adjustRightInd w:val="0"/>
        <w:ind w:firstLine="709"/>
        <w:jc w:val="both"/>
        <w:rPr>
          <w:color w:val="000000"/>
        </w:rPr>
      </w:pPr>
      <w:r>
        <w:rPr>
          <w:color w:val="000000"/>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0736F9" w:rsidRDefault="000736F9" w:rsidP="000736F9">
      <w:pPr>
        <w:autoSpaceDE w:val="0"/>
        <w:autoSpaceDN w:val="0"/>
        <w:adjustRightInd w:val="0"/>
        <w:ind w:firstLine="709"/>
        <w:jc w:val="both"/>
        <w:rPr>
          <w:color w:val="000000"/>
        </w:rPr>
      </w:pPr>
      <w:r>
        <w:rPr>
          <w:b/>
          <w:bCs/>
          <w:color w:val="000000"/>
        </w:rPr>
        <w:t xml:space="preserve">11.1.3. </w:t>
      </w:r>
      <w:r>
        <w:rPr>
          <w:color w:val="000000"/>
        </w:rPr>
        <w:t>Водоохранная зона для реки Аюта - 100 м, ширина прибрежной защитной полосы – 30 м; для реки Малый Несветай – 100 м, ширина прибрежной защитной полосы –30 м; для реки Грушевка – 200 м, ширина прибрежной защитной полосы составляет 40 м; для ручья, протекающего в балке Турбута – 100м; для ручьев, протекающих в б. Хлопова, Куричья, Булухта, Цурюпа, ериков и прудов – водоохранная зона и ширина прибрежной защитной полосы совпадает и составляет 50 м.</w:t>
      </w:r>
    </w:p>
    <w:p w:rsidR="000736F9" w:rsidRDefault="000736F9" w:rsidP="000736F9">
      <w:pPr>
        <w:autoSpaceDE w:val="0"/>
        <w:autoSpaceDN w:val="0"/>
        <w:adjustRightInd w:val="0"/>
        <w:jc w:val="both"/>
        <w:rPr>
          <w:color w:val="000000"/>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keepNext/>
        <w:jc w:val="center"/>
        <w:outlineLvl w:val="1"/>
        <w:rPr>
          <w:b/>
          <w:noProof/>
          <w:color w:val="000000"/>
        </w:rPr>
      </w:pPr>
      <w:bookmarkStart w:id="35" w:name="_Toc297163339"/>
      <w:r>
        <w:rPr>
          <w:b/>
          <w:iCs/>
          <w:noProof/>
          <w:color w:val="000000"/>
        </w:rPr>
        <w:t>11.2. Озелененные территории общего пользования</w:t>
      </w:r>
      <w:bookmarkEnd w:id="35"/>
    </w:p>
    <w:p w:rsidR="000736F9" w:rsidRDefault="000736F9" w:rsidP="000736F9">
      <w:pPr>
        <w:rPr>
          <w:color w:val="000000"/>
        </w:rPr>
      </w:pPr>
    </w:p>
    <w:p w:rsidR="000736F9" w:rsidRDefault="000736F9" w:rsidP="000736F9">
      <w:pPr>
        <w:autoSpaceDE w:val="0"/>
        <w:autoSpaceDN w:val="0"/>
        <w:adjustRightInd w:val="0"/>
        <w:ind w:firstLine="540"/>
        <w:jc w:val="both"/>
        <w:rPr>
          <w:color w:val="000000"/>
        </w:rPr>
      </w:pPr>
      <w:r>
        <w:rPr>
          <w:b/>
          <w:color w:val="000000"/>
        </w:rPr>
        <w:t>11.2.1.</w:t>
      </w:r>
      <w:r>
        <w:rPr>
          <w:color w:val="000000"/>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0736F9" w:rsidRDefault="000736F9" w:rsidP="000736F9">
      <w:pPr>
        <w:autoSpaceDE w:val="0"/>
        <w:autoSpaceDN w:val="0"/>
        <w:adjustRightInd w:val="0"/>
        <w:ind w:firstLine="540"/>
        <w:jc w:val="both"/>
        <w:rPr>
          <w:color w:val="000000"/>
        </w:rPr>
      </w:pPr>
      <w:r>
        <w:rPr>
          <w:color w:val="000000"/>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0736F9" w:rsidRDefault="000736F9" w:rsidP="000736F9">
      <w:pPr>
        <w:shd w:val="clear" w:color="auto" w:fill="FFFFFF"/>
        <w:ind w:firstLine="540"/>
        <w:jc w:val="both"/>
        <w:rPr>
          <w:color w:val="000000"/>
        </w:rPr>
      </w:pPr>
      <w:r>
        <w:rPr>
          <w:b/>
          <w:color w:val="000000"/>
        </w:rPr>
        <w:t xml:space="preserve">11.2.2. </w:t>
      </w:r>
      <w:r>
        <w:rPr>
          <w:color w:val="000000"/>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0736F9" w:rsidRDefault="000736F9" w:rsidP="000736F9">
      <w:pPr>
        <w:ind w:firstLine="851"/>
        <w:jc w:val="both"/>
        <w:rPr>
          <w:color w:val="000000"/>
        </w:rPr>
      </w:pPr>
      <w:r>
        <w:rPr>
          <w:color w:val="000000"/>
        </w:rPr>
        <w:t>- парков среднего и малого населенного пункта – 5;</w:t>
      </w:r>
    </w:p>
    <w:p w:rsidR="000736F9" w:rsidRDefault="000736F9" w:rsidP="000736F9">
      <w:pPr>
        <w:ind w:firstLine="851"/>
        <w:jc w:val="both"/>
        <w:rPr>
          <w:color w:val="000000"/>
        </w:rPr>
      </w:pPr>
      <w:r>
        <w:rPr>
          <w:color w:val="000000"/>
        </w:rPr>
        <w:t>- садов микрорайонов (кварталов) – 3;</w:t>
      </w:r>
    </w:p>
    <w:p w:rsidR="000736F9" w:rsidRDefault="000736F9" w:rsidP="000736F9">
      <w:pPr>
        <w:ind w:firstLine="851"/>
        <w:jc w:val="both"/>
        <w:rPr>
          <w:color w:val="000000"/>
        </w:rPr>
      </w:pPr>
      <w:r>
        <w:rPr>
          <w:color w:val="000000"/>
        </w:rPr>
        <w:t>- скверов – 0,3.</w:t>
      </w:r>
    </w:p>
    <w:p w:rsidR="000736F9" w:rsidRDefault="000736F9" w:rsidP="000736F9">
      <w:pPr>
        <w:tabs>
          <w:tab w:val="left" w:pos="720"/>
        </w:tabs>
        <w:suppressAutoHyphens/>
        <w:ind w:firstLine="720"/>
        <w:jc w:val="both"/>
        <w:rPr>
          <w:bCs/>
          <w:color w:val="000000"/>
          <w:lang w:eastAsia="ar-SA"/>
        </w:rPr>
      </w:pPr>
      <w:r>
        <w:rPr>
          <w:bCs/>
          <w:color w:val="000000"/>
          <w:lang w:eastAsia="ar-SA"/>
        </w:rPr>
        <w:t>В общем балансе территорий парков и садов площадь озелененных территорий следует принимать не менее 70 %.</w:t>
      </w:r>
    </w:p>
    <w:p w:rsidR="000736F9" w:rsidRDefault="000736F9" w:rsidP="000736F9">
      <w:pPr>
        <w:shd w:val="clear" w:color="auto" w:fill="FFFFFF"/>
        <w:ind w:firstLine="720"/>
        <w:jc w:val="both"/>
        <w:rPr>
          <w:color w:val="000000"/>
          <w:u w:val="single"/>
        </w:rPr>
      </w:pPr>
      <w:r>
        <w:rPr>
          <w:color w:val="000000"/>
        </w:rPr>
        <w:t>Норматив</w:t>
      </w:r>
      <w:r>
        <w:rPr>
          <w:color w:val="000000"/>
          <w:u w:val="single"/>
        </w:rPr>
        <w:t xml:space="preserve"> площади озеленения территорий объектов рекреационного назначения:</w:t>
      </w:r>
    </w:p>
    <w:p w:rsidR="000736F9" w:rsidRDefault="000736F9" w:rsidP="000736F9">
      <w:pPr>
        <w:jc w:val="both"/>
        <w:rPr>
          <w:color w:val="000000"/>
          <w:spacing w:val="2"/>
          <w:shd w:val="clear" w:color="auto" w:fill="FFFFFF"/>
        </w:rPr>
      </w:pPr>
      <w:r>
        <w:rPr>
          <w:color w:val="000000"/>
          <w:spacing w:val="2"/>
          <w:shd w:val="clear" w:color="auto" w:fill="FFFFFF"/>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Pr>
            <w:color w:val="000000"/>
            <w:spacing w:val="2"/>
            <w:shd w:val="clear" w:color="auto" w:fill="FFFFFF"/>
          </w:rPr>
          <w:t>12 м2</w:t>
        </w:r>
      </w:smartTag>
      <w:r>
        <w:rPr>
          <w:color w:val="000000"/>
          <w:spacing w:val="2"/>
          <w:shd w:val="clear" w:color="auto" w:fill="FFFFFF"/>
        </w:rPr>
        <w:t xml:space="preserve"> на 1 человека.</w:t>
      </w:r>
    </w:p>
    <w:p w:rsidR="000736F9" w:rsidRDefault="000736F9" w:rsidP="000736F9">
      <w:pPr>
        <w:ind w:firstLine="567"/>
        <w:jc w:val="both"/>
        <w:rPr>
          <w:noProof/>
          <w:color w:val="000000"/>
        </w:rPr>
      </w:pPr>
      <w:r>
        <w:rPr>
          <w:noProof/>
          <w:color w:val="000000"/>
        </w:rPr>
        <w:t xml:space="preserve">В Краснокутском сельском поселении площадь зеленых насаждений общего пользования составляет 105,5 га, в том числе в населенных пунктах 69,8 га, при численности населения 4737 человек. </w:t>
      </w:r>
    </w:p>
    <w:p w:rsidR="000736F9" w:rsidRDefault="000736F9" w:rsidP="000736F9">
      <w:pPr>
        <w:ind w:firstLine="567"/>
        <w:jc w:val="both"/>
        <w:rPr>
          <w:bCs/>
          <w:noProof/>
          <w:color w:val="000000"/>
        </w:rPr>
      </w:pPr>
      <w:r>
        <w:rPr>
          <w:noProof/>
          <w:color w:val="000000"/>
        </w:rPr>
        <w:t xml:space="preserve">На одного человека поселения приходится 222,7 м² зеленых насаждений по поселению, а в населенных пунктах – по 147,4 м2. (2010 год.). </w:t>
      </w:r>
    </w:p>
    <w:p w:rsidR="000736F9" w:rsidRDefault="000736F9" w:rsidP="000736F9">
      <w:pPr>
        <w:shd w:val="clear" w:color="auto" w:fill="FFFFFF"/>
        <w:ind w:firstLine="720"/>
        <w:jc w:val="both"/>
        <w:rPr>
          <w:color w:val="000000"/>
        </w:rPr>
      </w:pPr>
      <w:r>
        <w:rPr>
          <w:b/>
          <w:color w:val="000000"/>
        </w:rPr>
        <w:t>11.2.3</w:t>
      </w:r>
      <w:r>
        <w:rPr>
          <w:color w:val="000000"/>
        </w:rPr>
        <w:t>. Норматив радиуса доступности до объектов рекреационного назначения следует принимать в соответствии с таблицей 13.</w:t>
      </w:r>
      <w:r>
        <w:rPr>
          <w:b/>
          <w:color w:val="000000"/>
        </w:rPr>
        <w:t xml:space="preserve">                                                                                                         </w:t>
      </w:r>
    </w:p>
    <w:p w:rsidR="000736F9" w:rsidRDefault="000736F9" w:rsidP="000736F9">
      <w:pPr>
        <w:rPr>
          <w:color w:val="000000"/>
        </w:rPr>
      </w:pPr>
      <w:r>
        <w:rPr>
          <w:color w:val="00000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5"/>
        <w:gridCol w:w="3352"/>
        <w:gridCol w:w="3031"/>
      </w:tblGrid>
      <w:tr w:rsidR="000736F9" w:rsidTr="0072072E">
        <w:trPr>
          <w:trHeight w:val="298"/>
        </w:trPr>
        <w:tc>
          <w:tcPr>
            <w:tcW w:w="5000" w:type="pct"/>
            <w:gridSpan w:val="3"/>
            <w:shd w:val="clear" w:color="auto" w:fill="D9D9D9"/>
            <w:vAlign w:val="center"/>
          </w:tcPr>
          <w:p w:rsidR="000736F9" w:rsidRDefault="000736F9" w:rsidP="0072072E">
            <w:pPr>
              <w:rPr>
                <w:color w:val="000000"/>
              </w:rPr>
            </w:pPr>
            <w:r>
              <w:rPr>
                <w:color w:val="000000"/>
              </w:rPr>
              <w:t xml:space="preserve">   Таблица 13.</w:t>
            </w:r>
          </w:p>
        </w:tc>
      </w:tr>
      <w:tr w:rsidR="000736F9" w:rsidTr="0072072E">
        <w:trPr>
          <w:trHeight w:val="1116"/>
        </w:trPr>
        <w:tc>
          <w:tcPr>
            <w:tcW w:w="1685" w:type="pct"/>
            <w:shd w:val="clear" w:color="auto" w:fill="auto"/>
            <w:vAlign w:val="center"/>
          </w:tcPr>
          <w:p w:rsidR="000736F9" w:rsidRDefault="000736F9" w:rsidP="0072072E">
            <w:pPr>
              <w:jc w:val="center"/>
              <w:rPr>
                <w:color w:val="000000"/>
              </w:rPr>
            </w:pPr>
            <w:r>
              <w:rPr>
                <w:color w:val="000000"/>
              </w:rPr>
              <w:t>Объекты рекреационного назначения</w:t>
            </w:r>
          </w:p>
        </w:tc>
        <w:tc>
          <w:tcPr>
            <w:tcW w:w="1741" w:type="pct"/>
            <w:shd w:val="clear" w:color="auto" w:fill="auto"/>
            <w:vAlign w:val="center"/>
          </w:tcPr>
          <w:p w:rsidR="000736F9" w:rsidRDefault="000736F9" w:rsidP="0072072E">
            <w:pPr>
              <w:jc w:val="center"/>
              <w:rPr>
                <w:color w:val="000000"/>
              </w:rPr>
            </w:pPr>
            <w:r>
              <w:rPr>
                <w:color w:val="000000"/>
              </w:rPr>
              <w:t>Радиус доступности до объектов рекреационного назначения, метров</w:t>
            </w:r>
          </w:p>
        </w:tc>
        <w:tc>
          <w:tcPr>
            <w:tcW w:w="1574" w:type="pct"/>
            <w:shd w:val="clear" w:color="auto" w:fill="auto"/>
            <w:vAlign w:val="center"/>
          </w:tcPr>
          <w:p w:rsidR="000736F9" w:rsidRDefault="000736F9" w:rsidP="0072072E">
            <w:pPr>
              <w:jc w:val="center"/>
              <w:rPr>
                <w:color w:val="000000"/>
              </w:rPr>
            </w:pPr>
            <w:r>
              <w:rPr>
                <w:color w:val="000000"/>
              </w:rPr>
              <w:t>Показатель доступности от жилых зон до объектов рекреационного назначения</w:t>
            </w:r>
          </w:p>
        </w:tc>
      </w:tr>
      <w:tr w:rsidR="000736F9" w:rsidTr="0072072E">
        <w:trPr>
          <w:trHeight w:val="559"/>
        </w:trPr>
        <w:tc>
          <w:tcPr>
            <w:tcW w:w="1685" w:type="pct"/>
            <w:shd w:val="clear" w:color="auto" w:fill="auto"/>
          </w:tcPr>
          <w:p w:rsidR="000736F9" w:rsidRDefault="000736F9" w:rsidP="0072072E">
            <w:pPr>
              <w:rPr>
                <w:color w:val="000000"/>
              </w:rPr>
            </w:pPr>
            <w:r>
              <w:rPr>
                <w:color w:val="000000"/>
              </w:rPr>
              <w:t>Парк (сад) населенного пункта</w:t>
            </w:r>
          </w:p>
        </w:tc>
        <w:tc>
          <w:tcPr>
            <w:tcW w:w="1741" w:type="pct"/>
            <w:shd w:val="clear" w:color="auto" w:fill="auto"/>
          </w:tcPr>
          <w:p w:rsidR="000736F9" w:rsidRDefault="000736F9" w:rsidP="0072072E">
            <w:pPr>
              <w:jc w:val="center"/>
              <w:rPr>
                <w:color w:val="000000"/>
              </w:rPr>
            </w:pPr>
            <w:r>
              <w:rPr>
                <w:color w:val="000000"/>
              </w:rPr>
              <w:t>1500-2000</w:t>
            </w:r>
          </w:p>
        </w:tc>
        <w:tc>
          <w:tcPr>
            <w:tcW w:w="1574" w:type="pct"/>
            <w:shd w:val="clear" w:color="auto" w:fill="auto"/>
          </w:tcPr>
          <w:p w:rsidR="000736F9" w:rsidRDefault="000736F9" w:rsidP="0072072E">
            <w:pPr>
              <w:jc w:val="center"/>
              <w:rPr>
                <w:color w:val="000000"/>
              </w:rPr>
            </w:pPr>
            <w:r>
              <w:rPr>
                <w:color w:val="000000"/>
              </w:rPr>
              <w:t>20 минут на транспорте</w:t>
            </w:r>
          </w:p>
        </w:tc>
      </w:tr>
      <w:tr w:rsidR="000736F9" w:rsidTr="0072072E">
        <w:trPr>
          <w:trHeight w:val="280"/>
        </w:trPr>
        <w:tc>
          <w:tcPr>
            <w:tcW w:w="1685" w:type="pct"/>
            <w:shd w:val="clear" w:color="auto" w:fill="auto"/>
          </w:tcPr>
          <w:p w:rsidR="000736F9" w:rsidRDefault="000736F9" w:rsidP="0072072E">
            <w:pPr>
              <w:rPr>
                <w:color w:val="000000"/>
              </w:rPr>
            </w:pPr>
            <w:r>
              <w:rPr>
                <w:color w:val="000000"/>
              </w:rPr>
              <w:t>Сад микрорайона, квартала.</w:t>
            </w:r>
          </w:p>
        </w:tc>
        <w:tc>
          <w:tcPr>
            <w:tcW w:w="1741" w:type="pct"/>
            <w:shd w:val="clear" w:color="auto" w:fill="auto"/>
          </w:tcPr>
          <w:p w:rsidR="000736F9" w:rsidRDefault="000736F9" w:rsidP="0072072E">
            <w:pPr>
              <w:jc w:val="center"/>
              <w:rPr>
                <w:color w:val="000000"/>
              </w:rPr>
            </w:pPr>
            <w:r>
              <w:rPr>
                <w:color w:val="000000"/>
              </w:rPr>
              <w:t>1000</w:t>
            </w:r>
          </w:p>
        </w:tc>
        <w:tc>
          <w:tcPr>
            <w:tcW w:w="1574" w:type="pct"/>
            <w:shd w:val="clear" w:color="auto" w:fill="auto"/>
          </w:tcPr>
          <w:p w:rsidR="000736F9" w:rsidRDefault="000736F9" w:rsidP="0072072E">
            <w:pPr>
              <w:jc w:val="center"/>
              <w:rPr>
                <w:color w:val="000000"/>
              </w:rPr>
            </w:pPr>
            <w:r>
              <w:rPr>
                <w:color w:val="000000"/>
              </w:rPr>
              <w:t>20 минут пешком</w:t>
            </w:r>
          </w:p>
        </w:tc>
      </w:tr>
      <w:tr w:rsidR="000736F9" w:rsidTr="0072072E">
        <w:trPr>
          <w:trHeight w:val="381"/>
        </w:trPr>
        <w:tc>
          <w:tcPr>
            <w:tcW w:w="1685" w:type="pct"/>
            <w:shd w:val="clear" w:color="auto" w:fill="auto"/>
          </w:tcPr>
          <w:p w:rsidR="000736F9" w:rsidRDefault="000736F9" w:rsidP="0072072E">
            <w:pPr>
              <w:rPr>
                <w:color w:val="000000"/>
              </w:rPr>
            </w:pPr>
            <w:r>
              <w:rPr>
                <w:color w:val="000000"/>
              </w:rPr>
              <w:t>Сквер</w:t>
            </w:r>
          </w:p>
        </w:tc>
        <w:tc>
          <w:tcPr>
            <w:tcW w:w="1741" w:type="pct"/>
            <w:shd w:val="clear" w:color="auto" w:fill="auto"/>
          </w:tcPr>
          <w:p w:rsidR="000736F9" w:rsidRDefault="000736F9" w:rsidP="0072072E">
            <w:pPr>
              <w:jc w:val="center"/>
              <w:rPr>
                <w:color w:val="000000"/>
              </w:rPr>
            </w:pPr>
            <w:r>
              <w:rPr>
                <w:color w:val="000000"/>
              </w:rPr>
              <w:t>500</w:t>
            </w:r>
          </w:p>
        </w:tc>
        <w:tc>
          <w:tcPr>
            <w:tcW w:w="1574" w:type="pct"/>
            <w:shd w:val="clear" w:color="auto" w:fill="auto"/>
          </w:tcPr>
          <w:p w:rsidR="000736F9" w:rsidRDefault="000736F9" w:rsidP="0072072E">
            <w:pPr>
              <w:jc w:val="center"/>
              <w:rPr>
                <w:color w:val="000000"/>
              </w:rPr>
            </w:pPr>
            <w:r>
              <w:rPr>
                <w:color w:val="000000"/>
              </w:rPr>
              <w:t>10 минут пешком</w:t>
            </w:r>
          </w:p>
        </w:tc>
      </w:tr>
      <w:tr w:rsidR="000736F9" w:rsidTr="0072072E">
        <w:trPr>
          <w:trHeight w:val="573"/>
        </w:trPr>
        <w:tc>
          <w:tcPr>
            <w:tcW w:w="1685" w:type="pct"/>
            <w:shd w:val="clear" w:color="auto" w:fill="auto"/>
          </w:tcPr>
          <w:p w:rsidR="000736F9" w:rsidRDefault="000736F9" w:rsidP="0072072E">
            <w:pPr>
              <w:rPr>
                <w:color w:val="000000"/>
              </w:rPr>
            </w:pPr>
            <w:r>
              <w:rPr>
                <w:color w:val="000000"/>
              </w:rPr>
              <w:t>Зона массового кратковременного отдыха</w:t>
            </w:r>
          </w:p>
        </w:tc>
        <w:tc>
          <w:tcPr>
            <w:tcW w:w="1741" w:type="pct"/>
            <w:shd w:val="clear" w:color="auto" w:fill="auto"/>
          </w:tcPr>
          <w:p w:rsidR="000736F9" w:rsidRDefault="000736F9" w:rsidP="0072072E">
            <w:pPr>
              <w:jc w:val="center"/>
              <w:rPr>
                <w:color w:val="000000"/>
              </w:rPr>
            </w:pPr>
            <w:r>
              <w:rPr>
                <w:color w:val="000000"/>
              </w:rPr>
              <w:t>-</w:t>
            </w:r>
          </w:p>
        </w:tc>
        <w:tc>
          <w:tcPr>
            <w:tcW w:w="1574" w:type="pct"/>
            <w:shd w:val="clear" w:color="auto" w:fill="auto"/>
          </w:tcPr>
          <w:p w:rsidR="000736F9" w:rsidRDefault="000736F9" w:rsidP="0072072E">
            <w:pPr>
              <w:jc w:val="center"/>
              <w:rPr>
                <w:color w:val="000000"/>
              </w:rPr>
            </w:pPr>
            <w:r>
              <w:rPr>
                <w:color w:val="000000"/>
              </w:rPr>
              <w:t>1,0 час на транспорте</w:t>
            </w:r>
          </w:p>
        </w:tc>
      </w:tr>
    </w:tbl>
    <w:p w:rsidR="000736F9" w:rsidRDefault="000736F9" w:rsidP="000736F9">
      <w:pPr>
        <w:jc w:val="both"/>
        <w:rPr>
          <w:color w:val="000000"/>
        </w:rPr>
      </w:pPr>
      <w:r>
        <w:rPr>
          <w:b/>
          <w:color w:val="000000"/>
        </w:rPr>
        <w:t xml:space="preserve">               11.2.4.</w:t>
      </w:r>
      <w:r>
        <w:rPr>
          <w:color w:val="000000"/>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Pr>
            <w:color w:val="000000"/>
          </w:rPr>
          <w:t>5 кв. метров</w:t>
        </w:r>
      </w:smartTag>
      <w:r>
        <w:rPr>
          <w:b/>
          <w:color w:val="000000"/>
          <w:vertAlign w:val="superscript"/>
        </w:rPr>
        <w:t xml:space="preserve"> </w:t>
      </w:r>
      <w:r>
        <w:rPr>
          <w:color w:val="000000"/>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Pr>
              <w:color w:val="000000"/>
            </w:rPr>
            <w:t>8 кв. метров</w:t>
          </w:r>
        </w:smartTag>
        <w:r>
          <w:rPr>
            <w:color w:val="000000"/>
          </w:rPr>
          <w:t xml:space="preserve"> для взрослых</w:t>
        </w:r>
      </w:smartTag>
      <w:r>
        <w:rPr>
          <w:color w:val="000000"/>
        </w:rPr>
        <w:t xml:space="preserve"> и </w:t>
      </w:r>
      <w:smartTag w:uri="urn:schemas-microsoft-com:office:smarttags" w:element="metricconverter">
        <w:smartTagPr>
          <w:attr w:name="ProductID" w:val="4 кв. метра"/>
        </w:smartTagPr>
        <w:r>
          <w:rPr>
            <w:color w:val="000000"/>
          </w:rPr>
          <w:t>4 кв. метра</w:t>
        </w:r>
      </w:smartTag>
      <w:r>
        <w:rPr>
          <w:color w:val="000000"/>
        </w:rPr>
        <w:t xml:space="preserve"> для детей. </w:t>
      </w:r>
      <w:r>
        <w:rPr>
          <w:b/>
          <w:color w:val="000000"/>
        </w:rPr>
        <w:t xml:space="preserve">   </w:t>
      </w:r>
    </w:p>
    <w:p w:rsidR="000736F9" w:rsidRDefault="000736F9" w:rsidP="000736F9">
      <w:pPr>
        <w:autoSpaceDE w:val="0"/>
        <w:autoSpaceDN w:val="0"/>
        <w:adjustRightInd w:val="0"/>
        <w:jc w:val="both"/>
        <w:rPr>
          <w:color w:val="000000"/>
        </w:rPr>
      </w:pPr>
      <w:r>
        <w:rPr>
          <w:b/>
          <w:color w:val="000000"/>
        </w:rPr>
        <w:t xml:space="preserve">              11.2.5. Парк </w:t>
      </w:r>
      <w:r>
        <w:rPr>
          <w:color w:val="000000"/>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0736F9" w:rsidRDefault="000736F9" w:rsidP="000736F9">
      <w:pPr>
        <w:autoSpaceDE w:val="0"/>
        <w:autoSpaceDN w:val="0"/>
        <w:adjustRightInd w:val="0"/>
        <w:ind w:firstLine="540"/>
        <w:jc w:val="both"/>
        <w:rPr>
          <w:color w:val="000000"/>
        </w:rPr>
      </w:pPr>
      <w:r>
        <w:rPr>
          <w:color w:val="000000"/>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Pr>
            <w:color w:val="000000"/>
          </w:rPr>
          <w:t>8 м</w:t>
        </w:r>
      </w:smartTag>
      <w:r>
        <w:rPr>
          <w:color w:val="000000"/>
        </w:rPr>
        <w:t>; высота парковых сооружений (аттракционов) не ограничивается.</w:t>
      </w:r>
    </w:p>
    <w:p w:rsidR="000736F9" w:rsidRDefault="000736F9" w:rsidP="000736F9">
      <w:pPr>
        <w:autoSpaceDE w:val="0"/>
        <w:autoSpaceDN w:val="0"/>
        <w:adjustRightInd w:val="0"/>
        <w:jc w:val="both"/>
        <w:rPr>
          <w:color w:val="000000"/>
        </w:rPr>
      </w:pPr>
      <w:r>
        <w:rPr>
          <w:color w:val="000000"/>
        </w:rPr>
        <w:t>Площадь застройки не должна превышать 7% территории парка.</w:t>
      </w:r>
    </w:p>
    <w:p w:rsidR="000736F9" w:rsidRDefault="000736F9" w:rsidP="000736F9">
      <w:pPr>
        <w:autoSpaceDE w:val="0"/>
        <w:autoSpaceDN w:val="0"/>
        <w:adjustRightInd w:val="0"/>
        <w:jc w:val="both"/>
        <w:rPr>
          <w:color w:val="000000"/>
          <w:sz w:val="23"/>
          <w:szCs w:val="23"/>
        </w:rPr>
      </w:pPr>
      <w:r>
        <w:rPr>
          <w:color w:val="000000"/>
          <w:sz w:val="23"/>
          <w:szCs w:val="23"/>
        </w:rPr>
        <w:t>Соотношение элементов территории парка следует принимать в % от общей площади парка:</w:t>
      </w:r>
    </w:p>
    <w:p w:rsidR="000736F9" w:rsidRDefault="000736F9" w:rsidP="000736F9">
      <w:pPr>
        <w:autoSpaceDE w:val="0"/>
        <w:autoSpaceDN w:val="0"/>
        <w:adjustRightInd w:val="0"/>
        <w:ind w:firstLine="540"/>
        <w:jc w:val="both"/>
        <w:rPr>
          <w:color w:val="000000"/>
        </w:rPr>
      </w:pPr>
      <w:r>
        <w:rPr>
          <w:color w:val="000000"/>
        </w:rPr>
        <w:lastRenderedPageBreak/>
        <w:t>- территории зеленых насаждений и водоемов - 65 - 70;</w:t>
      </w:r>
    </w:p>
    <w:p w:rsidR="000736F9" w:rsidRDefault="000736F9" w:rsidP="000736F9">
      <w:pPr>
        <w:autoSpaceDE w:val="0"/>
        <w:autoSpaceDN w:val="0"/>
        <w:adjustRightInd w:val="0"/>
        <w:ind w:firstLine="540"/>
        <w:jc w:val="both"/>
        <w:rPr>
          <w:color w:val="000000"/>
        </w:rPr>
      </w:pPr>
      <w:r>
        <w:rPr>
          <w:color w:val="000000"/>
        </w:rPr>
        <w:t>- аллеи, дорожки, площадки - 25 - 28;</w:t>
      </w:r>
    </w:p>
    <w:p w:rsidR="000736F9" w:rsidRDefault="000736F9" w:rsidP="000736F9">
      <w:pPr>
        <w:autoSpaceDE w:val="0"/>
        <w:autoSpaceDN w:val="0"/>
        <w:adjustRightInd w:val="0"/>
        <w:ind w:firstLine="540"/>
        <w:jc w:val="both"/>
        <w:rPr>
          <w:color w:val="000000"/>
        </w:rPr>
      </w:pPr>
      <w:r>
        <w:rPr>
          <w:color w:val="000000"/>
        </w:rPr>
        <w:t>- здания и сооружения - 5 - 7.</w:t>
      </w:r>
    </w:p>
    <w:p w:rsidR="000736F9" w:rsidRDefault="000736F9" w:rsidP="000736F9">
      <w:pPr>
        <w:autoSpaceDE w:val="0"/>
        <w:autoSpaceDN w:val="0"/>
        <w:adjustRightInd w:val="0"/>
        <w:ind w:firstLine="540"/>
        <w:jc w:val="both"/>
        <w:rPr>
          <w:color w:val="000000"/>
        </w:rPr>
      </w:pPr>
      <w:r>
        <w:rPr>
          <w:b/>
          <w:color w:val="000000"/>
        </w:rPr>
        <w:t>11.2.6.</w:t>
      </w:r>
      <w:r>
        <w:rPr>
          <w:color w:val="000000"/>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0736F9" w:rsidRDefault="000736F9" w:rsidP="000736F9">
      <w:pPr>
        <w:autoSpaceDE w:val="0"/>
        <w:autoSpaceDN w:val="0"/>
        <w:adjustRightInd w:val="0"/>
        <w:ind w:firstLine="540"/>
        <w:jc w:val="both"/>
        <w:rPr>
          <w:color w:val="000000"/>
        </w:rPr>
      </w:pPr>
      <w:r>
        <w:rPr>
          <w:color w:val="000000"/>
        </w:rPr>
        <w:t>- зона культурно-просветительских мероприятий - 3 - 8;</w:t>
      </w:r>
    </w:p>
    <w:p w:rsidR="000736F9" w:rsidRDefault="000736F9" w:rsidP="000736F9">
      <w:pPr>
        <w:autoSpaceDE w:val="0"/>
        <w:autoSpaceDN w:val="0"/>
        <w:adjustRightInd w:val="0"/>
        <w:ind w:firstLine="540"/>
        <w:jc w:val="both"/>
        <w:rPr>
          <w:color w:val="000000"/>
        </w:rPr>
      </w:pPr>
      <w:r>
        <w:rPr>
          <w:color w:val="000000"/>
        </w:rPr>
        <w:t>- зона массовых мероприятий (зрелищ, аттракционов и др.) - 5 - 17;</w:t>
      </w:r>
    </w:p>
    <w:p w:rsidR="000736F9" w:rsidRDefault="000736F9" w:rsidP="000736F9">
      <w:pPr>
        <w:autoSpaceDE w:val="0"/>
        <w:autoSpaceDN w:val="0"/>
        <w:adjustRightInd w:val="0"/>
        <w:ind w:firstLine="540"/>
        <w:jc w:val="both"/>
        <w:rPr>
          <w:color w:val="000000"/>
        </w:rPr>
      </w:pPr>
      <w:r>
        <w:rPr>
          <w:color w:val="000000"/>
        </w:rPr>
        <w:t>- зона физкультурно-оздоровительных мероприятий - 10 - 20;</w:t>
      </w:r>
    </w:p>
    <w:p w:rsidR="000736F9" w:rsidRDefault="000736F9" w:rsidP="000736F9">
      <w:pPr>
        <w:autoSpaceDE w:val="0"/>
        <w:autoSpaceDN w:val="0"/>
        <w:adjustRightInd w:val="0"/>
        <w:ind w:firstLine="540"/>
        <w:jc w:val="both"/>
        <w:rPr>
          <w:color w:val="000000"/>
        </w:rPr>
      </w:pPr>
      <w:r>
        <w:rPr>
          <w:color w:val="000000"/>
        </w:rPr>
        <w:t>- зона отдыха детей - 5 - 10;</w:t>
      </w:r>
    </w:p>
    <w:p w:rsidR="000736F9" w:rsidRDefault="000736F9" w:rsidP="000736F9">
      <w:pPr>
        <w:autoSpaceDE w:val="0"/>
        <w:autoSpaceDN w:val="0"/>
        <w:adjustRightInd w:val="0"/>
        <w:ind w:firstLine="540"/>
        <w:jc w:val="both"/>
        <w:rPr>
          <w:color w:val="000000"/>
        </w:rPr>
      </w:pPr>
      <w:r>
        <w:rPr>
          <w:color w:val="000000"/>
        </w:rPr>
        <w:t>- прогулочная зона - 40 - 75;</w:t>
      </w:r>
    </w:p>
    <w:p w:rsidR="000736F9" w:rsidRDefault="000736F9" w:rsidP="000736F9">
      <w:pPr>
        <w:autoSpaceDE w:val="0"/>
        <w:autoSpaceDN w:val="0"/>
        <w:adjustRightInd w:val="0"/>
        <w:ind w:firstLine="540"/>
        <w:jc w:val="both"/>
        <w:rPr>
          <w:color w:val="000000"/>
        </w:rPr>
      </w:pPr>
      <w:r>
        <w:rPr>
          <w:color w:val="000000"/>
        </w:rPr>
        <w:t>- хозяйственная зона - 2 - 5.</w:t>
      </w:r>
    </w:p>
    <w:p w:rsidR="000736F9" w:rsidRDefault="000736F9" w:rsidP="000736F9">
      <w:pPr>
        <w:autoSpaceDE w:val="0"/>
        <w:autoSpaceDN w:val="0"/>
        <w:adjustRightInd w:val="0"/>
        <w:ind w:firstLine="540"/>
        <w:jc w:val="both"/>
        <w:rPr>
          <w:color w:val="000000"/>
        </w:rPr>
      </w:pPr>
      <w:r>
        <w:rPr>
          <w:color w:val="000000"/>
        </w:rPr>
        <w:t>Размеры земельных участков автостоянок на одно место следует принимать:</w:t>
      </w:r>
    </w:p>
    <w:p w:rsidR="000736F9" w:rsidRDefault="000736F9" w:rsidP="000736F9">
      <w:pPr>
        <w:autoSpaceDE w:val="0"/>
        <w:autoSpaceDN w:val="0"/>
        <w:adjustRightInd w:val="0"/>
        <w:ind w:firstLine="540"/>
        <w:jc w:val="both"/>
        <w:rPr>
          <w:color w:val="000000"/>
        </w:rPr>
      </w:pPr>
      <w:r>
        <w:rPr>
          <w:color w:val="000000"/>
        </w:rPr>
        <w:t xml:space="preserve">- для легковых автомобилей - </w:t>
      </w:r>
      <w:smartTag w:uri="urn:schemas-microsoft-com:office:smarttags" w:element="metricconverter">
        <w:smartTagPr>
          <w:attr w:name="ProductID" w:val="25 кв. м"/>
        </w:smartTagPr>
        <w:r>
          <w:rPr>
            <w:color w:val="000000"/>
          </w:rPr>
          <w:t>25 кв. м</w:t>
        </w:r>
      </w:smartTag>
      <w:r>
        <w:rPr>
          <w:color w:val="000000"/>
        </w:rPr>
        <w:t>;</w:t>
      </w:r>
    </w:p>
    <w:p w:rsidR="000736F9" w:rsidRDefault="000736F9" w:rsidP="000736F9">
      <w:pPr>
        <w:autoSpaceDE w:val="0"/>
        <w:autoSpaceDN w:val="0"/>
        <w:adjustRightInd w:val="0"/>
        <w:ind w:firstLine="540"/>
        <w:jc w:val="both"/>
        <w:rPr>
          <w:color w:val="000000"/>
        </w:rPr>
      </w:pPr>
      <w:r>
        <w:rPr>
          <w:color w:val="000000"/>
        </w:rPr>
        <w:t xml:space="preserve">- для автобусов - </w:t>
      </w:r>
      <w:smartTag w:uri="urn:schemas-microsoft-com:office:smarttags" w:element="metricconverter">
        <w:smartTagPr>
          <w:attr w:name="ProductID" w:val="40 кв. м"/>
        </w:smartTagPr>
        <w:r>
          <w:rPr>
            <w:color w:val="000000"/>
          </w:rPr>
          <w:t>40 кв. м</w:t>
        </w:r>
      </w:smartTag>
      <w:r>
        <w:rPr>
          <w:color w:val="000000"/>
        </w:rPr>
        <w:t>;</w:t>
      </w:r>
    </w:p>
    <w:p w:rsidR="000736F9" w:rsidRDefault="000736F9" w:rsidP="000736F9">
      <w:pPr>
        <w:autoSpaceDE w:val="0"/>
        <w:autoSpaceDN w:val="0"/>
        <w:adjustRightInd w:val="0"/>
        <w:ind w:firstLine="540"/>
        <w:jc w:val="both"/>
        <w:rPr>
          <w:color w:val="000000"/>
        </w:rPr>
      </w:pPr>
      <w:r>
        <w:rPr>
          <w:color w:val="000000"/>
        </w:rPr>
        <w:t xml:space="preserve">- для велосипедов - </w:t>
      </w:r>
      <w:smartTag w:uri="urn:schemas-microsoft-com:office:smarttags" w:element="metricconverter">
        <w:smartTagPr>
          <w:attr w:name="ProductID" w:val="0,9 кв. м"/>
        </w:smartTagPr>
        <w:r>
          <w:rPr>
            <w:color w:val="000000"/>
          </w:rPr>
          <w:t>0,9 кв. м</w:t>
        </w:r>
      </w:smartTag>
      <w:r>
        <w:rPr>
          <w:color w:val="000000"/>
        </w:rPr>
        <w:t>.</w:t>
      </w:r>
    </w:p>
    <w:p w:rsidR="000736F9" w:rsidRDefault="000736F9" w:rsidP="000736F9">
      <w:pPr>
        <w:autoSpaceDE w:val="0"/>
        <w:autoSpaceDN w:val="0"/>
        <w:adjustRightInd w:val="0"/>
        <w:ind w:firstLine="540"/>
        <w:jc w:val="both"/>
        <w:rPr>
          <w:color w:val="000000"/>
        </w:rPr>
      </w:pPr>
      <w:r>
        <w:rPr>
          <w:b/>
          <w:color w:val="000000"/>
        </w:rPr>
        <w:t>11.2.7.</w:t>
      </w:r>
      <w:r>
        <w:rPr>
          <w:color w:val="000000"/>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0736F9" w:rsidRDefault="000736F9" w:rsidP="000736F9">
      <w:pPr>
        <w:autoSpaceDE w:val="0"/>
        <w:autoSpaceDN w:val="0"/>
        <w:adjustRightInd w:val="0"/>
        <w:ind w:firstLine="540"/>
        <w:jc w:val="both"/>
        <w:rPr>
          <w:color w:val="000000"/>
        </w:rPr>
      </w:pPr>
      <w:r>
        <w:rPr>
          <w:b/>
          <w:color w:val="000000"/>
        </w:rPr>
        <w:t>11.2.8.</w:t>
      </w:r>
      <w:r>
        <w:rPr>
          <w:color w:val="000000"/>
        </w:rPr>
        <w:t xml:space="preserve"> </w:t>
      </w:r>
      <w:r>
        <w:rPr>
          <w:b/>
          <w:color w:val="000000"/>
        </w:rPr>
        <w:t>Общественный сад</w:t>
      </w:r>
      <w:r>
        <w:rPr>
          <w:color w:val="000000"/>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0736F9" w:rsidRDefault="000736F9" w:rsidP="000736F9">
      <w:pPr>
        <w:autoSpaceDE w:val="0"/>
        <w:autoSpaceDN w:val="0"/>
        <w:adjustRightInd w:val="0"/>
        <w:ind w:firstLine="540"/>
        <w:jc w:val="both"/>
        <w:rPr>
          <w:color w:val="000000"/>
        </w:rPr>
      </w:pPr>
      <w:r>
        <w:rPr>
          <w:color w:val="000000"/>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Pr>
            <w:color w:val="000000"/>
          </w:rPr>
          <w:t>8 м</w:t>
        </w:r>
      </w:smartTag>
      <w:r>
        <w:rPr>
          <w:color w:val="000000"/>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0736F9" w:rsidRDefault="000736F9" w:rsidP="000736F9">
      <w:pPr>
        <w:autoSpaceDE w:val="0"/>
        <w:autoSpaceDN w:val="0"/>
        <w:adjustRightInd w:val="0"/>
        <w:ind w:firstLine="540"/>
        <w:jc w:val="both"/>
        <w:rPr>
          <w:color w:val="000000"/>
        </w:rPr>
      </w:pPr>
      <w:r>
        <w:rPr>
          <w:color w:val="000000"/>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0736F9" w:rsidRDefault="000736F9" w:rsidP="000736F9">
      <w:pPr>
        <w:autoSpaceDE w:val="0"/>
        <w:autoSpaceDN w:val="0"/>
        <w:adjustRightInd w:val="0"/>
        <w:ind w:firstLine="540"/>
        <w:jc w:val="both"/>
        <w:rPr>
          <w:color w:val="000000"/>
        </w:rPr>
      </w:pPr>
      <w:r>
        <w:rPr>
          <w:b/>
          <w:color w:val="000000"/>
        </w:rPr>
        <w:t>11.2.9.</w:t>
      </w:r>
      <w:r>
        <w:rPr>
          <w:color w:val="000000"/>
        </w:rPr>
        <w:t xml:space="preserve"> Соотношение элементов территории общественного сада следует принимать (% от общей площади сада):</w:t>
      </w:r>
    </w:p>
    <w:p w:rsidR="000736F9" w:rsidRDefault="000736F9" w:rsidP="000736F9">
      <w:pPr>
        <w:autoSpaceDE w:val="0"/>
        <w:autoSpaceDN w:val="0"/>
        <w:adjustRightInd w:val="0"/>
        <w:ind w:firstLine="540"/>
        <w:jc w:val="both"/>
        <w:rPr>
          <w:color w:val="000000"/>
        </w:rPr>
      </w:pPr>
      <w:r>
        <w:rPr>
          <w:color w:val="000000"/>
        </w:rPr>
        <w:t>- территории зеленых насаждений и водоемов - 80 - 90;</w:t>
      </w:r>
    </w:p>
    <w:p w:rsidR="000736F9" w:rsidRDefault="000736F9" w:rsidP="000736F9">
      <w:pPr>
        <w:autoSpaceDE w:val="0"/>
        <w:autoSpaceDN w:val="0"/>
        <w:adjustRightInd w:val="0"/>
        <w:ind w:firstLine="540"/>
        <w:jc w:val="both"/>
        <w:rPr>
          <w:color w:val="000000"/>
        </w:rPr>
      </w:pPr>
      <w:r>
        <w:rPr>
          <w:color w:val="000000"/>
        </w:rPr>
        <w:t>- аллеи, дорожки, площадки - 8 - 15;</w:t>
      </w:r>
    </w:p>
    <w:p w:rsidR="000736F9" w:rsidRDefault="000736F9" w:rsidP="000736F9">
      <w:pPr>
        <w:autoSpaceDE w:val="0"/>
        <w:autoSpaceDN w:val="0"/>
        <w:adjustRightInd w:val="0"/>
        <w:ind w:firstLine="540"/>
        <w:jc w:val="both"/>
        <w:rPr>
          <w:color w:val="000000"/>
        </w:rPr>
      </w:pPr>
      <w:r>
        <w:rPr>
          <w:color w:val="000000"/>
        </w:rPr>
        <w:t>- здания и сооружения - 2 - 5.</w:t>
      </w:r>
    </w:p>
    <w:p w:rsidR="000736F9" w:rsidRDefault="000736F9" w:rsidP="000736F9">
      <w:pPr>
        <w:autoSpaceDE w:val="0"/>
        <w:autoSpaceDN w:val="0"/>
        <w:adjustRightInd w:val="0"/>
        <w:ind w:firstLine="540"/>
        <w:jc w:val="both"/>
        <w:rPr>
          <w:color w:val="000000"/>
        </w:rPr>
      </w:pPr>
      <w:r>
        <w:rPr>
          <w:b/>
          <w:color w:val="000000"/>
        </w:rPr>
        <w:t>11.2.10. Пешеходные аллеи</w:t>
      </w:r>
      <w:r>
        <w:rPr>
          <w:color w:val="000000"/>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0736F9" w:rsidRDefault="000736F9" w:rsidP="000736F9">
      <w:pPr>
        <w:autoSpaceDE w:val="0"/>
        <w:autoSpaceDN w:val="0"/>
        <w:adjustRightInd w:val="0"/>
        <w:ind w:firstLine="540"/>
        <w:jc w:val="both"/>
        <w:rPr>
          <w:color w:val="000000"/>
        </w:rPr>
      </w:pPr>
      <w:r>
        <w:rPr>
          <w:b/>
          <w:color w:val="000000"/>
        </w:rPr>
        <w:t>11.2.11. Сквер</w:t>
      </w:r>
      <w:r>
        <w:rPr>
          <w:color w:val="000000"/>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Pr>
            <w:color w:val="000000"/>
          </w:rPr>
          <w:t>2,0 га</w:t>
        </w:r>
      </w:smartTag>
      <w:r>
        <w:rPr>
          <w:color w:val="000000"/>
        </w:rPr>
        <w:t>.</w:t>
      </w:r>
    </w:p>
    <w:p w:rsidR="000736F9" w:rsidRDefault="000736F9" w:rsidP="000736F9">
      <w:pPr>
        <w:autoSpaceDE w:val="0"/>
        <w:autoSpaceDN w:val="0"/>
        <w:adjustRightInd w:val="0"/>
        <w:ind w:firstLine="540"/>
        <w:jc w:val="both"/>
        <w:rPr>
          <w:color w:val="000000"/>
        </w:rPr>
      </w:pPr>
      <w:r>
        <w:rPr>
          <w:color w:val="000000"/>
        </w:rPr>
        <w:t>На территории сквера запрещается размещение любой застройки, кроме прокладки транзитных и обслуживающих сетей инженерного обеспечения.</w:t>
      </w:r>
    </w:p>
    <w:p w:rsidR="000736F9" w:rsidRDefault="000736F9" w:rsidP="000736F9">
      <w:pPr>
        <w:autoSpaceDE w:val="0"/>
        <w:autoSpaceDN w:val="0"/>
        <w:adjustRightInd w:val="0"/>
        <w:jc w:val="both"/>
        <w:rPr>
          <w:color w:val="000000"/>
        </w:rPr>
      </w:pPr>
      <w:r>
        <w:rPr>
          <w:color w:val="000000"/>
        </w:rPr>
        <w:t>Соотношение элементов территории сквера следует принимать по таблице 14.</w:t>
      </w:r>
    </w:p>
    <w:p w:rsidR="000736F9" w:rsidRDefault="000736F9" w:rsidP="000736F9">
      <w:pPr>
        <w:pStyle w:val="af3"/>
        <w:rPr>
          <w:color w:val="000000"/>
          <w:lang w:val="ru-RU"/>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0736F9" w:rsidTr="0072072E">
        <w:trPr>
          <w:cantSplit/>
          <w:trHeight w:val="360"/>
        </w:trPr>
        <w:tc>
          <w:tcPr>
            <w:tcW w:w="9075" w:type="dxa"/>
            <w:gridSpan w:val="4"/>
            <w:shd w:val="clear" w:color="auto" w:fill="D9D9D9"/>
          </w:tcPr>
          <w:p w:rsidR="000736F9" w:rsidRDefault="000736F9" w:rsidP="0072072E">
            <w:pPr>
              <w:autoSpaceDE w:val="0"/>
              <w:autoSpaceDN w:val="0"/>
              <w:adjustRightInd w:val="0"/>
              <w:rPr>
                <w:color w:val="000000"/>
                <w:sz w:val="22"/>
                <w:szCs w:val="22"/>
              </w:rPr>
            </w:pPr>
            <w:r>
              <w:rPr>
                <w:color w:val="000000"/>
              </w:rPr>
              <w:t>Таблица 14</w:t>
            </w:r>
          </w:p>
        </w:tc>
      </w:tr>
      <w:tr w:rsidR="000736F9" w:rsidTr="0072072E">
        <w:trPr>
          <w:cantSplit/>
          <w:trHeight w:val="360"/>
        </w:trPr>
        <w:tc>
          <w:tcPr>
            <w:tcW w:w="675" w:type="dxa"/>
            <w:vMerge w:val="restart"/>
            <w:shd w:val="clear" w:color="auto" w:fill="FFFFFF"/>
          </w:tcPr>
          <w:p w:rsidR="000736F9" w:rsidRDefault="000736F9" w:rsidP="0072072E">
            <w:pPr>
              <w:autoSpaceDE w:val="0"/>
              <w:autoSpaceDN w:val="0"/>
              <w:adjustRightInd w:val="0"/>
              <w:rPr>
                <w:color w:val="000000"/>
                <w:sz w:val="22"/>
                <w:szCs w:val="22"/>
              </w:rPr>
            </w:pPr>
          </w:p>
          <w:p w:rsidR="000736F9" w:rsidRDefault="000736F9" w:rsidP="0072072E">
            <w:pPr>
              <w:autoSpaceDE w:val="0"/>
              <w:autoSpaceDN w:val="0"/>
              <w:adjustRightInd w:val="0"/>
              <w:rPr>
                <w:color w:val="000000"/>
                <w:sz w:val="22"/>
                <w:szCs w:val="22"/>
              </w:rPr>
            </w:pPr>
            <w:r>
              <w:rPr>
                <w:color w:val="000000"/>
                <w:sz w:val="22"/>
                <w:szCs w:val="22"/>
              </w:rPr>
              <w:t xml:space="preserve">   N   </w:t>
            </w:r>
            <w:r>
              <w:rPr>
                <w:color w:val="000000"/>
                <w:sz w:val="22"/>
                <w:szCs w:val="22"/>
              </w:rPr>
              <w:br/>
              <w:t xml:space="preserve">  п/п </w:t>
            </w:r>
          </w:p>
        </w:tc>
        <w:tc>
          <w:tcPr>
            <w:tcW w:w="3721" w:type="dxa"/>
            <w:vMerge w:val="restart"/>
            <w:shd w:val="clear" w:color="auto" w:fill="FFFFFF"/>
          </w:tcPr>
          <w:p w:rsidR="000736F9" w:rsidRDefault="000736F9" w:rsidP="0072072E">
            <w:pPr>
              <w:autoSpaceDE w:val="0"/>
              <w:autoSpaceDN w:val="0"/>
              <w:adjustRightInd w:val="0"/>
              <w:rPr>
                <w:color w:val="000000"/>
                <w:sz w:val="22"/>
                <w:szCs w:val="22"/>
              </w:rPr>
            </w:pPr>
          </w:p>
          <w:p w:rsidR="000736F9" w:rsidRDefault="000736F9" w:rsidP="0072072E">
            <w:pPr>
              <w:autoSpaceDE w:val="0"/>
              <w:autoSpaceDN w:val="0"/>
              <w:adjustRightInd w:val="0"/>
              <w:rPr>
                <w:color w:val="000000"/>
                <w:sz w:val="22"/>
                <w:szCs w:val="22"/>
              </w:rPr>
            </w:pPr>
            <w:r>
              <w:rPr>
                <w:color w:val="000000"/>
                <w:sz w:val="22"/>
                <w:szCs w:val="22"/>
              </w:rPr>
              <w:t xml:space="preserve">                    Скверы </w:t>
            </w:r>
          </w:p>
        </w:tc>
        <w:tc>
          <w:tcPr>
            <w:tcW w:w="4679" w:type="dxa"/>
            <w:gridSpan w:val="2"/>
            <w:shd w:val="clear" w:color="auto" w:fill="FFFFFF"/>
          </w:tcPr>
          <w:p w:rsidR="000736F9" w:rsidRDefault="000736F9" w:rsidP="0072072E">
            <w:pPr>
              <w:autoSpaceDE w:val="0"/>
              <w:autoSpaceDN w:val="0"/>
              <w:adjustRightInd w:val="0"/>
              <w:jc w:val="center"/>
              <w:rPr>
                <w:color w:val="000000"/>
                <w:sz w:val="22"/>
                <w:szCs w:val="22"/>
              </w:rPr>
            </w:pPr>
            <w:r>
              <w:rPr>
                <w:color w:val="000000"/>
                <w:sz w:val="22"/>
                <w:szCs w:val="22"/>
              </w:rPr>
              <w:t>Элементы территории, % от общей площади</w:t>
            </w:r>
          </w:p>
        </w:tc>
      </w:tr>
      <w:tr w:rsidR="000736F9" w:rsidTr="0072072E">
        <w:trPr>
          <w:cantSplit/>
          <w:trHeight w:val="480"/>
        </w:trPr>
        <w:tc>
          <w:tcPr>
            <w:tcW w:w="675" w:type="dxa"/>
            <w:vMerge/>
            <w:shd w:val="clear" w:color="auto" w:fill="FFFFFF"/>
            <w:vAlign w:val="center"/>
          </w:tcPr>
          <w:p w:rsidR="000736F9" w:rsidRDefault="000736F9" w:rsidP="0072072E">
            <w:pPr>
              <w:rPr>
                <w:color w:val="000000"/>
                <w:sz w:val="22"/>
                <w:szCs w:val="22"/>
              </w:rPr>
            </w:pPr>
          </w:p>
        </w:tc>
        <w:tc>
          <w:tcPr>
            <w:tcW w:w="3721" w:type="dxa"/>
            <w:vMerge/>
            <w:shd w:val="clear" w:color="auto" w:fill="FFFFFF"/>
            <w:vAlign w:val="center"/>
          </w:tcPr>
          <w:p w:rsidR="000736F9" w:rsidRDefault="000736F9" w:rsidP="0072072E">
            <w:pPr>
              <w:rPr>
                <w:color w:val="000000"/>
                <w:sz w:val="22"/>
                <w:szCs w:val="22"/>
              </w:rPr>
            </w:pPr>
          </w:p>
        </w:tc>
        <w:tc>
          <w:tcPr>
            <w:tcW w:w="2552" w:type="dxa"/>
            <w:shd w:val="clear" w:color="auto" w:fill="FFFFFF"/>
          </w:tcPr>
          <w:p w:rsidR="000736F9" w:rsidRDefault="000736F9" w:rsidP="0072072E">
            <w:pPr>
              <w:autoSpaceDE w:val="0"/>
              <w:autoSpaceDN w:val="0"/>
              <w:adjustRightInd w:val="0"/>
              <w:jc w:val="center"/>
              <w:rPr>
                <w:color w:val="000000"/>
                <w:sz w:val="22"/>
                <w:szCs w:val="22"/>
              </w:rPr>
            </w:pPr>
            <w:r>
              <w:rPr>
                <w:color w:val="000000"/>
                <w:sz w:val="22"/>
                <w:szCs w:val="22"/>
              </w:rPr>
              <w:t>территории зеленых насаждений и водоемов</w:t>
            </w:r>
          </w:p>
        </w:tc>
        <w:tc>
          <w:tcPr>
            <w:tcW w:w="2127" w:type="dxa"/>
            <w:shd w:val="clear" w:color="auto" w:fill="FFFFFF"/>
          </w:tcPr>
          <w:p w:rsidR="000736F9" w:rsidRDefault="000736F9" w:rsidP="0072072E">
            <w:pPr>
              <w:autoSpaceDE w:val="0"/>
              <w:autoSpaceDN w:val="0"/>
              <w:adjustRightInd w:val="0"/>
              <w:jc w:val="center"/>
              <w:rPr>
                <w:color w:val="000000"/>
                <w:sz w:val="22"/>
                <w:szCs w:val="22"/>
              </w:rPr>
            </w:pPr>
            <w:r>
              <w:rPr>
                <w:color w:val="000000"/>
                <w:sz w:val="22"/>
                <w:szCs w:val="22"/>
              </w:rPr>
              <w:t>аллеи, дорожки, площадки, МАФ</w:t>
            </w:r>
          </w:p>
        </w:tc>
      </w:tr>
      <w:tr w:rsidR="000736F9" w:rsidTr="0072072E">
        <w:trPr>
          <w:cantSplit/>
          <w:trHeight w:val="480"/>
        </w:trPr>
        <w:tc>
          <w:tcPr>
            <w:tcW w:w="675" w:type="dxa"/>
            <w:shd w:val="clear" w:color="auto" w:fill="FFFFFF"/>
          </w:tcPr>
          <w:p w:rsidR="000736F9" w:rsidRDefault="000736F9" w:rsidP="0072072E">
            <w:pPr>
              <w:autoSpaceDE w:val="0"/>
              <w:autoSpaceDN w:val="0"/>
              <w:adjustRightInd w:val="0"/>
              <w:rPr>
                <w:color w:val="000000"/>
              </w:rPr>
            </w:pPr>
          </w:p>
          <w:p w:rsidR="000736F9" w:rsidRDefault="000736F9" w:rsidP="0072072E">
            <w:pPr>
              <w:autoSpaceDE w:val="0"/>
              <w:autoSpaceDN w:val="0"/>
              <w:adjustRightInd w:val="0"/>
              <w:rPr>
                <w:color w:val="000000"/>
              </w:rPr>
            </w:pPr>
            <w:r>
              <w:rPr>
                <w:color w:val="000000"/>
              </w:rPr>
              <w:t xml:space="preserve">   1</w:t>
            </w:r>
          </w:p>
        </w:tc>
        <w:tc>
          <w:tcPr>
            <w:tcW w:w="3721" w:type="dxa"/>
            <w:shd w:val="clear" w:color="auto" w:fill="FFFFFF"/>
          </w:tcPr>
          <w:p w:rsidR="000736F9" w:rsidRDefault="000736F9" w:rsidP="0072072E">
            <w:pPr>
              <w:autoSpaceDE w:val="0"/>
              <w:autoSpaceDN w:val="0"/>
              <w:adjustRightInd w:val="0"/>
              <w:rPr>
                <w:color w:val="000000"/>
              </w:rPr>
            </w:pPr>
            <w:r>
              <w:rPr>
                <w:color w:val="000000"/>
              </w:rPr>
              <w:t>Скверы, размещаемые на территориях сельских населенных пунктов</w:t>
            </w:r>
          </w:p>
        </w:tc>
        <w:tc>
          <w:tcPr>
            <w:tcW w:w="2552" w:type="dxa"/>
            <w:shd w:val="clear" w:color="auto" w:fill="FFFFFF"/>
          </w:tcPr>
          <w:p w:rsidR="000736F9" w:rsidRDefault="000736F9" w:rsidP="0072072E">
            <w:pPr>
              <w:autoSpaceDE w:val="0"/>
              <w:autoSpaceDN w:val="0"/>
              <w:adjustRightInd w:val="0"/>
              <w:rPr>
                <w:color w:val="000000"/>
              </w:rPr>
            </w:pPr>
            <w:r>
              <w:rPr>
                <w:color w:val="000000"/>
              </w:rPr>
              <w:t xml:space="preserve">           </w:t>
            </w:r>
          </w:p>
          <w:p w:rsidR="000736F9" w:rsidRDefault="000736F9" w:rsidP="0072072E">
            <w:pPr>
              <w:autoSpaceDE w:val="0"/>
              <w:autoSpaceDN w:val="0"/>
              <w:adjustRightInd w:val="0"/>
              <w:rPr>
                <w:color w:val="000000"/>
              </w:rPr>
            </w:pPr>
            <w:r>
              <w:rPr>
                <w:color w:val="000000"/>
              </w:rPr>
              <w:t xml:space="preserve">             70 – 80</w:t>
            </w:r>
          </w:p>
        </w:tc>
        <w:tc>
          <w:tcPr>
            <w:tcW w:w="2127" w:type="dxa"/>
            <w:shd w:val="clear" w:color="auto" w:fill="FFFFFF"/>
          </w:tcPr>
          <w:p w:rsidR="000736F9" w:rsidRDefault="000736F9" w:rsidP="0072072E">
            <w:pPr>
              <w:autoSpaceDE w:val="0"/>
              <w:autoSpaceDN w:val="0"/>
              <w:adjustRightInd w:val="0"/>
              <w:rPr>
                <w:color w:val="000000"/>
              </w:rPr>
            </w:pPr>
            <w:r>
              <w:rPr>
                <w:color w:val="000000"/>
              </w:rPr>
              <w:t xml:space="preserve">     </w:t>
            </w:r>
          </w:p>
          <w:p w:rsidR="000736F9" w:rsidRDefault="000736F9" w:rsidP="0072072E">
            <w:pPr>
              <w:autoSpaceDE w:val="0"/>
              <w:autoSpaceDN w:val="0"/>
              <w:adjustRightInd w:val="0"/>
              <w:rPr>
                <w:color w:val="000000"/>
              </w:rPr>
            </w:pPr>
            <w:r>
              <w:rPr>
                <w:color w:val="000000"/>
              </w:rPr>
              <w:t xml:space="preserve">          30 - 20 </w:t>
            </w:r>
          </w:p>
        </w:tc>
      </w:tr>
    </w:tbl>
    <w:p w:rsidR="000736F9" w:rsidRDefault="000736F9" w:rsidP="000736F9">
      <w:pPr>
        <w:autoSpaceDE w:val="0"/>
        <w:autoSpaceDN w:val="0"/>
        <w:adjustRightInd w:val="0"/>
        <w:ind w:firstLine="540"/>
        <w:jc w:val="both"/>
        <w:rPr>
          <w:color w:val="000000"/>
        </w:rPr>
      </w:pPr>
      <w:r>
        <w:rPr>
          <w:b/>
          <w:color w:val="000000"/>
        </w:rPr>
        <w:t>11.2.12.</w:t>
      </w:r>
      <w:r>
        <w:rPr>
          <w:color w:val="000000"/>
        </w:rPr>
        <w:t xml:space="preserve"> При реконструкции объектов рекреации следует предусматривать:</w:t>
      </w:r>
    </w:p>
    <w:p w:rsidR="000736F9" w:rsidRDefault="000736F9" w:rsidP="000736F9">
      <w:pPr>
        <w:autoSpaceDE w:val="0"/>
        <w:autoSpaceDN w:val="0"/>
        <w:adjustRightInd w:val="0"/>
        <w:ind w:firstLine="540"/>
        <w:jc w:val="both"/>
        <w:rPr>
          <w:color w:val="000000"/>
        </w:rPr>
      </w:pPr>
      <w:r>
        <w:rPr>
          <w:color w:val="000000"/>
        </w:rPr>
        <w:lastRenderedPageBreak/>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0736F9" w:rsidRDefault="000736F9" w:rsidP="000736F9">
      <w:pPr>
        <w:autoSpaceDE w:val="0"/>
        <w:autoSpaceDN w:val="0"/>
        <w:adjustRightInd w:val="0"/>
        <w:ind w:firstLine="540"/>
        <w:jc w:val="both"/>
        <w:rPr>
          <w:color w:val="000000"/>
        </w:rPr>
      </w:pPr>
      <w:r>
        <w:rPr>
          <w:color w:val="000000"/>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0736F9" w:rsidRDefault="000736F9" w:rsidP="000736F9">
      <w:pPr>
        <w:widowControl w:val="0"/>
        <w:ind w:firstLine="709"/>
        <w:jc w:val="both"/>
        <w:rPr>
          <w:color w:val="000000"/>
          <w:sz w:val="23"/>
          <w:szCs w:val="23"/>
        </w:rPr>
      </w:pPr>
      <w:r>
        <w:rPr>
          <w:color w:val="000000"/>
          <w:sz w:val="23"/>
          <w:szCs w:val="23"/>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0736F9" w:rsidRDefault="000736F9" w:rsidP="000736F9">
      <w:pPr>
        <w:widowControl w:val="0"/>
        <w:ind w:firstLine="709"/>
        <w:jc w:val="both"/>
        <w:rPr>
          <w:color w:val="000000"/>
        </w:rPr>
      </w:pPr>
      <w:r>
        <w:rPr>
          <w:b/>
          <w:color w:val="000000"/>
        </w:rPr>
        <w:t xml:space="preserve">11.2.13. </w:t>
      </w:r>
      <w:r>
        <w:rPr>
          <w:color w:val="000000"/>
        </w:rPr>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0736F9" w:rsidRDefault="000736F9" w:rsidP="000736F9">
      <w:pPr>
        <w:widowControl w:val="0"/>
        <w:ind w:firstLine="709"/>
        <w:jc w:val="both"/>
        <w:rPr>
          <w:color w:val="000000"/>
        </w:rPr>
      </w:pPr>
      <w:r>
        <w:rPr>
          <w:color w:val="000000"/>
        </w:rPr>
        <w:t>Для пешеходных коммуникаций</w:t>
      </w:r>
      <w:r>
        <w:rPr>
          <w:b/>
          <w:color w:val="000000"/>
        </w:rPr>
        <w:t xml:space="preserve"> </w:t>
      </w:r>
      <w:r>
        <w:rPr>
          <w:color w:val="000000"/>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0736F9" w:rsidRDefault="000736F9" w:rsidP="000736F9">
      <w:pPr>
        <w:autoSpaceDE w:val="0"/>
        <w:autoSpaceDN w:val="0"/>
        <w:adjustRightInd w:val="0"/>
        <w:ind w:firstLine="540"/>
        <w:jc w:val="both"/>
        <w:rPr>
          <w:color w:val="000000"/>
        </w:rPr>
      </w:pPr>
      <w:r>
        <w:rPr>
          <w:color w:val="000000"/>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Pr>
            <w:color w:val="000000"/>
          </w:rPr>
          <w:t>0,75 м</w:t>
        </w:r>
      </w:smartTag>
      <w:r>
        <w:rPr>
          <w:color w:val="000000"/>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0736F9" w:rsidRDefault="000736F9" w:rsidP="000736F9">
      <w:pPr>
        <w:autoSpaceDE w:val="0"/>
        <w:autoSpaceDN w:val="0"/>
        <w:adjustRightInd w:val="0"/>
        <w:ind w:firstLine="540"/>
        <w:jc w:val="both"/>
        <w:rPr>
          <w:color w:val="000000"/>
        </w:rPr>
      </w:pPr>
      <w:r>
        <w:rPr>
          <w:color w:val="000000"/>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0736F9" w:rsidRDefault="000736F9" w:rsidP="000736F9">
      <w:pPr>
        <w:autoSpaceDE w:val="0"/>
        <w:autoSpaceDN w:val="0"/>
        <w:adjustRightInd w:val="0"/>
        <w:ind w:firstLine="540"/>
        <w:jc w:val="both"/>
        <w:rPr>
          <w:color w:val="000000"/>
        </w:rPr>
      </w:pPr>
      <w:r>
        <w:rPr>
          <w:b/>
          <w:color w:val="000000"/>
        </w:rPr>
        <w:t>11.2.14.</w:t>
      </w:r>
      <w:r>
        <w:rPr>
          <w:color w:val="000000"/>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15).</w:t>
      </w:r>
    </w:p>
    <w:p w:rsidR="000736F9" w:rsidRDefault="000736F9" w:rsidP="000736F9">
      <w:pPr>
        <w:pStyle w:val="af3"/>
        <w:rPr>
          <w:color w:val="000000"/>
          <w:lang w:val="ru-RU"/>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0736F9" w:rsidTr="0072072E">
        <w:trPr>
          <w:cantSplit/>
          <w:trHeight w:val="360"/>
        </w:trPr>
        <w:tc>
          <w:tcPr>
            <w:tcW w:w="9214" w:type="dxa"/>
            <w:gridSpan w:val="2"/>
            <w:shd w:val="clear" w:color="auto" w:fill="D9D9D9"/>
          </w:tcPr>
          <w:p w:rsidR="000736F9" w:rsidRDefault="000736F9" w:rsidP="0072072E">
            <w:pPr>
              <w:keepNext/>
              <w:autoSpaceDE w:val="0"/>
              <w:autoSpaceDN w:val="0"/>
              <w:adjustRightInd w:val="0"/>
              <w:outlineLvl w:val="2"/>
              <w:rPr>
                <w:color w:val="000000"/>
              </w:rPr>
            </w:pPr>
            <w:r>
              <w:rPr>
                <w:color w:val="000000"/>
              </w:rPr>
              <w:t>Таблица 15. Обеспеченность озелененными территориями участков общественной и производственной застройки (в %)</w:t>
            </w:r>
          </w:p>
        </w:tc>
      </w:tr>
      <w:tr w:rsidR="000736F9" w:rsidTr="0072072E">
        <w:trPr>
          <w:cantSplit/>
          <w:trHeight w:val="360"/>
        </w:trPr>
        <w:tc>
          <w:tcPr>
            <w:tcW w:w="6804" w:type="dxa"/>
            <w:shd w:val="clear" w:color="auto" w:fill="FFFFFF"/>
          </w:tcPr>
          <w:p w:rsidR="000736F9" w:rsidRDefault="000736F9" w:rsidP="0072072E">
            <w:pPr>
              <w:autoSpaceDE w:val="0"/>
              <w:autoSpaceDN w:val="0"/>
              <w:adjustRightInd w:val="0"/>
              <w:jc w:val="center"/>
              <w:rPr>
                <w:color w:val="000000"/>
              </w:rPr>
            </w:pPr>
            <w:r>
              <w:rPr>
                <w:color w:val="000000"/>
              </w:rPr>
              <w:t>Территории участков общественной, жилой, производственной застройки</w:t>
            </w:r>
          </w:p>
        </w:tc>
        <w:tc>
          <w:tcPr>
            <w:tcW w:w="2410" w:type="dxa"/>
            <w:shd w:val="clear" w:color="auto" w:fill="FFFFFF"/>
          </w:tcPr>
          <w:p w:rsidR="000736F9" w:rsidRDefault="000736F9" w:rsidP="0072072E">
            <w:pPr>
              <w:autoSpaceDE w:val="0"/>
              <w:autoSpaceDN w:val="0"/>
              <w:adjustRightInd w:val="0"/>
              <w:jc w:val="center"/>
              <w:rPr>
                <w:color w:val="000000"/>
              </w:rPr>
            </w:pPr>
            <w:r>
              <w:rPr>
                <w:color w:val="000000"/>
              </w:rPr>
              <w:t>Территории озеленения</w:t>
            </w:r>
          </w:p>
        </w:tc>
      </w:tr>
      <w:tr w:rsidR="000736F9" w:rsidTr="0072072E">
        <w:trPr>
          <w:cantSplit/>
          <w:trHeight w:val="240"/>
        </w:trPr>
        <w:tc>
          <w:tcPr>
            <w:tcW w:w="6804" w:type="dxa"/>
            <w:shd w:val="clear" w:color="auto" w:fill="FFFFFF"/>
          </w:tcPr>
          <w:p w:rsidR="000736F9" w:rsidRDefault="000736F9" w:rsidP="0072072E">
            <w:pPr>
              <w:autoSpaceDE w:val="0"/>
              <w:autoSpaceDN w:val="0"/>
              <w:adjustRightInd w:val="0"/>
              <w:rPr>
                <w:color w:val="000000"/>
              </w:rPr>
            </w:pPr>
            <w:r>
              <w:rPr>
                <w:color w:val="000000"/>
              </w:rPr>
              <w:t>Участки объектов дошкольного образования</w:t>
            </w:r>
          </w:p>
        </w:tc>
        <w:tc>
          <w:tcPr>
            <w:tcW w:w="2410" w:type="dxa"/>
            <w:shd w:val="clear" w:color="auto" w:fill="FFFFFF"/>
          </w:tcPr>
          <w:p w:rsidR="000736F9" w:rsidRDefault="000736F9" w:rsidP="0072072E">
            <w:pPr>
              <w:autoSpaceDE w:val="0"/>
              <w:autoSpaceDN w:val="0"/>
              <w:adjustRightInd w:val="0"/>
              <w:jc w:val="center"/>
              <w:rPr>
                <w:color w:val="000000"/>
              </w:rPr>
            </w:pPr>
            <w:r>
              <w:rPr>
                <w:color w:val="000000"/>
              </w:rPr>
              <w:t>Не менее 50</w:t>
            </w:r>
          </w:p>
        </w:tc>
      </w:tr>
      <w:tr w:rsidR="000736F9" w:rsidTr="0072072E">
        <w:trPr>
          <w:cantSplit/>
          <w:trHeight w:val="240"/>
        </w:trPr>
        <w:tc>
          <w:tcPr>
            <w:tcW w:w="6804" w:type="dxa"/>
            <w:shd w:val="clear" w:color="auto" w:fill="FFFFFF"/>
          </w:tcPr>
          <w:p w:rsidR="000736F9" w:rsidRDefault="000736F9" w:rsidP="0072072E">
            <w:pPr>
              <w:autoSpaceDE w:val="0"/>
              <w:autoSpaceDN w:val="0"/>
              <w:adjustRightInd w:val="0"/>
              <w:rPr>
                <w:color w:val="000000"/>
              </w:rPr>
            </w:pPr>
            <w:r>
              <w:rPr>
                <w:color w:val="000000"/>
              </w:rPr>
              <w:t>Участки объектов общеобразовательного назначения</w:t>
            </w:r>
          </w:p>
        </w:tc>
        <w:tc>
          <w:tcPr>
            <w:tcW w:w="2410" w:type="dxa"/>
            <w:shd w:val="clear" w:color="auto" w:fill="FFFFFF"/>
          </w:tcPr>
          <w:p w:rsidR="000736F9" w:rsidRDefault="000736F9" w:rsidP="0072072E">
            <w:pPr>
              <w:autoSpaceDE w:val="0"/>
              <w:autoSpaceDN w:val="0"/>
              <w:adjustRightInd w:val="0"/>
              <w:jc w:val="center"/>
              <w:rPr>
                <w:color w:val="000000"/>
              </w:rPr>
            </w:pPr>
            <w:r>
              <w:rPr>
                <w:color w:val="000000"/>
              </w:rPr>
              <w:t>Не менее 50</w:t>
            </w:r>
          </w:p>
        </w:tc>
      </w:tr>
      <w:tr w:rsidR="000736F9" w:rsidTr="0072072E">
        <w:trPr>
          <w:cantSplit/>
          <w:trHeight w:val="240"/>
        </w:trPr>
        <w:tc>
          <w:tcPr>
            <w:tcW w:w="6804" w:type="dxa"/>
            <w:shd w:val="clear" w:color="auto" w:fill="FFFFFF"/>
          </w:tcPr>
          <w:p w:rsidR="000736F9" w:rsidRDefault="000736F9" w:rsidP="0072072E">
            <w:pPr>
              <w:autoSpaceDE w:val="0"/>
              <w:autoSpaceDN w:val="0"/>
              <w:adjustRightInd w:val="0"/>
              <w:rPr>
                <w:color w:val="000000"/>
              </w:rPr>
            </w:pPr>
            <w:r>
              <w:rPr>
                <w:color w:val="000000"/>
              </w:rPr>
              <w:t>Участки ФАПов</w:t>
            </w:r>
          </w:p>
        </w:tc>
        <w:tc>
          <w:tcPr>
            <w:tcW w:w="2410" w:type="dxa"/>
            <w:shd w:val="clear" w:color="auto" w:fill="FFFFFF"/>
          </w:tcPr>
          <w:p w:rsidR="000736F9" w:rsidRDefault="000736F9" w:rsidP="0072072E">
            <w:pPr>
              <w:autoSpaceDE w:val="0"/>
              <w:autoSpaceDN w:val="0"/>
              <w:adjustRightInd w:val="0"/>
              <w:jc w:val="center"/>
              <w:rPr>
                <w:color w:val="000000"/>
              </w:rPr>
            </w:pPr>
            <w:r>
              <w:rPr>
                <w:color w:val="000000"/>
              </w:rPr>
              <w:t>50 – 65*</w:t>
            </w:r>
          </w:p>
        </w:tc>
      </w:tr>
      <w:tr w:rsidR="000736F9" w:rsidTr="0072072E">
        <w:trPr>
          <w:cantSplit/>
          <w:trHeight w:val="240"/>
        </w:trPr>
        <w:tc>
          <w:tcPr>
            <w:tcW w:w="6804" w:type="dxa"/>
            <w:shd w:val="clear" w:color="auto" w:fill="FFFFFF"/>
          </w:tcPr>
          <w:p w:rsidR="000736F9" w:rsidRDefault="000736F9" w:rsidP="0072072E">
            <w:pPr>
              <w:autoSpaceDE w:val="0"/>
              <w:autoSpaceDN w:val="0"/>
              <w:adjustRightInd w:val="0"/>
              <w:rPr>
                <w:color w:val="000000"/>
              </w:rPr>
            </w:pPr>
            <w:r>
              <w:rPr>
                <w:color w:val="000000"/>
              </w:rPr>
              <w:t>Участки культурно-просветительных учреждений</w:t>
            </w:r>
          </w:p>
        </w:tc>
        <w:tc>
          <w:tcPr>
            <w:tcW w:w="2410" w:type="dxa"/>
            <w:shd w:val="clear" w:color="auto" w:fill="FFFFFF"/>
          </w:tcPr>
          <w:p w:rsidR="000736F9" w:rsidRDefault="000736F9" w:rsidP="0072072E">
            <w:pPr>
              <w:autoSpaceDE w:val="0"/>
              <w:autoSpaceDN w:val="0"/>
              <w:adjustRightInd w:val="0"/>
              <w:jc w:val="center"/>
              <w:rPr>
                <w:color w:val="000000"/>
              </w:rPr>
            </w:pPr>
            <w:r>
              <w:rPr>
                <w:color w:val="000000"/>
              </w:rPr>
              <w:t>20 – 30*</w:t>
            </w:r>
          </w:p>
        </w:tc>
      </w:tr>
      <w:tr w:rsidR="000736F9" w:rsidTr="0072072E">
        <w:trPr>
          <w:cantSplit/>
          <w:trHeight w:val="240"/>
        </w:trPr>
        <w:tc>
          <w:tcPr>
            <w:tcW w:w="6804" w:type="dxa"/>
            <w:shd w:val="clear" w:color="auto" w:fill="FFFFFF"/>
          </w:tcPr>
          <w:p w:rsidR="000736F9" w:rsidRDefault="000736F9" w:rsidP="0072072E">
            <w:pPr>
              <w:autoSpaceDE w:val="0"/>
              <w:autoSpaceDN w:val="0"/>
              <w:adjustRightInd w:val="0"/>
              <w:rPr>
                <w:color w:val="000000"/>
              </w:rPr>
            </w:pPr>
            <w:r>
              <w:rPr>
                <w:color w:val="000000"/>
              </w:rPr>
              <w:t>Участки производственной застройки</w:t>
            </w:r>
          </w:p>
        </w:tc>
        <w:tc>
          <w:tcPr>
            <w:tcW w:w="2410" w:type="dxa"/>
            <w:shd w:val="clear" w:color="auto" w:fill="FFFFFF"/>
          </w:tcPr>
          <w:p w:rsidR="000736F9" w:rsidRDefault="000736F9" w:rsidP="0072072E">
            <w:pPr>
              <w:autoSpaceDE w:val="0"/>
              <w:autoSpaceDN w:val="0"/>
              <w:adjustRightInd w:val="0"/>
              <w:jc w:val="center"/>
              <w:rPr>
                <w:color w:val="000000"/>
              </w:rPr>
            </w:pPr>
            <w:r>
              <w:rPr>
                <w:color w:val="000000"/>
              </w:rPr>
              <w:t>10 - 15 **</w:t>
            </w:r>
          </w:p>
        </w:tc>
      </w:tr>
    </w:tbl>
    <w:p w:rsidR="000736F9" w:rsidRDefault="000736F9" w:rsidP="000736F9">
      <w:pPr>
        <w:autoSpaceDE w:val="0"/>
        <w:autoSpaceDN w:val="0"/>
        <w:adjustRightInd w:val="0"/>
        <w:jc w:val="both"/>
        <w:rPr>
          <w:color w:val="000000"/>
          <w:sz w:val="20"/>
        </w:rPr>
      </w:pPr>
    </w:p>
    <w:p w:rsidR="000736F9" w:rsidRDefault="000736F9" w:rsidP="000736F9">
      <w:pPr>
        <w:autoSpaceDE w:val="0"/>
        <w:autoSpaceDN w:val="0"/>
        <w:adjustRightInd w:val="0"/>
        <w:jc w:val="both"/>
        <w:rPr>
          <w:color w:val="000000"/>
          <w:sz w:val="20"/>
        </w:rPr>
      </w:pPr>
      <w:r>
        <w:rPr>
          <w:color w:val="000000"/>
          <w:sz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0736F9" w:rsidRDefault="000736F9" w:rsidP="000736F9">
      <w:pPr>
        <w:autoSpaceDE w:val="0"/>
        <w:autoSpaceDN w:val="0"/>
        <w:adjustRightInd w:val="0"/>
        <w:jc w:val="both"/>
        <w:rPr>
          <w:color w:val="000000"/>
          <w:sz w:val="20"/>
        </w:rPr>
      </w:pPr>
      <w:r>
        <w:rPr>
          <w:color w:val="000000"/>
          <w:sz w:val="20"/>
        </w:rPr>
        <w:t>** В зависимости от отраслевой направленности производства.</w:t>
      </w:r>
    </w:p>
    <w:p w:rsidR="000736F9" w:rsidRDefault="000736F9" w:rsidP="000736F9">
      <w:pPr>
        <w:widowControl w:val="0"/>
        <w:ind w:firstLine="709"/>
        <w:jc w:val="both"/>
        <w:rPr>
          <w:b/>
          <w:color w:val="000000"/>
          <w:sz w:val="20"/>
        </w:rPr>
      </w:pPr>
    </w:p>
    <w:p w:rsidR="000736F9" w:rsidRDefault="000736F9" w:rsidP="000736F9">
      <w:pPr>
        <w:widowControl w:val="0"/>
        <w:ind w:firstLine="709"/>
        <w:jc w:val="both"/>
        <w:rPr>
          <w:color w:val="000000"/>
        </w:rPr>
      </w:pPr>
      <w:r>
        <w:rPr>
          <w:b/>
          <w:color w:val="000000"/>
        </w:rPr>
        <w:t>11.2.15.</w:t>
      </w:r>
      <w:r>
        <w:rPr>
          <w:color w:val="000000"/>
        </w:rPr>
        <w:t xml:space="preserve"> Для </w:t>
      </w:r>
      <w:r>
        <w:rPr>
          <w:b/>
          <w:color w:val="000000"/>
        </w:rPr>
        <w:t>улично-дорожной сети</w:t>
      </w:r>
      <w:r>
        <w:rPr>
          <w:color w:val="000000"/>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w:t>
      </w:r>
      <w:r>
        <w:rPr>
          <w:color w:val="000000"/>
        </w:rPr>
        <w:lastRenderedPageBreak/>
        <w:t>принимать в зависимости от категорий улиц и дорог согласно таблице 16. При этом следует учитывать направление преобладающих ветров и возможность складирования снега на разделительных полосах.</w:t>
      </w:r>
    </w:p>
    <w:p w:rsidR="000736F9" w:rsidRDefault="000736F9" w:rsidP="000736F9">
      <w:pPr>
        <w:widowControl w:val="0"/>
        <w:rPr>
          <w:color w:val="000000"/>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0736F9" w:rsidTr="0072072E">
        <w:trPr>
          <w:jc w:val="center"/>
        </w:trPr>
        <w:tc>
          <w:tcPr>
            <w:tcW w:w="9568" w:type="dxa"/>
            <w:gridSpan w:val="2"/>
            <w:shd w:val="clear" w:color="auto" w:fill="D9D9D9"/>
            <w:vAlign w:val="center"/>
          </w:tcPr>
          <w:p w:rsidR="000736F9" w:rsidRDefault="000736F9" w:rsidP="0072072E">
            <w:pPr>
              <w:widowControl w:val="0"/>
              <w:rPr>
                <w:color w:val="000000"/>
              </w:rPr>
            </w:pPr>
            <w:r>
              <w:rPr>
                <w:color w:val="000000"/>
              </w:rPr>
              <w:t>Таблица 16</w:t>
            </w:r>
          </w:p>
        </w:tc>
      </w:tr>
      <w:tr w:rsidR="000736F9" w:rsidTr="0072072E">
        <w:trPr>
          <w:jc w:val="center"/>
        </w:trPr>
        <w:tc>
          <w:tcPr>
            <w:tcW w:w="4468" w:type="dxa"/>
            <w:shd w:val="clear" w:color="auto" w:fill="FFFFFF"/>
            <w:vAlign w:val="center"/>
          </w:tcPr>
          <w:p w:rsidR="000736F9" w:rsidRDefault="000736F9" w:rsidP="0072072E">
            <w:pPr>
              <w:widowControl w:val="0"/>
              <w:jc w:val="center"/>
              <w:rPr>
                <w:color w:val="000000"/>
              </w:rPr>
            </w:pPr>
            <w:r>
              <w:rPr>
                <w:color w:val="000000"/>
              </w:rPr>
              <w:t>Категории улиц и дорог</w:t>
            </w:r>
          </w:p>
        </w:tc>
        <w:tc>
          <w:tcPr>
            <w:tcW w:w="5100" w:type="dxa"/>
            <w:shd w:val="clear" w:color="auto" w:fill="FFFFFF"/>
            <w:vAlign w:val="center"/>
          </w:tcPr>
          <w:p w:rsidR="000736F9" w:rsidRDefault="000736F9" w:rsidP="0072072E">
            <w:pPr>
              <w:widowControl w:val="0"/>
              <w:jc w:val="center"/>
              <w:rPr>
                <w:color w:val="000000"/>
              </w:rPr>
            </w:pPr>
            <w:r>
              <w:rPr>
                <w:color w:val="000000"/>
              </w:rPr>
              <w:t>Расстояние от оси ствола дерева, кустарника, м</w:t>
            </w:r>
          </w:p>
        </w:tc>
      </w:tr>
      <w:tr w:rsidR="000736F9" w:rsidTr="0072072E">
        <w:trPr>
          <w:trHeight w:val="227"/>
          <w:jc w:val="center"/>
        </w:trPr>
        <w:tc>
          <w:tcPr>
            <w:tcW w:w="4468" w:type="dxa"/>
            <w:shd w:val="clear" w:color="auto" w:fill="FFFFFF"/>
          </w:tcPr>
          <w:p w:rsidR="000736F9" w:rsidRDefault="000736F9" w:rsidP="0072072E">
            <w:pPr>
              <w:widowControl w:val="0"/>
              <w:jc w:val="both"/>
              <w:rPr>
                <w:color w:val="000000"/>
              </w:rPr>
            </w:pPr>
            <w:r>
              <w:rPr>
                <w:color w:val="000000"/>
              </w:rPr>
              <w:t>Улицы и дороги местного значения</w:t>
            </w:r>
          </w:p>
        </w:tc>
        <w:tc>
          <w:tcPr>
            <w:tcW w:w="5100" w:type="dxa"/>
            <w:shd w:val="clear" w:color="auto" w:fill="FFFFFF"/>
            <w:vAlign w:val="center"/>
          </w:tcPr>
          <w:p w:rsidR="000736F9" w:rsidRDefault="000736F9" w:rsidP="0072072E">
            <w:pPr>
              <w:widowControl w:val="0"/>
              <w:jc w:val="center"/>
              <w:rPr>
                <w:color w:val="000000"/>
              </w:rPr>
            </w:pPr>
            <w:r>
              <w:rPr>
                <w:color w:val="000000"/>
              </w:rPr>
              <w:t>2 - 3</w:t>
            </w:r>
          </w:p>
        </w:tc>
      </w:tr>
      <w:tr w:rsidR="000736F9" w:rsidTr="0072072E">
        <w:trPr>
          <w:trHeight w:val="227"/>
          <w:jc w:val="center"/>
        </w:trPr>
        <w:tc>
          <w:tcPr>
            <w:tcW w:w="4468" w:type="dxa"/>
            <w:shd w:val="clear" w:color="auto" w:fill="FFFFFF"/>
          </w:tcPr>
          <w:p w:rsidR="000736F9" w:rsidRDefault="000736F9" w:rsidP="0072072E">
            <w:pPr>
              <w:widowControl w:val="0"/>
              <w:jc w:val="both"/>
              <w:rPr>
                <w:color w:val="000000"/>
              </w:rPr>
            </w:pPr>
            <w:r>
              <w:rPr>
                <w:color w:val="000000"/>
              </w:rPr>
              <w:t xml:space="preserve">Проезды </w:t>
            </w:r>
          </w:p>
        </w:tc>
        <w:tc>
          <w:tcPr>
            <w:tcW w:w="5100" w:type="dxa"/>
            <w:shd w:val="clear" w:color="auto" w:fill="FFFFFF"/>
            <w:vAlign w:val="center"/>
          </w:tcPr>
          <w:p w:rsidR="000736F9" w:rsidRDefault="000736F9" w:rsidP="0072072E">
            <w:pPr>
              <w:widowControl w:val="0"/>
              <w:jc w:val="center"/>
              <w:rPr>
                <w:color w:val="000000"/>
              </w:rPr>
            </w:pPr>
            <w:r>
              <w:rPr>
                <w:color w:val="000000"/>
              </w:rPr>
              <w:t>1,5 - 2</w:t>
            </w:r>
          </w:p>
        </w:tc>
      </w:tr>
    </w:tbl>
    <w:p w:rsidR="000736F9" w:rsidRDefault="000736F9" w:rsidP="000736F9">
      <w:pPr>
        <w:widowControl w:val="0"/>
        <w:ind w:firstLine="709"/>
        <w:jc w:val="both"/>
        <w:rPr>
          <w:color w:val="000000"/>
          <w:spacing w:val="-3"/>
        </w:rPr>
      </w:pPr>
    </w:p>
    <w:p w:rsidR="000736F9" w:rsidRDefault="000736F9" w:rsidP="000736F9">
      <w:pPr>
        <w:widowControl w:val="0"/>
        <w:ind w:firstLine="709"/>
        <w:jc w:val="both"/>
        <w:rPr>
          <w:color w:val="000000"/>
        </w:rPr>
      </w:pPr>
      <w:r>
        <w:rPr>
          <w:b/>
          <w:color w:val="000000"/>
        </w:rPr>
        <w:t>11.2.16.</w:t>
      </w:r>
      <w:r>
        <w:rPr>
          <w:color w:val="000000"/>
        </w:rPr>
        <w:t xml:space="preserve"> Для </w:t>
      </w:r>
      <w:r>
        <w:rPr>
          <w:b/>
          <w:color w:val="000000"/>
        </w:rPr>
        <w:t>технических зон инженерных коммуникаций</w:t>
      </w:r>
      <w:r>
        <w:rPr>
          <w:color w:val="000000"/>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0736F9" w:rsidRDefault="000736F9" w:rsidP="000736F9">
      <w:pPr>
        <w:autoSpaceDE w:val="0"/>
        <w:autoSpaceDN w:val="0"/>
        <w:adjustRightInd w:val="0"/>
        <w:ind w:firstLine="540"/>
        <w:jc w:val="both"/>
        <w:rPr>
          <w:color w:val="000000"/>
        </w:rPr>
      </w:pPr>
      <w:r>
        <w:rPr>
          <w:color w:val="000000"/>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Pr>
            <w:color w:val="000000"/>
          </w:rPr>
          <w:t>7 м</w:t>
        </w:r>
      </w:smartTag>
      <w:r>
        <w:rPr>
          <w:color w:val="000000"/>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Pr>
            <w:color w:val="000000"/>
          </w:rPr>
          <w:t>10 м</w:t>
        </w:r>
      </w:smartTag>
      <w:r>
        <w:rPr>
          <w:color w:val="000000"/>
        </w:rPr>
        <w:t xml:space="preserve"> (с широкой кроной), 5 - </w:t>
      </w:r>
      <w:smartTag w:uri="urn:schemas-microsoft-com:office:smarttags" w:element="metricconverter">
        <w:smartTagPr>
          <w:attr w:name="ProductID" w:val="6 м"/>
        </w:smartTagPr>
        <w:r>
          <w:rPr>
            <w:color w:val="000000"/>
          </w:rPr>
          <w:t>6 м</w:t>
        </w:r>
      </w:smartTag>
      <w:r>
        <w:rPr>
          <w:color w:val="000000"/>
        </w:rPr>
        <w:t xml:space="preserve"> (со средней кроной), 3 - </w:t>
      </w:r>
      <w:smartTag w:uri="urn:schemas-microsoft-com:office:smarttags" w:element="metricconverter">
        <w:smartTagPr>
          <w:attr w:name="ProductID" w:val="4 м"/>
        </w:smartTagPr>
        <w:r>
          <w:rPr>
            <w:color w:val="000000"/>
          </w:rPr>
          <w:t>4 м</w:t>
        </w:r>
      </w:smartTag>
      <w:r>
        <w:rPr>
          <w:color w:val="000000"/>
        </w:rPr>
        <w:t xml:space="preserve"> (с узкой кроной), подкроновое пространство следует заполнять рядами кустарника.</w:t>
      </w:r>
    </w:p>
    <w:p w:rsidR="000736F9" w:rsidRDefault="000736F9" w:rsidP="000736F9">
      <w:pPr>
        <w:widowControl w:val="0"/>
        <w:autoSpaceDE w:val="0"/>
        <w:autoSpaceDN w:val="0"/>
        <w:adjustRightInd w:val="0"/>
        <w:ind w:firstLine="709"/>
        <w:jc w:val="both"/>
        <w:rPr>
          <w:color w:val="000000"/>
        </w:rPr>
      </w:pPr>
      <w:r>
        <w:rPr>
          <w:color w:val="000000"/>
        </w:rPr>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0736F9" w:rsidRDefault="000736F9" w:rsidP="000736F9">
      <w:pPr>
        <w:pStyle w:val="af3"/>
        <w:rPr>
          <w:color w:val="000000"/>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0736F9" w:rsidTr="0072072E">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0736F9" w:rsidRDefault="000736F9" w:rsidP="0072072E">
            <w:pPr>
              <w:widowControl w:val="0"/>
              <w:outlineLvl w:val="0"/>
              <w:rPr>
                <w:color w:val="000000"/>
              </w:rPr>
            </w:pPr>
            <w:bookmarkStart w:id="36" w:name="_Toc297163341"/>
            <w:r>
              <w:rPr>
                <w:color w:val="000000"/>
              </w:rPr>
              <w:t xml:space="preserve"> Таблица 17</w:t>
            </w:r>
            <w:bookmarkEnd w:id="36"/>
          </w:p>
        </w:tc>
      </w:tr>
      <w:tr w:rsidR="000736F9" w:rsidTr="0072072E">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 xml:space="preserve">Расстояния, м, от здания, </w:t>
            </w:r>
          </w:p>
          <w:p w:rsidR="000736F9" w:rsidRDefault="000736F9" w:rsidP="0072072E">
            <w:pPr>
              <w:widowControl w:val="0"/>
              <w:jc w:val="center"/>
              <w:rPr>
                <w:b/>
                <w:color w:val="000000"/>
              </w:rPr>
            </w:pPr>
            <w:r>
              <w:rPr>
                <w:color w:val="000000"/>
              </w:rPr>
              <w:t>сооружения, объекта до оси</w:t>
            </w:r>
          </w:p>
        </w:tc>
      </w:tr>
      <w:tr w:rsidR="000736F9" w:rsidTr="0072072E">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rPr>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кустарника</w:t>
            </w:r>
          </w:p>
        </w:tc>
      </w:tr>
      <w:tr w:rsidR="000736F9" w:rsidTr="0072072E">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1"/>
              <w:rPr>
                <w:color w:val="000000"/>
              </w:rPr>
            </w:pPr>
            <w:r>
              <w:rPr>
                <w:color w:val="000000"/>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1,5</w:t>
            </w:r>
          </w:p>
        </w:tc>
      </w:tr>
      <w:tr w:rsidR="000736F9" w:rsidTr="0072072E">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1"/>
              <w:rPr>
                <w:color w:val="000000"/>
              </w:rPr>
            </w:pPr>
            <w:r>
              <w:rPr>
                <w:color w:val="000000"/>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0,5</w:t>
            </w:r>
          </w:p>
        </w:tc>
      </w:tr>
      <w:tr w:rsidR="000736F9" w:rsidTr="0072072E">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2"/>
              <w:rPr>
                <w:color w:val="000000"/>
              </w:rPr>
            </w:pPr>
            <w:r>
              <w:rPr>
                <w:color w:val="000000"/>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1,0</w:t>
            </w:r>
          </w:p>
        </w:tc>
      </w:tr>
      <w:tr w:rsidR="000736F9" w:rsidTr="0072072E">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1"/>
              <w:rPr>
                <w:color w:val="000000"/>
              </w:rPr>
            </w:pPr>
            <w:r>
              <w:rPr>
                <w:color w:val="000000"/>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noBreakHyphen/>
            </w:r>
          </w:p>
        </w:tc>
      </w:tr>
      <w:tr w:rsidR="000736F9" w:rsidTr="0072072E">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1"/>
              <w:rPr>
                <w:color w:val="000000"/>
              </w:rPr>
            </w:pPr>
            <w:r>
              <w:rPr>
                <w:color w:val="000000"/>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0,5</w:t>
            </w:r>
          </w:p>
        </w:tc>
      </w:tr>
      <w:tr w:rsidR="000736F9" w:rsidTr="0072072E">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1"/>
              <w:rPr>
                <w:color w:val="000000"/>
              </w:rPr>
            </w:pPr>
            <w:r>
              <w:rPr>
                <w:color w:val="000000"/>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1,0</w:t>
            </w:r>
          </w:p>
        </w:tc>
      </w:tr>
      <w:tr w:rsidR="000736F9" w:rsidTr="0072072E">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57" w:right="102"/>
              <w:rPr>
                <w:color w:val="000000"/>
              </w:rPr>
            </w:pPr>
            <w:r>
              <w:rPr>
                <w:color w:val="000000"/>
              </w:rPr>
              <w:t xml:space="preserve">Подземные сети: </w:t>
            </w:r>
          </w:p>
          <w:p w:rsidR="000736F9" w:rsidRDefault="000736F9" w:rsidP="0072072E">
            <w:pPr>
              <w:widowControl w:val="0"/>
              <w:ind w:right="101" w:firstLine="386"/>
              <w:rPr>
                <w:color w:val="000000"/>
              </w:rPr>
            </w:pPr>
            <w:r>
              <w:rPr>
                <w:color w:val="000000"/>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noBreakHyphen/>
            </w:r>
          </w:p>
        </w:tc>
      </w:tr>
      <w:tr w:rsidR="000736F9" w:rsidTr="0072072E">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386" w:right="101"/>
              <w:rPr>
                <w:color w:val="000000"/>
              </w:rPr>
            </w:pPr>
            <w:r>
              <w:rPr>
                <w:color w:val="000000"/>
              </w:rPr>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1,0</w:t>
            </w:r>
          </w:p>
        </w:tc>
      </w:tr>
      <w:tr w:rsidR="000736F9" w:rsidTr="0072072E">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386" w:right="101"/>
              <w:rPr>
                <w:color w:val="000000"/>
              </w:rPr>
            </w:pPr>
            <w:r>
              <w:rPr>
                <w:color w:val="000000"/>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noBreakHyphen/>
            </w:r>
          </w:p>
        </w:tc>
      </w:tr>
      <w:tr w:rsidR="000736F9" w:rsidTr="0072072E">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0736F9" w:rsidRDefault="000736F9" w:rsidP="0072072E">
            <w:pPr>
              <w:widowControl w:val="0"/>
              <w:ind w:left="386" w:right="101"/>
              <w:rPr>
                <w:color w:val="000000"/>
              </w:rPr>
            </w:pPr>
            <w:r>
              <w:rPr>
                <w:color w:val="000000"/>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jc w:val="center"/>
              <w:rPr>
                <w:color w:val="000000"/>
              </w:rPr>
            </w:pPr>
            <w:r>
              <w:rPr>
                <w:color w:val="000000"/>
              </w:rPr>
              <w:t>0,7</w:t>
            </w:r>
          </w:p>
        </w:tc>
      </w:tr>
    </w:tbl>
    <w:p w:rsidR="000736F9" w:rsidRDefault="000736F9" w:rsidP="000736F9">
      <w:pPr>
        <w:autoSpaceDE w:val="0"/>
        <w:autoSpaceDN w:val="0"/>
        <w:adjustRightInd w:val="0"/>
        <w:jc w:val="both"/>
        <w:rPr>
          <w:color w:val="000000"/>
          <w:sz w:val="20"/>
        </w:rPr>
      </w:pPr>
      <w:r>
        <w:rPr>
          <w:color w:val="000000"/>
          <w:sz w:val="20"/>
        </w:rPr>
        <w:t>П р и м е ч а н и я:</w:t>
      </w:r>
    </w:p>
    <w:p w:rsidR="000736F9" w:rsidRDefault="000736F9" w:rsidP="000736F9">
      <w:pPr>
        <w:autoSpaceDE w:val="0"/>
        <w:autoSpaceDN w:val="0"/>
        <w:adjustRightInd w:val="0"/>
        <w:jc w:val="both"/>
        <w:rPr>
          <w:color w:val="000000"/>
          <w:sz w:val="20"/>
        </w:rPr>
      </w:pPr>
      <w:r>
        <w:rPr>
          <w:color w:val="000000"/>
          <w:sz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Pr>
            <w:color w:val="000000"/>
            <w:sz w:val="20"/>
          </w:rPr>
          <w:t>5 м</w:t>
        </w:r>
      </w:smartTag>
      <w:r>
        <w:rPr>
          <w:color w:val="000000"/>
          <w:sz w:val="20"/>
        </w:rPr>
        <w:t xml:space="preserve"> и должны быть увеличены для деревьев с кроной большего диаметра.</w:t>
      </w:r>
    </w:p>
    <w:p w:rsidR="000736F9" w:rsidRDefault="000736F9" w:rsidP="000736F9">
      <w:pPr>
        <w:autoSpaceDE w:val="0"/>
        <w:autoSpaceDN w:val="0"/>
        <w:adjustRightInd w:val="0"/>
        <w:jc w:val="both"/>
        <w:rPr>
          <w:color w:val="000000"/>
          <w:sz w:val="20"/>
        </w:rPr>
      </w:pPr>
      <w:r>
        <w:rPr>
          <w:color w:val="000000"/>
          <w:sz w:val="20"/>
        </w:rPr>
        <w:t>2. Деревья, высаживаемые у зданий, не должны препятствовать инсоляции и освещенности жилых и общественных помещений.</w:t>
      </w:r>
    </w:p>
    <w:p w:rsidR="000736F9" w:rsidRDefault="000736F9" w:rsidP="000736F9">
      <w:pPr>
        <w:autoSpaceDE w:val="0"/>
        <w:autoSpaceDN w:val="0"/>
        <w:adjustRightInd w:val="0"/>
        <w:jc w:val="both"/>
        <w:rPr>
          <w:color w:val="000000"/>
          <w:sz w:val="20"/>
        </w:rPr>
      </w:pPr>
      <w:r>
        <w:rPr>
          <w:color w:val="000000"/>
          <w:sz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37" w:name="_Toc297163342"/>
    </w:p>
    <w:p w:rsidR="000736F9" w:rsidRDefault="000736F9" w:rsidP="000736F9">
      <w:pPr>
        <w:autoSpaceDE w:val="0"/>
        <w:autoSpaceDN w:val="0"/>
        <w:adjustRightInd w:val="0"/>
        <w:jc w:val="both"/>
        <w:rPr>
          <w:color w:val="000000"/>
          <w:sz w:val="20"/>
        </w:rPr>
      </w:pPr>
    </w:p>
    <w:p w:rsidR="000736F9" w:rsidRDefault="000736F9" w:rsidP="000736F9">
      <w:pPr>
        <w:autoSpaceDE w:val="0"/>
        <w:autoSpaceDN w:val="0"/>
        <w:adjustRightInd w:val="0"/>
        <w:jc w:val="both"/>
        <w:rPr>
          <w:color w:val="000000"/>
        </w:rPr>
      </w:pPr>
    </w:p>
    <w:p w:rsidR="000736F9" w:rsidRDefault="000736F9" w:rsidP="000736F9">
      <w:pPr>
        <w:keepNext/>
        <w:jc w:val="center"/>
        <w:outlineLvl w:val="1"/>
        <w:rPr>
          <w:b/>
          <w:noProof/>
          <w:color w:val="000000"/>
        </w:rPr>
      </w:pPr>
      <w:r>
        <w:rPr>
          <w:b/>
          <w:iCs/>
          <w:noProof/>
          <w:color w:val="000000"/>
        </w:rPr>
        <w:t>11.3. Зоны отдыха</w:t>
      </w:r>
    </w:p>
    <w:p w:rsidR="000736F9" w:rsidRDefault="000736F9" w:rsidP="000736F9">
      <w:pPr>
        <w:rPr>
          <w:color w:val="000000"/>
        </w:rPr>
      </w:pPr>
    </w:p>
    <w:bookmarkEnd w:id="37"/>
    <w:p w:rsidR="000736F9" w:rsidRDefault="000736F9" w:rsidP="000736F9">
      <w:pPr>
        <w:widowControl w:val="0"/>
        <w:autoSpaceDE w:val="0"/>
        <w:autoSpaceDN w:val="0"/>
        <w:adjustRightInd w:val="0"/>
        <w:ind w:firstLine="709"/>
        <w:jc w:val="both"/>
        <w:rPr>
          <w:color w:val="000000"/>
        </w:rPr>
      </w:pPr>
      <w:r>
        <w:rPr>
          <w:b/>
          <w:color w:val="000000"/>
        </w:rPr>
        <w:t>11.3.1.</w:t>
      </w:r>
      <w:r>
        <w:rPr>
          <w:color w:val="000000"/>
        </w:rPr>
        <w:t xml:space="preserve"> Для организации массового отдыха, туризма и лечения выделяются территории, благоприятные по своим природным показателям.</w:t>
      </w:r>
    </w:p>
    <w:p w:rsidR="000736F9" w:rsidRDefault="000736F9" w:rsidP="000736F9">
      <w:pPr>
        <w:autoSpaceDE w:val="0"/>
        <w:autoSpaceDN w:val="0"/>
        <w:adjustRightInd w:val="0"/>
        <w:ind w:firstLine="709"/>
        <w:jc w:val="both"/>
        <w:rPr>
          <w:color w:val="000000"/>
        </w:rPr>
      </w:pPr>
      <w:r>
        <w:rPr>
          <w:color w:val="000000"/>
        </w:rPr>
        <w:lastRenderedPageBreak/>
        <w:t>Зоны отдыха поселения формируются на базе озелененных территорий общего пользования, природных водоемов (прудов), рек.</w:t>
      </w:r>
    </w:p>
    <w:p w:rsidR="000736F9" w:rsidRDefault="000736F9" w:rsidP="000736F9">
      <w:pPr>
        <w:widowControl w:val="0"/>
        <w:autoSpaceDE w:val="0"/>
        <w:autoSpaceDN w:val="0"/>
        <w:adjustRightInd w:val="0"/>
        <w:ind w:firstLine="709"/>
        <w:jc w:val="both"/>
        <w:rPr>
          <w:color w:val="000000"/>
        </w:rPr>
      </w:pPr>
      <w:r>
        <w:rPr>
          <w:color w:val="000000"/>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0736F9" w:rsidRDefault="000736F9" w:rsidP="000736F9">
      <w:pPr>
        <w:autoSpaceDE w:val="0"/>
        <w:autoSpaceDN w:val="0"/>
        <w:adjustRightInd w:val="0"/>
        <w:ind w:firstLine="709"/>
        <w:jc w:val="both"/>
        <w:rPr>
          <w:color w:val="000000"/>
        </w:rPr>
      </w:pPr>
      <w:r>
        <w:rPr>
          <w:b/>
          <w:color w:val="000000"/>
        </w:rPr>
        <w:t>11.3.2.</w:t>
      </w:r>
      <w:r>
        <w:rPr>
          <w:color w:val="000000"/>
        </w:rPr>
        <w:t xml:space="preserve"> Зоны массового кратковременного отдыха следует располагать в пределах доступности на общественном транспорте не более 1,0 ч</w:t>
      </w:r>
      <w:r>
        <w:rPr>
          <w:b/>
          <w:color w:val="000000"/>
        </w:rPr>
        <w:t>.</w:t>
      </w:r>
      <w:r>
        <w:rPr>
          <w:color w:val="000000"/>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Pr>
            <w:color w:val="000000"/>
          </w:rPr>
          <w:t>500 м2</w:t>
        </w:r>
      </w:smartTag>
      <w:r>
        <w:rPr>
          <w:color w:val="000000"/>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Pr>
            <w:color w:val="000000"/>
          </w:rPr>
          <w:t>100 м2</w:t>
        </w:r>
      </w:smartTag>
      <w:r>
        <w:rPr>
          <w:color w:val="000000"/>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Pr>
            <w:color w:val="000000"/>
          </w:rPr>
          <w:t>1 га</w:t>
        </w:r>
      </w:smartTag>
      <w:r>
        <w:rPr>
          <w:color w:val="000000"/>
        </w:rPr>
        <w:t>.</w:t>
      </w:r>
    </w:p>
    <w:p w:rsidR="000736F9" w:rsidRDefault="000736F9" w:rsidP="000736F9">
      <w:pPr>
        <w:autoSpaceDE w:val="0"/>
        <w:autoSpaceDN w:val="0"/>
        <w:adjustRightInd w:val="0"/>
        <w:ind w:firstLine="540"/>
        <w:jc w:val="both"/>
        <w:rPr>
          <w:color w:val="000000"/>
        </w:rPr>
      </w:pPr>
      <w:r>
        <w:rPr>
          <w:color w:val="000000"/>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Pr>
            <w:color w:val="000000"/>
          </w:rPr>
          <w:t>500 м</w:t>
        </w:r>
      </w:smartTag>
      <w:r>
        <w:rPr>
          <w:color w:val="000000"/>
        </w:rPr>
        <w:t xml:space="preserve">, а от домов отдыха - не менее </w:t>
      </w:r>
      <w:smartTag w:uri="urn:schemas-microsoft-com:office:smarttags" w:element="metricconverter">
        <w:smartTagPr>
          <w:attr w:name="ProductID" w:val="300 м"/>
        </w:smartTagPr>
        <w:r>
          <w:rPr>
            <w:color w:val="000000"/>
          </w:rPr>
          <w:t>300 м</w:t>
        </w:r>
      </w:smartTag>
      <w:r>
        <w:rPr>
          <w:color w:val="000000"/>
        </w:rPr>
        <w:t>.</w:t>
      </w:r>
    </w:p>
    <w:p w:rsidR="000736F9" w:rsidRDefault="000736F9" w:rsidP="000736F9">
      <w:pPr>
        <w:widowControl w:val="0"/>
        <w:ind w:firstLine="709"/>
        <w:jc w:val="both"/>
        <w:rPr>
          <w:color w:val="000000"/>
        </w:rPr>
      </w:pPr>
      <w:r>
        <w:rPr>
          <w:b/>
          <w:color w:val="000000"/>
        </w:rPr>
        <w:t>11.3.3.</w:t>
      </w:r>
      <w:r>
        <w:rPr>
          <w:color w:val="000000"/>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0736F9" w:rsidRDefault="000736F9" w:rsidP="000736F9">
      <w:pPr>
        <w:widowControl w:val="0"/>
        <w:ind w:firstLine="709"/>
        <w:jc w:val="both"/>
        <w:rPr>
          <w:color w:val="000000"/>
        </w:rPr>
      </w:pPr>
    </w:p>
    <w:p w:rsidR="000736F9" w:rsidRDefault="000736F9" w:rsidP="000736F9">
      <w:pPr>
        <w:widowControl w:val="0"/>
        <w:ind w:firstLine="709"/>
        <w:jc w:val="both"/>
        <w:rPr>
          <w:color w:val="000000"/>
        </w:rPr>
      </w:pPr>
      <w:r>
        <w:rPr>
          <w:color w:val="000000"/>
        </w:rPr>
        <w:t>Минимальные расчетные показатели обеспечения зон кратковременного отдыха объектами обслуживания и сооружениями на 1000 отдыхающих приведены в таблице 18.</w:t>
      </w:r>
    </w:p>
    <w:p w:rsidR="000736F9" w:rsidRDefault="000736F9" w:rsidP="000736F9">
      <w:pPr>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19"/>
        <w:gridCol w:w="2299"/>
        <w:gridCol w:w="3010"/>
      </w:tblGrid>
      <w:tr w:rsidR="000736F9" w:rsidTr="0072072E">
        <w:trPr>
          <w:trHeight w:val="20"/>
        </w:trPr>
        <w:tc>
          <w:tcPr>
            <w:tcW w:w="5000" w:type="pct"/>
            <w:gridSpan w:val="3"/>
            <w:shd w:val="clear" w:color="auto" w:fill="D9D9D9"/>
            <w:vAlign w:val="center"/>
          </w:tcPr>
          <w:p w:rsidR="000736F9" w:rsidRDefault="000736F9" w:rsidP="0072072E">
            <w:pPr>
              <w:rPr>
                <w:color w:val="000000"/>
              </w:rPr>
            </w:pPr>
            <w:r>
              <w:rPr>
                <w:color w:val="000000"/>
              </w:rPr>
              <w:t>Таблица 18</w:t>
            </w:r>
          </w:p>
        </w:tc>
      </w:tr>
      <w:tr w:rsidR="000736F9" w:rsidTr="0072072E">
        <w:trPr>
          <w:trHeight w:val="20"/>
        </w:trPr>
        <w:tc>
          <w:tcPr>
            <w:tcW w:w="2243" w:type="pct"/>
            <w:shd w:val="clear" w:color="auto" w:fill="FFFFFF"/>
            <w:vAlign w:val="center"/>
          </w:tcPr>
          <w:p w:rsidR="000736F9" w:rsidRDefault="000736F9" w:rsidP="0072072E">
            <w:pPr>
              <w:spacing w:after="120"/>
              <w:ind w:left="283"/>
              <w:jc w:val="center"/>
              <w:rPr>
                <w:color w:val="000000"/>
              </w:rPr>
            </w:pPr>
            <w:r>
              <w:rPr>
                <w:color w:val="000000"/>
              </w:rPr>
              <w:t>Объекты обслуживания, сооружения</w:t>
            </w:r>
          </w:p>
        </w:tc>
        <w:tc>
          <w:tcPr>
            <w:tcW w:w="1194" w:type="pct"/>
            <w:shd w:val="clear" w:color="auto" w:fill="FFFFFF"/>
            <w:vAlign w:val="center"/>
          </w:tcPr>
          <w:p w:rsidR="000736F9" w:rsidRDefault="000736F9" w:rsidP="0072072E">
            <w:pPr>
              <w:spacing w:after="120"/>
              <w:ind w:left="283"/>
              <w:jc w:val="center"/>
              <w:rPr>
                <w:color w:val="000000"/>
              </w:rPr>
            </w:pPr>
            <w:r>
              <w:rPr>
                <w:color w:val="000000"/>
              </w:rPr>
              <w:t>Единица измерения</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Минимальный расчетный показатель обеспечения</w:t>
            </w:r>
          </w:p>
        </w:tc>
      </w:tr>
      <w:tr w:rsidR="000736F9" w:rsidTr="0072072E">
        <w:trPr>
          <w:trHeight w:val="20"/>
        </w:trPr>
        <w:tc>
          <w:tcPr>
            <w:tcW w:w="2243" w:type="pct"/>
            <w:shd w:val="clear" w:color="auto" w:fill="FFFFFF"/>
            <w:vAlign w:val="center"/>
          </w:tcPr>
          <w:p w:rsidR="000736F9" w:rsidRDefault="000736F9" w:rsidP="0072072E">
            <w:pPr>
              <w:rPr>
                <w:color w:val="000000"/>
              </w:rPr>
            </w:pPr>
            <w:r>
              <w:rPr>
                <w:color w:val="000000"/>
              </w:rPr>
              <w:t xml:space="preserve">Предприятия общественного питания:  </w:t>
            </w:r>
          </w:p>
          <w:p w:rsidR="000736F9" w:rsidRDefault="000736F9" w:rsidP="0072072E">
            <w:pPr>
              <w:rPr>
                <w:color w:val="000000"/>
              </w:rPr>
            </w:pPr>
            <w:r>
              <w:rPr>
                <w:color w:val="000000"/>
              </w:rPr>
              <w:t xml:space="preserve">  - кафе, закусочные,</w:t>
            </w:r>
          </w:p>
          <w:p w:rsidR="000736F9" w:rsidRDefault="000736F9" w:rsidP="0072072E">
            <w:pPr>
              <w:rPr>
                <w:color w:val="000000"/>
              </w:rPr>
            </w:pPr>
            <w:r>
              <w:rPr>
                <w:color w:val="000000"/>
              </w:rPr>
              <w:t xml:space="preserve"> -  столовые,</w:t>
            </w:r>
          </w:p>
          <w:p w:rsidR="000736F9" w:rsidRDefault="000736F9" w:rsidP="0072072E">
            <w:pPr>
              <w:rPr>
                <w:color w:val="000000"/>
              </w:rPr>
            </w:pPr>
            <w:r>
              <w:rPr>
                <w:color w:val="000000"/>
              </w:rPr>
              <w:t xml:space="preserve"> -  рестораны</w:t>
            </w:r>
          </w:p>
        </w:tc>
        <w:tc>
          <w:tcPr>
            <w:tcW w:w="1194" w:type="pct"/>
            <w:shd w:val="clear" w:color="auto" w:fill="FFFFFF"/>
            <w:vAlign w:val="center"/>
          </w:tcPr>
          <w:p w:rsidR="000736F9" w:rsidRDefault="000736F9" w:rsidP="0072072E">
            <w:pPr>
              <w:jc w:val="center"/>
              <w:rPr>
                <w:color w:val="000000"/>
              </w:rPr>
            </w:pPr>
          </w:p>
          <w:p w:rsidR="000736F9" w:rsidRDefault="000736F9" w:rsidP="0072072E">
            <w:pPr>
              <w:jc w:val="center"/>
              <w:rPr>
                <w:color w:val="000000"/>
              </w:rPr>
            </w:pPr>
            <w:r>
              <w:rPr>
                <w:color w:val="000000"/>
              </w:rPr>
              <w:t>посадочное место</w:t>
            </w:r>
          </w:p>
        </w:tc>
        <w:tc>
          <w:tcPr>
            <w:tcW w:w="1563" w:type="pct"/>
            <w:shd w:val="clear" w:color="auto" w:fill="FFFFFF"/>
            <w:vAlign w:val="center"/>
          </w:tcPr>
          <w:p w:rsidR="000736F9" w:rsidRDefault="000736F9" w:rsidP="0072072E">
            <w:pPr>
              <w:jc w:val="center"/>
              <w:rPr>
                <w:color w:val="000000"/>
              </w:rPr>
            </w:pPr>
          </w:p>
          <w:p w:rsidR="000736F9" w:rsidRDefault="000736F9" w:rsidP="0072072E">
            <w:pPr>
              <w:jc w:val="center"/>
              <w:rPr>
                <w:color w:val="000000"/>
              </w:rPr>
            </w:pPr>
            <w:r>
              <w:rPr>
                <w:color w:val="000000"/>
              </w:rPr>
              <w:t>28</w:t>
            </w:r>
          </w:p>
          <w:p w:rsidR="000736F9" w:rsidRDefault="000736F9" w:rsidP="0072072E">
            <w:pPr>
              <w:jc w:val="center"/>
              <w:rPr>
                <w:color w:val="000000"/>
              </w:rPr>
            </w:pPr>
            <w:r>
              <w:rPr>
                <w:color w:val="000000"/>
              </w:rPr>
              <w:t>40</w:t>
            </w:r>
          </w:p>
          <w:p w:rsidR="000736F9" w:rsidRDefault="000736F9" w:rsidP="0072072E">
            <w:pPr>
              <w:jc w:val="center"/>
              <w:rPr>
                <w:color w:val="000000"/>
              </w:rPr>
            </w:pPr>
            <w:r>
              <w:rPr>
                <w:color w:val="000000"/>
              </w:rPr>
              <w:t>12</w:t>
            </w:r>
          </w:p>
        </w:tc>
      </w:tr>
      <w:tr w:rsidR="000736F9" w:rsidTr="0072072E">
        <w:trPr>
          <w:trHeight w:val="20"/>
        </w:trPr>
        <w:tc>
          <w:tcPr>
            <w:tcW w:w="2243" w:type="pct"/>
            <w:shd w:val="clear" w:color="auto" w:fill="FFFFFF"/>
            <w:vAlign w:val="center"/>
          </w:tcPr>
          <w:p w:rsidR="000736F9" w:rsidRDefault="000736F9" w:rsidP="0072072E">
            <w:pPr>
              <w:rPr>
                <w:color w:val="000000"/>
              </w:rPr>
            </w:pPr>
            <w:r>
              <w:rPr>
                <w:color w:val="000000"/>
              </w:rPr>
              <w:t xml:space="preserve">    Очаги самостоятельного</w:t>
            </w:r>
          </w:p>
          <w:p w:rsidR="000736F9" w:rsidRDefault="000736F9" w:rsidP="0072072E">
            <w:pPr>
              <w:rPr>
                <w:color w:val="000000"/>
              </w:rPr>
            </w:pPr>
            <w:r>
              <w:rPr>
                <w:color w:val="000000"/>
              </w:rPr>
              <w:t xml:space="preserve">     приготовления пищи</w:t>
            </w:r>
          </w:p>
        </w:tc>
        <w:tc>
          <w:tcPr>
            <w:tcW w:w="1194" w:type="pct"/>
            <w:shd w:val="clear" w:color="auto" w:fill="FFFFFF"/>
            <w:vAlign w:val="center"/>
          </w:tcPr>
          <w:p w:rsidR="000736F9" w:rsidRDefault="000736F9" w:rsidP="0072072E">
            <w:pPr>
              <w:rPr>
                <w:color w:val="000000"/>
              </w:rPr>
            </w:pPr>
            <w:r>
              <w:rPr>
                <w:color w:val="000000"/>
              </w:rPr>
              <w:t xml:space="preserve">       место очага</w:t>
            </w:r>
          </w:p>
        </w:tc>
        <w:tc>
          <w:tcPr>
            <w:tcW w:w="1563" w:type="pct"/>
            <w:shd w:val="clear" w:color="auto" w:fill="FFFFFF"/>
            <w:vAlign w:val="center"/>
          </w:tcPr>
          <w:p w:rsidR="000736F9" w:rsidRDefault="000736F9" w:rsidP="0072072E">
            <w:pPr>
              <w:jc w:val="center"/>
              <w:rPr>
                <w:color w:val="000000"/>
              </w:rPr>
            </w:pPr>
            <w:r>
              <w:rPr>
                <w:color w:val="000000"/>
              </w:rPr>
              <w:t>5</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Магазины</w:t>
            </w:r>
          </w:p>
        </w:tc>
        <w:tc>
          <w:tcPr>
            <w:tcW w:w="1194" w:type="pct"/>
            <w:shd w:val="clear" w:color="auto" w:fill="FFFFFF"/>
            <w:vAlign w:val="center"/>
          </w:tcPr>
          <w:p w:rsidR="000736F9" w:rsidRDefault="000736F9" w:rsidP="0072072E">
            <w:pPr>
              <w:spacing w:after="120"/>
              <w:ind w:left="283"/>
              <w:rPr>
                <w:color w:val="000000"/>
              </w:rPr>
            </w:pPr>
            <w:r>
              <w:rPr>
                <w:color w:val="000000"/>
              </w:rPr>
              <w:t>рабочее место</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1-1,5</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Пункты проката инвентаря</w:t>
            </w:r>
          </w:p>
        </w:tc>
        <w:tc>
          <w:tcPr>
            <w:tcW w:w="1194" w:type="pct"/>
            <w:shd w:val="clear" w:color="auto" w:fill="FFFFFF"/>
            <w:vAlign w:val="center"/>
          </w:tcPr>
          <w:p w:rsidR="000736F9" w:rsidRDefault="000736F9" w:rsidP="0072072E">
            <w:pPr>
              <w:spacing w:after="120"/>
              <w:ind w:left="283"/>
              <w:rPr>
                <w:color w:val="000000"/>
              </w:rPr>
            </w:pPr>
            <w:r>
              <w:rPr>
                <w:color w:val="000000"/>
              </w:rPr>
              <w:t>рабочее место</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0,2</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Киноплощадки</w:t>
            </w:r>
          </w:p>
        </w:tc>
        <w:tc>
          <w:tcPr>
            <w:tcW w:w="1194" w:type="pct"/>
            <w:shd w:val="clear" w:color="auto" w:fill="FFFFFF"/>
            <w:vAlign w:val="center"/>
          </w:tcPr>
          <w:p w:rsidR="000736F9" w:rsidRDefault="000736F9" w:rsidP="0072072E">
            <w:pPr>
              <w:spacing w:after="120"/>
              <w:rPr>
                <w:color w:val="000000"/>
              </w:rPr>
            </w:pPr>
            <w:r>
              <w:rPr>
                <w:color w:val="000000"/>
              </w:rPr>
              <w:t xml:space="preserve"> зрительное место</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20</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Танцевальные площадки</w:t>
            </w:r>
          </w:p>
        </w:tc>
        <w:tc>
          <w:tcPr>
            <w:tcW w:w="1194" w:type="pct"/>
            <w:shd w:val="clear" w:color="auto" w:fill="FFFFFF"/>
            <w:vAlign w:val="center"/>
          </w:tcPr>
          <w:p w:rsidR="000736F9" w:rsidRDefault="000736F9" w:rsidP="0072072E">
            <w:pPr>
              <w:spacing w:after="120"/>
              <w:ind w:left="283"/>
              <w:rPr>
                <w:color w:val="000000"/>
              </w:rPr>
            </w:pPr>
            <w:r>
              <w:rPr>
                <w:color w:val="000000"/>
              </w:rPr>
              <w:t xml:space="preserve">        м2</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20-35</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Спортивные площадки и сооружения</w:t>
            </w:r>
          </w:p>
        </w:tc>
        <w:tc>
          <w:tcPr>
            <w:tcW w:w="1194" w:type="pct"/>
            <w:shd w:val="clear" w:color="auto" w:fill="FFFFFF"/>
            <w:vAlign w:val="center"/>
          </w:tcPr>
          <w:p w:rsidR="000736F9" w:rsidRDefault="000736F9" w:rsidP="0072072E">
            <w:pPr>
              <w:spacing w:after="120"/>
              <w:ind w:left="283"/>
              <w:rPr>
                <w:color w:val="000000"/>
              </w:rPr>
            </w:pPr>
            <w:r>
              <w:rPr>
                <w:color w:val="000000"/>
              </w:rPr>
              <w:t xml:space="preserve">        м2</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3800-4000</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Лодочные станции</w:t>
            </w:r>
          </w:p>
        </w:tc>
        <w:tc>
          <w:tcPr>
            <w:tcW w:w="1194" w:type="pct"/>
            <w:shd w:val="clear" w:color="auto" w:fill="FFFFFF"/>
            <w:vAlign w:val="center"/>
          </w:tcPr>
          <w:p w:rsidR="000736F9" w:rsidRDefault="000736F9" w:rsidP="0072072E">
            <w:pPr>
              <w:jc w:val="center"/>
              <w:rPr>
                <w:color w:val="000000"/>
              </w:rPr>
            </w:pPr>
            <w:r>
              <w:rPr>
                <w:color w:val="000000"/>
              </w:rPr>
              <w:t>лодка, катамаран, водный мотоцикл</w:t>
            </w:r>
          </w:p>
        </w:tc>
        <w:tc>
          <w:tcPr>
            <w:tcW w:w="1563" w:type="pct"/>
            <w:shd w:val="clear" w:color="auto" w:fill="FFFFFF"/>
            <w:vAlign w:val="center"/>
          </w:tcPr>
          <w:p w:rsidR="000736F9" w:rsidRDefault="000736F9" w:rsidP="0072072E">
            <w:pPr>
              <w:spacing w:after="120"/>
              <w:ind w:left="283"/>
              <w:rPr>
                <w:color w:val="000000"/>
              </w:rPr>
            </w:pPr>
            <w:r>
              <w:rPr>
                <w:color w:val="000000"/>
              </w:rPr>
              <w:t xml:space="preserve">                 15</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Бассейн</w:t>
            </w:r>
          </w:p>
        </w:tc>
        <w:tc>
          <w:tcPr>
            <w:tcW w:w="1194" w:type="pct"/>
            <w:shd w:val="clear" w:color="auto" w:fill="FFFFFF"/>
            <w:vAlign w:val="center"/>
          </w:tcPr>
          <w:p w:rsidR="000736F9" w:rsidRDefault="000736F9" w:rsidP="0072072E">
            <w:pPr>
              <w:rPr>
                <w:color w:val="000000"/>
              </w:rPr>
            </w:pPr>
            <w:r>
              <w:rPr>
                <w:color w:val="000000"/>
              </w:rPr>
              <w:t xml:space="preserve">           м2</w:t>
            </w:r>
          </w:p>
          <w:p w:rsidR="000736F9" w:rsidRDefault="000736F9" w:rsidP="0072072E">
            <w:pPr>
              <w:rPr>
                <w:color w:val="000000"/>
              </w:rPr>
            </w:pPr>
            <w:r>
              <w:rPr>
                <w:color w:val="000000"/>
                <w:vertAlign w:val="superscript"/>
              </w:rPr>
              <w:t xml:space="preserve"> </w:t>
            </w:r>
            <w:r>
              <w:rPr>
                <w:color w:val="000000"/>
              </w:rPr>
              <w:t>водного зеркала</w:t>
            </w:r>
          </w:p>
        </w:tc>
        <w:tc>
          <w:tcPr>
            <w:tcW w:w="1563" w:type="pct"/>
            <w:shd w:val="clear" w:color="auto" w:fill="FFFFFF"/>
            <w:vAlign w:val="center"/>
          </w:tcPr>
          <w:p w:rsidR="000736F9" w:rsidRDefault="000736F9" w:rsidP="0072072E">
            <w:pPr>
              <w:spacing w:after="120"/>
              <w:ind w:left="283"/>
              <w:rPr>
                <w:color w:val="000000"/>
              </w:rPr>
            </w:pPr>
            <w:r>
              <w:rPr>
                <w:color w:val="000000"/>
              </w:rPr>
              <w:t xml:space="preserve">                 250</w:t>
            </w:r>
          </w:p>
        </w:tc>
      </w:tr>
      <w:tr w:rsidR="000736F9" w:rsidTr="0072072E">
        <w:trPr>
          <w:trHeight w:val="20"/>
        </w:trPr>
        <w:tc>
          <w:tcPr>
            <w:tcW w:w="2243" w:type="pct"/>
            <w:shd w:val="clear" w:color="auto" w:fill="FFFFFF"/>
            <w:vAlign w:val="center"/>
          </w:tcPr>
          <w:p w:rsidR="000736F9" w:rsidRDefault="000736F9" w:rsidP="0072072E">
            <w:pPr>
              <w:rPr>
                <w:color w:val="000000"/>
              </w:rPr>
            </w:pPr>
            <w:r>
              <w:rPr>
                <w:color w:val="000000"/>
              </w:rPr>
              <w:t xml:space="preserve">    Вело и лыжные станции</w:t>
            </w:r>
          </w:p>
        </w:tc>
        <w:tc>
          <w:tcPr>
            <w:tcW w:w="1194" w:type="pct"/>
            <w:shd w:val="clear" w:color="auto" w:fill="FFFFFF"/>
            <w:vAlign w:val="center"/>
          </w:tcPr>
          <w:p w:rsidR="000736F9" w:rsidRDefault="000736F9" w:rsidP="0072072E">
            <w:pPr>
              <w:rPr>
                <w:color w:val="000000"/>
              </w:rPr>
            </w:pPr>
            <w:r>
              <w:rPr>
                <w:color w:val="000000"/>
              </w:rPr>
              <w:t xml:space="preserve">        место</w:t>
            </w:r>
          </w:p>
        </w:tc>
        <w:tc>
          <w:tcPr>
            <w:tcW w:w="1563" w:type="pct"/>
            <w:shd w:val="clear" w:color="auto" w:fill="FFFFFF"/>
            <w:vAlign w:val="center"/>
          </w:tcPr>
          <w:p w:rsidR="000736F9" w:rsidRDefault="000736F9" w:rsidP="0072072E">
            <w:pPr>
              <w:jc w:val="center"/>
              <w:rPr>
                <w:color w:val="000000"/>
              </w:rPr>
            </w:pPr>
            <w:r>
              <w:rPr>
                <w:color w:val="000000"/>
              </w:rPr>
              <w:t xml:space="preserve">  200</w:t>
            </w:r>
          </w:p>
        </w:tc>
      </w:tr>
      <w:tr w:rsidR="000736F9" w:rsidTr="0072072E">
        <w:trPr>
          <w:trHeight w:val="20"/>
        </w:trPr>
        <w:tc>
          <w:tcPr>
            <w:tcW w:w="2243" w:type="pct"/>
            <w:shd w:val="clear" w:color="auto" w:fill="FFFFFF"/>
            <w:vAlign w:val="center"/>
          </w:tcPr>
          <w:p w:rsidR="000736F9" w:rsidRDefault="000736F9" w:rsidP="0072072E">
            <w:pPr>
              <w:rPr>
                <w:color w:val="000000"/>
              </w:rPr>
            </w:pPr>
            <w:r>
              <w:rPr>
                <w:color w:val="000000"/>
              </w:rPr>
              <w:lastRenderedPageBreak/>
              <w:t xml:space="preserve">    Пляжи общего пользования:</w:t>
            </w:r>
          </w:p>
          <w:p w:rsidR="000736F9" w:rsidRDefault="000736F9" w:rsidP="0072072E">
            <w:pPr>
              <w:rPr>
                <w:color w:val="000000"/>
              </w:rPr>
            </w:pPr>
            <w:r>
              <w:rPr>
                <w:color w:val="000000"/>
              </w:rPr>
              <w:t xml:space="preserve">    пляж </w:t>
            </w:r>
          </w:p>
          <w:p w:rsidR="000736F9" w:rsidRDefault="000736F9" w:rsidP="0072072E">
            <w:pPr>
              <w:rPr>
                <w:color w:val="000000"/>
              </w:rPr>
            </w:pPr>
            <w:r>
              <w:rPr>
                <w:color w:val="000000"/>
              </w:rPr>
              <w:t xml:space="preserve">    акватория</w:t>
            </w:r>
          </w:p>
        </w:tc>
        <w:tc>
          <w:tcPr>
            <w:tcW w:w="1194" w:type="pct"/>
            <w:shd w:val="clear" w:color="auto" w:fill="FFFFFF"/>
            <w:vAlign w:val="center"/>
          </w:tcPr>
          <w:p w:rsidR="000736F9" w:rsidRDefault="000736F9" w:rsidP="0072072E">
            <w:pPr>
              <w:jc w:val="center"/>
              <w:rPr>
                <w:color w:val="000000"/>
              </w:rPr>
            </w:pPr>
          </w:p>
          <w:p w:rsidR="000736F9" w:rsidRDefault="000736F9" w:rsidP="0072072E">
            <w:pPr>
              <w:jc w:val="center"/>
              <w:rPr>
                <w:color w:val="000000"/>
              </w:rPr>
            </w:pPr>
            <w:r>
              <w:rPr>
                <w:color w:val="000000"/>
              </w:rPr>
              <w:t>га</w:t>
            </w:r>
          </w:p>
          <w:p w:rsidR="000736F9" w:rsidRDefault="000736F9" w:rsidP="0072072E">
            <w:pPr>
              <w:jc w:val="center"/>
              <w:rPr>
                <w:color w:val="000000"/>
              </w:rPr>
            </w:pPr>
            <w:r>
              <w:rPr>
                <w:color w:val="000000"/>
              </w:rPr>
              <w:t>га</w:t>
            </w:r>
          </w:p>
        </w:tc>
        <w:tc>
          <w:tcPr>
            <w:tcW w:w="1563" w:type="pct"/>
            <w:shd w:val="clear" w:color="auto" w:fill="FFFFFF"/>
            <w:vAlign w:val="center"/>
          </w:tcPr>
          <w:p w:rsidR="000736F9" w:rsidRDefault="000736F9" w:rsidP="0072072E">
            <w:pPr>
              <w:spacing w:after="120"/>
              <w:ind w:left="283"/>
              <w:jc w:val="center"/>
              <w:rPr>
                <w:color w:val="000000"/>
              </w:rPr>
            </w:pPr>
          </w:p>
          <w:p w:rsidR="000736F9" w:rsidRDefault="000736F9" w:rsidP="0072072E">
            <w:pPr>
              <w:jc w:val="center"/>
              <w:rPr>
                <w:color w:val="000000"/>
              </w:rPr>
            </w:pPr>
            <w:r>
              <w:rPr>
                <w:color w:val="000000"/>
              </w:rPr>
              <w:t>0,8-1</w:t>
            </w:r>
          </w:p>
          <w:p w:rsidR="000736F9" w:rsidRDefault="000736F9" w:rsidP="0072072E">
            <w:pPr>
              <w:jc w:val="center"/>
              <w:rPr>
                <w:color w:val="000000"/>
              </w:rPr>
            </w:pPr>
            <w:r>
              <w:rPr>
                <w:color w:val="000000"/>
              </w:rPr>
              <w:t>1-2</w:t>
            </w:r>
          </w:p>
        </w:tc>
      </w:tr>
      <w:tr w:rsidR="000736F9" w:rsidTr="0072072E">
        <w:trPr>
          <w:trHeight w:val="70"/>
        </w:trPr>
        <w:tc>
          <w:tcPr>
            <w:tcW w:w="2243" w:type="pct"/>
            <w:shd w:val="clear" w:color="auto" w:fill="FFFFFF"/>
            <w:vAlign w:val="center"/>
          </w:tcPr>
          <w:p w:rsidR="000736F9" w:rsidRDefault="000736F9" w:rsidP="0072072E">
            <w:pPr>
              <w:spacing w:after="120"/>
              <w:ind w:left="283"/>
              <w:rPr>
                <w:color w:val="000000"/>
              </w:rPr>
            </w:pPr>
            <w:r>
              <w:rPr>
                <w:color w:val="000000"/>
              </w:rPr>
              <w:t>Площадки для выгула собак</w:t>
            </w:r>
          </w:p>
        </w:tc>
        <w:tc>
          <w:tcPr>
            <w:tcW w:w="1194" w:type="pct"/>
            <w:shd w:val="clear" w:color="auto" w:fill="FFFFFF"/>
            <w:vAlign w:val="center"/>
          </w:tcPr>
          <w:p w:rsidR="000736F9" w:rsidRDefault="000736F9" w:rsidP="0072072E">
            <w:pPr>
              <w:spacing w:after="120"/>
              <w:ind w:left="283"/>
              <w:rPr>
                <w:color w:val="000000"/>
              </w:rPr>
            </w:pPr>
            <w:r>
              <w:rPr>
                <w:color w:val="000000"/>
              </w:rPr>
              <w:t xml:space="preserve">         м2</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100-400</w:t>
            </w:r>
          </w:p>
        </w:tc>
      </w:tr>
      <w:tr w:rsidR="000736F9" w:rsidTr="0072072E">
        <w:trPr>
          <w:trHeight w:val="20"/>
        </w:trPr>
        <w:tc>
          <w:tcPr>
            <w:tcW w:w="2243" w:type="pct"/>
            <w:shd w:val="clear" w:color="auto" w:fill="FFFFFF"/>
            <w:vAlign w:val="center"/>
          </w:tcPr>
          <w:p w:rsidR="000736F9" w:rsidRDefault="000736F9" w:rsidP="0072072E">
            <w:pPr>
              <w:spacing w:after="120"/>
              <w:ind w:left="283"/>
              <w:rPr>
                <w:color w:val="000000"/>
              </w:rPr>
            </w:pPr>
            <w:r>
              <w:rPr>
                <w:color w:val="000000"/>
              </w:rPr>
              <w:t>Общественные туалеты</w:t>
            </w:r>
          </w:p>
        </w:tc>
        <w:tc>
          <w:tcPr>
            <w:tcW w:w="1194" w:type="pct"/>
            <w:shd w:val="clear" w:color="auto" w:fill="FFFFFF"/>
            <w:vAlign w:val="center"/>
          </w:tcPr>
          <w:p w:rsidR="000736F9" w:rsidRDefault="000736F9" w:rsidP="0072072E">
            <w:pPr>
              <w:spacing w:after="120"/>
              <w:jc w:val="center"/>
              <w:rPr>
                <w:color w:val="000000"/>
              </w:rPr>
            </w:pPr>
            <w:r>
              <w:rPr>
                <w:color w:val="000000"/>
              </w:rPr>
              <w:t>шт.</w:t>
            </w:r>
          </w:p>
        </w:tc>
        <w:tc>
          <w:tcPr>
            <w:tcW w:w="1563" w:type="pct"/>
            <w:shd w:val="clear" w:color="auto" w:fill="FFFFFF"/>
            <w:vAlign w:val="center"/>
          </w:tcPr>
          <w:p w:rsidR="000736F9" w:rsidRDefault="000736F9" w:rsidP="0072072E">
            <w:pPr>
              <w:spacing w:after="120"/>
              <w:ind w:left="283"/>
              <w:jc w:val="center"/>
              <w:rPr>
                <w:color w:val="000000"/>
              </w:rPr>
            </w:pPr>
            <w:r>
              <w:rPr>
                <w:color w:val="000000"/>
              </w:rPr>
              <w:t>5</w:t>
            </w:r>
          </w:p>
        </w:tc>
      </w:tr>
    </w:tbl>
    <w:p w:rsidR="000736F9" w:rsidRDefault="000736F9" w:rsidP="000736F9">
      <w:pPr>
        <w:ind w:firstLine="720"/>
        <w:jc w:val="both"/>
        <w:rPr>
          <w:color w:val="000000"/>
        </w:rPr>
      </w:pPr>
      <w:r>
        <w:rPr>
          <w:color w:val="000000"/>
        </w:rPr>
        <w:t xml:space="preserve"> </w:t>
      </w:r>
    </w:p>
    <w:p w:rsidR="000736F9" w:rsidRDefault="000736F9" w:rsidP="000736F9">
      <w:pPr>
        <w:autoSpaceDE w:val="0"/>
        <w:autoSpaceDN w:val="0"/>
        <w:adjustRightInd w:val="0"/>
        <w:ind w:firstLine="540"/>
        <w:jc w:val="both"/>
        <w:rPr>
          <w:color w:val="000000"/>
        </w:rPr>
      </w:pPr>
      <w:r>
        <w:rPr>
          <w:b/>
          <w:color w:val="000000"/>
        </w:rPr>
        <w:t>11.3.4.</w:t>
      </w:r>
      <w:r>
        <w:rPr>
          <w:color w:val="000000"/>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Pr>
            <w:color w:val="000000"/>
          </w:rPr>
          <w:t>0,25 м</w:t>
        </w:r>
      </w:smartTag>
      <w:r>
        <w:rPr>
          <w:color w:val="000000"/>
        </w:rPr>
        <w:t xml:space="preserve"> на одного посетителя.</w:t>
      </w:r>
    </w:p>
    <w:p w:rsidR="000736F9" w:rsidRDefault="000736F9" w:rsidP="000736F9">
      <w:pPr>
        <w:autoSpaceDE w:val="0"/>
        <w:autoSpaceDN w:val="0"/>
        <w:adjustRightInd w:val="0"/>
        <w:ind w:firstLine="540"/>
        <w:jc w:val="both"/>
        <w:rPr>
          <w:color w:val="000000"/>
        </w:rPr>
      </w:pPr>
      <w:r>
        <w:rPr>
          <w:b/>
          <w:color w:val="000000"/>
        </w:rPr>
        <w:t>11.3.5.</w:t>
      </w:r>
      <w:r>
        <w:rPr>
          <w:color w:val="000000"/>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0736F9" w:rsidRDefault="000736F9" w:rsidP="000736F9">
      <w:pPr>
        <w:autoSpaceDE w:val="0"/>
        <w:autoSpaceDN w:val="0"/>
        <w:adjustRightInd w:val="0"/>
        <w:ind w:firstLine="540"/>
        <w:jc w:val="both"/>
        <w:rPr>
          <w:color w:val="000000"/>
        </w:rPr>
      </w:pPr>
      <w:r>
        <w:rPr>
          <w:b/>
          <w:color w:val="000000"/>
        </w:rPr>
        <w:t xml:space="preserve">11.3.6. </w:t>
      </w:r>
      <w:r>
        <w:rPr>
          <w:color w:val="000000"/>
        </w:rPr>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0736F9" w:rsidRDefault="000736F9" w:rsidP="000736F9">
      <w:pPr>
        <w:autoSpaceDE w:val="0"/>
        <w:autoSpaceDN w:val="0"/>
        <w:adjustRightInd w:val="0"/>
        <w:ind w:firstLine="540"/>
        <w:jc w:val="both"/>
        <w:rPr>
          <w:color w:val="000000"/>
        </w:rPr>
      </w:pPr>
      <w:r>
        <w:rPr>
          <w:color w:val="000000"/>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0736F9" w:rsidRDefault="000736F9" w:rsidP="000736F9">
      <w:pPr>
        <w:autoSpaceDE w:val="0"/>
        <w:autoSpaceDN w:val="0"/>
        <w:adjustRightInd w:val="0"/>
        <w:ind w:firstLine="540"/>
        <w:jc w:val="both"/>
        <w:rPr>
          <w:color w:val="000000"/>
        </w:rPr>
      </w:pPr>
      <w:r>
        <w:rPr>
          <w:b/>
          <w:color w:val="000000"/>
        </w:rPr>
        <w:t xml:space="preserve">11.3.7. </w:t>
      </w:r>
      <w:r>
        <w:rPr>
          <w:color w:val="000000"/>
        </w:rPr>
        <w:t>К водным устройствам относятся родники, декоративные водоемы. Родники при соответствии качества воды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0736F9" w:rsidRDefault="000736F9" w:rsidP="000736F9">
      <w:pPr>
        <w:autoSpaceDE w:val="0"/>
        <w:autoSpaceDN w:val="0"/>
        <w:adjustRightInd w:val="0"/>
        <w:ind w:firstLine="540"/>
        <w:jc w:val="both"/>
        <w:rPr>
          <w:color w:val="000000"/>
        </w:rPr>
      </w:pPr>
      <w:r>
        <w:rPr>
          <w:b/>
          <w:color w:val="000000"/>
        </w:rPr>
        <w:t xml:space="preserve">11.3.8. </w:t>
      </w:r>
      <w:r>
        <w:rPr>
          <w:color w:val="000000"/>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Pr>
            <w:color w:val="000000"/>
          </w:rPr>
          <w:t>0,5 куб. м</w:t>
        </w:r>
      </w:smartTag>
      <w:r>
        <w:rPr>
          <w:color w:val="000000"/>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0736F9" w:rsidRDefault="000736F9" w:rsidP="000736F9">
      <w:pPr>
        <w:widowControl w:val="0"/>
        <w:jc w:val="both"/>
        <w:rPr>
          <w:color w:val="000000"/>
        </w:rPr>
      </w:pPr>
      <w:r>
        <w:rPr>
          <w:b/>
          <w:color w:val="000000"/>
        </w:rPr>
        <w:t xml:space="preserve">         11.3.9.</w:t>
      </w:r>
      <w:r>
        <w:rPr>
          <w:color w:val="000000"/>
        </w:rPr>
        <w:t xml:space="preserve"> Расчетные параметры дорожной сети на территории объектов рекреации следует проектировать в соответствии с требованиями таблицы 19.</w:t>
      </w:r>
    </w:p>
    <w:p w:rsidR="000736F9" w:rsidRDefault="000736F9" w:rsidP="000736F9">
      <w:pPr>
        <w:widowControl w:val="0"/>
        <w:jc w:val="both"/>
        <w:rPr>
          <w:color w:val="000000"/>
        </w:rPr>
      </w:pPr>
    </w:p>
    <w:tbl>
      <w:tblPr>
        <w:tblW w:w="9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697"/>
        <w:gridCol w:w="1560"/>
        <w:gridCol w:w="5079"/>
      </w:tblGrid>
      <w:tr w:rsidR="000736F9" w:rsidTr="0072072E">
        <w:trPr>
          <w:trHeight w:val="284"/>
          <w:jc w:val="center"/>
        </w:trPr>
        <w:tc>
          <w:tcPr>
            <w:tcW w:w="933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0736F9" w:rsidRDefault="000736F9" w:rsidP="0072072E">
            <w:pPr>
              <w:widowControl w:val="0"/>
              <w:rPr>
                <w:color w:val="000000"/>
              </w:rPr>
            </w:pPr>
            <w:r>
              <w:rPr>
                <w:color w:val="000000"/>
              </w:rPr>
              <w:t>Таблица 19</w:t>
            </w:r>
          </w:p>
        </w:tc>
      </w:tr>
      <w:tr w:rsidR="000736F9" w:rsidTr="0072072E">
        <w:trPr>
          <w:trHeight w:val="284"/>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ConsCell"/>
              <w:ind w:left="-57"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Типы дорог и аллей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ConsCell"/>
              <w:ind w:left="-57"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Ширина, м</w:t>
            </w:r>
          </w:p>
        </w:tc>
        <w:tc>
          <w:tcPr>
            <w:tcW w:w="50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ConsCell"/>
              <w:ind w:left="-57"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Назначение</w:t>
            </w:r>
          </w:p>
        </w:tc>
      </w:tr>
      <w:tr w:rsidR="000736F9" w:rsidTr="0072072E">
        <w:trPr>
          <w:trHeight w:val="912"/>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rPr>
                <w:rFonts w:ascii="Times New Roman" w:hAnsi="Times New Roman" w:cs="Times New Roman"/>
                <w:color w:val="000000"/>
                <w:sz w:val="24"/>
                <w:szCs w:val="24"/>
              </w:rPr>
            </w:pPr>
            <w:r>
              <w:rPr>
                <w:rFonts w:ascii="Times New Roman" w:hAnsi="Times New Roman" w:cs="Times New Roman"/>
                <w:color w:val="000000"/>
                <w:sz w:val="24"/>
                <w:szCs w:val="24"/>
              </w:rPr>
              <w:t>Основные пешеходные дороги и аллеи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jc w:val="center"/>
              <w:rPr>
                <w:rFonts w:ascii="Times New Roman" w:hAnsi="Times New Roman" w:cs="Times New Roman"/>
                <w:color w:val="000000"/>
                <w:sz w:val="24"/>
                <w:szCs w:val="24"/>
              </w:rPr>
            </w:pPr>
            <w:r>
              <w:rPr>
                <w:rFonts w:ascii="Times New Roman" w:hAnsi="Times New Roman" w:cs="Times New Roman"/>
                <w:color w:val="000000"/>
                <w:sz w:val="24"/>
                <w:szCs w:val="24"/>
              </w:rPr>
              <w:t>3-4,5-6</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Интенсивное пешеходное движение (более 300 чел./час). </w:t>
            </w:r>
          </w:p>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Допускается проезд внутрипаркового транспорта. </w:t>
            </w:r>
          </w:p>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Соединяет функциональные зоны и участки между собой, те и другие с основными входами </w:t>
            </w:r>
          </w:p>
        </w:tc>
      </w:tr>
      <w:tr w:rsidR="000736F9" w:rsidTr="0072072E">
        <w:trPr>
          <w:trHeight w:val="273"/>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rPr>
                <w:rFonts w:ascii="Times New Roman" w:hAnsi="Times New Roman" w:cs="Times New Roman"/>
                <w:color w:val="000000"/>
                <w:sz w:val="24"/>
                <w:szCs w:val="24"/>
              </w:rPr>
            </w:pPr>
            <w:r>
              <w:rPr>
                <w:rFonts w:ascii="Times New Roman" w:hAnsi="Times New Roman" w:cs="Times New Roman"/>
                <w:color w:val="000000"/>
                <w:sz w:val="24"/>
                <w:szCs w:val="24"/>
              </w:rPr>
              <w:t xml:space="preserve">Второстепенные </w:t>
            </w:r>
          </w:p>
          <w:p w:rsidR="000736F9" w:rsidRDefault="000736F9" w:rsidP="0072072E">
            <w:pPr>
              <w:pStyle w:val="ConsCell"/>
              <w:ind w:right="0"/>
              <w:rPr>
                <w:rFonts w:ascii="Times New Roman" w:hAnsi="Times New Roman" w:cs="Times New Roman"/>
                <w:color w:val="000000"/>
                <w:sz w:val="24"/>
                <w:szCs w:val="24"/>
              </w:rPr>
            </w:pPr>
            <w:r>
              <w:rPr>
                <w:rFonts w:ascii="Times New Roman" w:hAnsi="Times New Roman" w:cs="Times New Roman"/>
                <w:color w:val="000000"/>
                <w:sz w:val="24"/>
                <w:szCs w:val="24"/>
              </w:rPr>
              <w:t xml:space="preserve">дороги и аллеи *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jc w:val="center"/>
              <w:rPr>
                <w:rFonts w:ascii="Times New Roman" w:hAnsi="Times New Roman" w:cs="Times New Roman"/>
                <w:color w:val="000000"/>
                <w:sz w:val="24"/>
                <w:szCs w:val="24"/>
              </w:rPr>
            </w:pPr>
            <w:r>
              <w:rPr>
                <w:rFonts w:ascii="Times New Roman" w:hAnsi="Times New Roman" w:cs="Times New Roman"/>
                <w:color w:val="000000"/>
                <w:sz w:val="24"/>
                <w:szCs w:val="24"/>
              </w:rPr>
              <w:t>3-4,5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Интенсивное пешеходное движение (до 300 чел./час). </w:t>
            </w:r>
          </w:p>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Допускается проезд эксплуатационного транспорта. </w:t>
            </w:r>
          </w:p>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Соединяют второстепенные входы и парковые объекты между собой </w:t>
            </w:r>
          </w:p>
        </w:tc>
      </w:tr>
      <w:tr w:rsidR="000736F9" w:rsidTr="0072072E">
        <w:trPr>
          <w:trHeight w:val="688"/>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Дополнительные </w:t>
            </w:r>
          </w:p>
          <w:p w:rsidR="000736F9" w:rsidRDefault="000736F9" w:rsidP="0072072E">
            <w:pPr>
              <w:pStyle w:val="ConsCell"/>
              <w:ind w:right="0"/>
              <w:rPr>
                <w:rFonts w:ascii="Times New Roman" w:hAnsi="Times New Roman" w:cs="Times New Roman"/>
                <w:color w:val="000000"/>
                <w:sz w:val="24"/>
                <w:szCs w:val="24"/>
              </w:rPr>
            </w:pPr>
            <w:r>
              <w:rPr>
                <w:rFonts w:ascii="Times New Roman" w:hAnsi="Times New Roman" w:cs="Times New Roman"/>
                <w:color w:val="000000"/>
                <w:sz w:val="24"/>
                <w:szCs w:val="24"/>
              </w:rPr>
              <w:t xml:space="preserve">пешеходные дороги и дорожки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jc w:val="center"/>
              <w:rPr>
                <w:rFonts w:ascii="Times New Roman" w:hAnsi="Times New Roman" w:cs="Times New Roman"/>
                <w:color w:val="000000"/>
                <w:sz w:val="24"/>
                <w:szCs w:val="24"/>
              </w:rPr>
            </w:pPr>
            <w:r>
              <w:rPr>
                <w:rFonts w:ascii="Times New Roman" w:hAnsi="Times New Roman" w:cs="Times New Roman"/>
                <w:color w:val="000000"/>
                <w:sz w:val="24"/>
                <w:szCs w:val="24"/>
              </w:rPr>
              <w:t>1,5-2,5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Пешеходное движение малой интенсивности. Проезд транспорта не допускается. </w:t>
            </w:r>
          </w:p>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Подводят к отдельным парковым сооружениям</w:t>
            </w:r>
          </w:p>
        </w:tc>
      </w:tr>
      <w:tr w:rsidR="000736F9" w:rsidTr="0072072E">
        <w:trPr>
          <w:trHeight w:val="131"/>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rPr>
                <w:rFonts w:ascii="Times New Roman" w:hAnsi="Times New Roman" w:cs="Times New Roman"/>
                <w:color w:val="000000"/>
                <w:sz w:val="24"/>
                <w:szCs w:val="24"/>
              </w:rPr>
            </w:pPr>
            <w:r>
              <w:rPr>
                <w:rFonts w:ascii="Times New Roman" w:hAnsi="Times New Roman" w:cs="Times New Roman"/>
                <w:color w:val="000000"/>
                <w:sz w:val="24"/>
                <w:szCs w:val="24"/>
              </w:rPr>
              <w:t xml:space="preserve">Тропы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jc w:val="center"/>
              <w:rPr>
                <w:rFonts w:ascii="Times New Roman" w:hAnsi="Times New Roman" w:cs="Times New Roman"/>
                <w:color w:val="000000"/>
                <w:sz w:val="24"/>
                <w:szCs w:val="24"/>
              </w:rPr>
            </w:pPr>
            <w:r>
              <w:rPr>
                <w:rFonts w:ascii="Times New Roman" w:hAnsi="Times New Roman" w:cs="Times New Roman"/>
                <w:color w:val="000000"/>
                <w:sz w:val="24"/>
                <w:szCs w:val="24"/>
              </w:rPr>
              <w:t>0,75-1,0</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Дополнительная прогулочная сеть с естественным характером ландшафта </w:t>
            </w:r>
          </w:p>
        </w:tc>
      </w:tr>
      <w:tr w:rsidR="000736F9" w:rsidTr="0072072E">
        <w:trPr>
          <w:trHeight w:val="227"/>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Велосипедные дорожки</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0"/>
              <w:jc w:val="center"/>
              <w:rPr>
                <w:rFonts w:ascii="Times New Roman" w:hAnsi="Times New Roman" w:cs="Times New Roman"/>
                <w:color w:val="000000"/>
                <w:sz w:val="24"/>
                <w:szCs w:val="24"/>
              </w:rPr>
            </w:pPr>
            <w:r>
              <w:rPr>
                <w:rFonts w:ascii="Times New Roman" w:hAnsi="Times New Roman" w:cs="Times New Roman"/>
                <w:color w:val="000000"/>
                <w:sz w:val="24"/>
                <w:szCs w:val="24"/>
              </w:rPr>
              <w:t>1,5-2,25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0736F9" w:rsidRDefault="000736F9" w:rsidP="0072072E">
            <w:pPr>
              <w:pStyle w:val="ConsCell"/>
              <w:ind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Велосипедные прогулки </w:t>
            </w:r>
          </w:p>
        </w:tc>
      </w:tr>
    </w:tbl>
    <w:p w:rsidR="000736F9" w:rsidRDefault="000736F9" w:rsidP="000736F9">
      <w:pPr>
        <w:widowControl w:val="0"/>
        <w:autoSpaceDE w:val="0"/>
        <w:autoSpaceDN w:val="0"/>
        <w:adjustRightInd w:val="0"/>
        <w:jc w:val="both"/>
        <w:rPr>
          <w:color w:val="000000"/>
          <w:spacing w:val="40"/>
          <w:sz w:val="20"/>
        </w:rPr>
      </w:pPr>
      <w:r>
        <w:rPr>
          <w:color w:val="000000"/>
          <w:spacing w:val="40"/>
          <w:sz w:val="20"/>
        </w:rPr>
        <w:t xml:space="preserve">* </w:t>
      </w:r>
      <w:r>
        <w:rPr>
          <w:color w:val="000000"/>
          <w:sz w:val="20"/>
        </w:rPr>
        <w:t>Допускается катание на роликовых досках, коньках, самокатах, помимо специально оборудованных территорий</w:t>
      </w:r>
      <w:r>
        <w:rPr>
          <w:color w:val="000000"/>
          <w:spacing w:val="40"/>
          <w:sz w:val="20"/>
        </w:rPr>
        <w:t>.</w:t>
      </w:r>
    </w:p>
    <w:p w:rsidR="000736F9" w:rsidRDefault="000736F9" w:rsidP="000736F9">
      <w:pPr>
        <w:widowControl w:val="0"/>
        <w:autoSpaceDE w:val="0"/>
        <w:autoSpaceDN w:val="0"/>
        <w:adjustRightInd w:val="0"/>
        <w:jc w:val="both"/>
        <w:rPr>
          <w:color w:val="000000"/>
          <w:spacing w:val="40"/>
          <w:sz w:val="20"/>
        </w:rPr>
      </w:pPr>
      <w:r>
        <w:rPr>
          <w:color w:val="000000"/>
          <w:spacing w:val="40"/>
          <w:sz w:val="20"/>
        </w:rPr>
        <w:t>Примечания:</w:t>
      </w:r>
    </w:p>
    <w:p w:rsidR="000736F9" w:rsidRDefault="000736F9" w:rsidP="000736F9">
      <w:pPr>
        <w:widowControl w:val="0"/>
        <w:autoSpaceDE w:val="0"/>
        <w:autoSpaceDN w:val="0"/>
        <w:adjustRightInd w:val="0"/>
        <w:jc w:val="both"/>
        <w:rPr>
          <w:color w:val="000000"/>
          <w:sz w:val="20"/>
        </w:rPr>
      </w:pPr>
      <w:r>
        <w:rPr>
          <w:color w:val="000000"/>
          <w:sz w:val="20"/>
        </w:rPr>
        <w:t xml:space="preserve">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w:t>
      </w:r>
      <w:smartTag w:uri="urn:schemas-microsoft-com:office:smarttags" w:element="metricconverter">
        <w:smartTagPr>
          <w:attr w:name="ProductID" w:val="6 м"/>
        </w:smartTagPr>
        <w:r>
          <w:rPr>
            <w:color w:val="000000"/>
            <w:sz w:val="20"/>
          </w:rPr>
          <w:t>6 м</w:t>
        </w:r>
      </w:smartTag>
      <w:r>
        <w:rPr>
          <w:color w:val="000000"/>
          <w:sz w:val="20"/>
        </w:rPr>
        <w:t>.</w:t>
      </w:r>
    </w:p>
    <w:p w:rsidR="000736F9" w:rsidRDefault="000736F9" w:rsidP="000736F9">
      <w:pPr>
        <w:widowControl w:val="0"/>
        <w:autoSpaceDE w:val="0"/>
        <w:autoSpaceDN w:val="0"/>
        <w:adjustRightInd w:val="0"/>
        <w:jc w:val="both"/>
        <w:rPr>
          <w:color w:val="000000"/>
          <w:sz w:val="20"/>
        </w:rPr>
      </w:pPr>
    </w:p>
    <w:p w:rsidR="000736F9" w:rsidRDefault="000736F9" w:rsidP="000736F9">
      <w:pPr>
        <w:autoSpaceDE w:val="0"/>
        <w:autoSpaceDN w:val="0"/>
        <w:adjustRightInd w:val="0"/>
        <w:ind w:firstLine="540"/>
        <w:jc w:val="both"/>
        <w:rPr>
          <w:color w:val="000000"/>
        </w:rPr>
      </w:pPr>
      <w:r>
        <w:rPr>
          <w:b/>
          <w:color w:val="000000"/>
        </w:rPr>
        <w:t>11.3.10.</w:t>
      </w:r>
      <w:r>
        <w:rPr>
          <w:color w:val="000000"/>
        </w:rPr>
        <w:t xml:space="preserve"> Требуемое расчетное количество машиномест для парковки легковых автомобилей устанавливается из расчета 15-20 машиномест на 100 единовременных посетителей пляжей и парков в зонах отдыха.</w:t>
      </w:r>
    </w:p>
    <w:p w:rsidR="000736F9" w:rsidRDefault="000736F9" w:rsidP="000736F9">
      <w:pPr>
        <w:autoSpaceDE w:val="0"/>
        <w:autoSpaceDN w:val="0"/>
        <w:adjustRightInd w:val="0"/>
        <w:ind w:firstLine="540"/>
        <w:jc w:val="both"/>
        <w:rPr>
          <w:color w:val="000000"/>
        </w:rPr>
      </w:pPr>
    </w:p>
    <w:p w:rsidR="000736F9" w:rsidRDefault="000736F9" w:rsidP="000736F9">
      <w:pPr>
        <w:keepNext/>
        <w:jc w:val="center"/>
        <w:outlineLvl w:val="1"/>
        <w:rPr>
          <w:b/>
          <w:iCs/>
          <w:noProof/>
          <w:color w:val="000000"/>
        </w:rPr>
      </w:pPr>
      <w:bookmarkStart w:id="38" w:name="_Toc297163344"/>
      <w:r>
        <w:rPr>
          <w:b/>
          <w:iCs/>
          <w:noProof/>
          <w:color w:val="000000"/>
        </w:rPr>
        <w:t>11.4. Зоны размещения физкультурно-спортивных объектов</w:t>
      </w:r>
      <w:bookmarkEnd w:id="38"/>
    </w:p>
    <w:p w:rsidR="000736F9" w:rsidRDefault="000736F9" w:rsidP="000736F9">
      <w:pPr>
        <w:rPr>
          <w:color w:val="000000"/>
        </w:rPr>
      </w:pPr>
    </w:p>
    <w:p w:rsidR="000736F9" w:rsidRDefault="000736F9" w:rsidP="000736F9">
      <w:pPr>
        <w:widowControl w:val="0"/>
        <w:spacing w:line="237" w:lineRule="auto"/>
        <w:ind w:firstLine="709"/>
        <w:jc w:val="both"/>
        <w:rPr>
          <w:color w:val="000000"/>
        </w:rPr>
      </w:pPr>
      <w:r>
        <w:rPr>
          <w:b/>
          <w:color w:val="000000"/>
        </w:rPr>
        <w:t>11.4.1.</w:t>
      </w:r>
      <w:r>
        <w:rPr>
          <w:color w:val="000000"/>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0736F9" w:rsidRDefault="000736F9" w:rsidP="000736F9">
      <w:pPr>
        <w:widowControl w:val="0"/>
        <w:spacing w:line="237" w:lineRule="auto"/>
        <w:ind w:firstLine="709"/>
        <w:jc w:val="both"/>
        <w:rPr>
          <w:color w:val="000000"/>
        </w:rPr>
      </w:pPr>
      <w:r>
        <w:rPr>
          <w:b/>
          <w:color w:val="000000"/>
        </w:rPr>
        <w:t>11.4.2.</w:t>
      </w:r>
      <w:r>
        <w:rPr>
          <w:color w:val="000000"/>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0736F9" w:rsidRDefault="000736F9" w:rsidP="000736F9">
      <w:pPr>
        <w:widowControl w:val="0"/>
        <w:spacing w:line="237" w:lineRule="auto"/>
        <w:ind w:firstLine="709"/>
        <w:jc w:val="both"/>
        <w:rPr>
          <w:color w:val="000000"/>
        </w:rPr>
      </w:pPr>
      <w:r>
        <w:rPr>
          <w:color w:val="000000"/>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0736F9" w:rsidRDefault="000736F9" w:rsidP="000736F9">
      <w:pPr>
        <w:widowControl w:val="0"/>
        <w:spacing w:line="237" w:lineRule="auto"/>
        <w:ind w:firstLine="709"/>
        <w:jc w:val="both"/>
        <w:rPr>
          <w:color w:val="000000"/>
        </w:rPr>
      </w:pPr>
      <w:r>
        <w:rPr>
          <w:b/>
          <w:color w:val="000000"/>
        </w:rPr>
        <w:t>11.4.3.</w:t>
      </w:r>
      <w:r>
        <w:rPr>
          <w:color w:val="000000"/>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0736F9" w:rsidRDefault="000736F9" w:rsidP="000736F9">
      <w:pPr>
        <w:widowControl w:val="0"/>
        <w:spacing w:line="237" w:lineRule="auto"/>
        <w:ind w:firstLine="709"/>
        <w:jc w:val="both"/>
        <w:rPr>
          <w:color w:val="000000"/>
        </w:rPr>
      </w:pPr>
      <w:r>
        <w:rPr>
          <w:b/>
          <w:color w:val="000000"/>
        </w:rPr>
        <w:t>11.4.4.</w:t>
      </w:r>
      <w:r>
        <w:rPr>
          <w:color w:val="000000"/>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0736F9" w:rsidRDefault="000736F9" w:rsidP="000736F9">
      <w:pPr>
        <w:widowControl w:val="0"/>
        <w:spacing w:line="237" w:lineRule="auto"/>
        <w:ind w:firstLine="709"/>
        <w:jc w:val="both"/>
        <w:textAlignment w:val="top"/>
        <w:rPr>
          <w:color w:val="000000"/>
        </w:rPr>
      </w:pPr>
      <w:r>
        <w:rPr>
          <w:b/>
          <w:color w:val="000000"/>
        </w:rPr>
        <w:t xml:space="preserve">11.4.5. </w:t>
      </w:r>
      <w:r>
        <w:rPr>
          <w:color w:val="000000"/>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0736F9" w:rsidRDefault="000736F9" w:rsidP="000736F9">
      <w:pPr>
        <w:widowControl w:val="0"/>
        <w:spacing w:line="237" w:lineRule="auto"/>
        <w:ind w:firstLine="709"/>
        <w:jc w:val="both"/>
        <w:rPr>
          <w:color w:val="000000"/>
        </w:rPr>
      </w:pPr>
      <w:r>
        <w:rPr>
          <w:b/>
          <w:color w:val="000000"/>
        </w:rPr>
        <w:t>11.4.6.</w:t>
      </w:r>
      <w:r>
        <w:rPr>
          <w:color w:val="000000"/>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0736F9" w:rsidRDefault="000736F9" w:rsidP="000736F9">
      <w:pPr>
        <w:widowControl w:val="0"/>
        <w:spacing w:line="237" w:lineRule="auto"/>
        <w:ind w:firstLine="709"/>
        <w:jc w:val="both"/>
        <w:rPr>
          <w:color w:val="000000"/>
        </w:rPr>
      </w:pPr>
      <w:r>
        <w:rPr>
          <w:color w:val="000000"/>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p>
    <w:p w:rsidR="000736F9" w:rsidRDefault="000736F9" w:rsidP="000736F9">
      <w:pPr>
        <w:widowControl w:val="0"/>
        <w:spacing w:line="237" w:lineRule="auto"/>
        <w:ind w:firstLine="709"/>
        <w:jc w:val="both"/>
        <w:rPr>
          <w:color w:val="000000"/>
        </w:rPr>
      </w:pPr>
      <w:r>
        <w:rPr>
          <w:color w:val="000000"/>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0736F9" w:rsidRDefault="000736F9" w:rsidP="000736F9">
      <w:pPr>
        <w:widowControl w:val="0"/>
        <w:shd w:val="clear" w:color="auto" w:fill="FFFFFF"/>
        <w:tabs>
          <w:tab w:val="left" w:pos="694"/>
        </w:tabs>
        <w:spacing w:line="237" w:lineRule="auto"/>
        <w:ind w:firstLine="709"/>
        <w:jc w:val="both"/>
        <w:textAlignment w:val="top"/>
        <w:rPr>
          <w:color w:val="000000"/>
        </w:rPr>
      </w:pPr>
      <w:r>
        <w:rPr>
          <w:b/>
          <w:color w:val="000000"/>
        </w:rPr>
        <w:t>11.4.7.</w:t>
      </w:r>
      <w:r>
        <w:rPr>
          <w:color w:val="000000"/>
        </w:rPr>
        <w:t xml:space="preserve"> Место размещения открытых плоскостных физкультурно-спортивных сооруже</w:t>
      </w:r>
      <w:r>
        <w:rPr>
          <w:color w:val="000000"/>
        </w:rPr>
        <w:lastRenderedPageBreak/>
        <w:t xml:space="preserve">ний выбирается с учетом действующих требований санитарного законодательства и нормативной документации по планировке территории. </w:t>
      </w:r>
    </w:p>
    <w:p w:rsidR="000736F9" w:rsidRDefault="000736F9" w:rsidP="000736F9">
      <w:pPr>
        <w:widowControl w:val="0"/>
        <w:shd w:val="clear" w:color="auto" w:fill="FFFFFF"/>
        <w:tabs>
          <w:tab w:val="left" w:pos="585"/>
        </w:tabs>
        <w:ind w:firstLine="709"/>
        <w:jc w:val="both"/>
        <w:textAlignment w:val="top"/>
        <w:rPr>
          <w:color w:val="000000"/>
        </w:rPr>
      </w:pPr>
      <w:r>
        <w:rPr>
          <w:b/>
          <w:color w:val="000000"/>
        </w:rPr>
        <w:t xml:space="preserve">11.4.8. </w:t>
      </w:r>
      <w:r>
        <w:rPr>
          <w:color w:val="000000"/>
        </w:rPr>
        <w:t>Территория спортивных и физкультурно-оздоровительных учреждений должна быть благоустроена и озеленена.</w:t>
      </w:r>
    </w:p>
    <w:p w:rsidR="000736F9" w:rsidRDefault="000736F9" w:rsidP="000736F9">
      <w:pPr>
        <w:widowControl w:val="0"/>
        <w:shd w:val="clear" w:color="auto" w:fill="FFFFFF"/>
        <w:ind w:firstLine="709"/>
        <w:jc w:val="both"/>
        <w:textAlignment w:val="top"/>
        <w:rPr>
          <w:color w:val="000000"/>
        </w:rPr>
      </w:pPr>
      <w:r>
        <w:rPr>
          <w:color w:val="000000"/>
        </w:rPr>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0736F9" w:rsidRDefault="000736F9" w:rsidP="000736F9">
      <w:pPr>
        <w:widowControl w:val="0"/>
        <w:shd w:val="clear" w:color="auto" w:fill="FFFFFF"/>
        <w:ind w:firstLine="709"/>
        <w:jc w:val="both"/>
        <w:textAlignment w:val="top"/>
        <w:rPr>
          <w:color w:val="000000"/>
        </w:rPr>
      </w:pPr>
    </w:p>
    <w:p w:rsidR="000736F9" w:rsidRDefault="000736F9" w:rsidP="000736F9">
      <w:pPr>
        <w:pStyle w:val="af3"/>
        <w:rPr>
          <w:color w:val="000000"/>
          <w:lang w:val="ru-RU"/>
        </w:rPr>
      </w:pPr>
    </w:p>
    <w:p w:rsidR="000736F9" w:rsidRDefault="000736F9" w:rsidP="000736F9">
      <w:pPr>
        <w:widowControl w:val="0"/>
        <w:autoSpaceDE w:val="0"/>
        <w:autoSpaceDN w:val="0"/>
        <w:adjustRightInd w:val="0"/>
        <w:ind w:firstLine="709"/>
        <w:jc w:val="both"/>
        <w:outlineLvl w:val="0"/>
        <w:rPr>
          <w:b/>
          <w:bCs/>
          <w:color w:val="000000"/>
        </w:rPr>
      </w:pPr>
      <w:r>
        <w:rPr>
          <w:b/>
          <w:iCs/>
          <w:noProof/>
          <w:color w:val="000000"/>
        </w:rPr>
        <w:t xml:space="preserve">11.5. </w:t>
      </w:r>
      <w:r>
        <w:rPr>
          <w:b/>
          <w:bCs/>
          <w:color w:val="000000"/>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p w:rsidR="000736F9" w:rsidRDefault="000736F9" w:rsidP="000736F9">
      <w:pPr>
        <w:widowControl w:val="0"/>
        <w:autoSpaceDE w:val="0"/>
        <w:autoSpaceDN w:val="0"/>
        <w:adjustRightInd w:val="0"/>
        <w:ind w:firstLine="709"/>
        <w:jc w:val="both"/>
        <w:rPr>
          <w:bCs/>
          <w:color w:val="000000"/>
        </w:rPr>
      </w:pPr>
    </w:p>
    <w:p w:rsidR="000736F9" w:rsidRDefault="000736F9" w:rsidP="000736F9">
      <w:pPr>
        <w:widowControl w:val="0"/>
        <w:autoSpaceDE w:val="0"/>
        <w:autoSpaceDN w:val="0"/>
        <w:adjustRightInd w:val="0"/>
        <w:ind w:firstLine="709"/>
        <w:jc w:val="both"/>
        <w:rPr>
          <w:bCs/>
          <w:color w:val="000000"/>
        </w:rPr>
      </w:pPr>
      <w:r>
        <w:rPr>
          <w:bCs/>
          <w:color w:val="000000"/>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и максимально допустимого уровня их территориальной доступности принимаются в соответствии с таблицей 19.1.</w:t>
      </w:r>
    </w:p>
    <w:p w:rsidR="000736F9" w:rsidRDefault="000736F9" w:rsidP="000736F9">
      <w:pPr>
        <w:widowControl w:val="0"/>
        <w:autoSpaceDE w:val="0"/>
        <w:autoSpaceDN w:val="0"/>
        <w:adjustRightInd w:val="0"/>
        <w:ind w:firstLine="709"/>
        <w:jc w:val="both"/>
        <w:rPr>
          <w:bCs/>
          <w:color w:val="000000"/>
        </w:rPr>
      </w:pPr>
    </w:p>
    <w:p w:rsidR="000736F9" w:rsidRDefault="000736F9" w:rsidP="000736F9">
      <w:pPr>
        <w:widowControl w:val="0"/>
        <w:autoSpaceDE w:val="0"/>
        <w:autoSpaceDN w:val="0"/>
        <w:adjustRightInd w:val="0"/>
        <w:ind w:firstLine="709"/>
        <w:jc w:val="right"/>
        <w:rPr>
          <w:bCs/>
          <w:color w:val="000000"/>
        </w:rPr>
      </w:pPr>
      <w:r>
        <w:rPr>
          <w:bCs/>
          <w:color w:val="000000"/>
        </w:rPr>
        <w:t>Таблица 19.1.</w:t>
      </w:r>
    </w:p>
    <w:p w:rsidR="000736F9" w:rsidRDefault="000736F9" w:rsidP="000736F9">
      <w:pPr>
        <w:widowControl w:val="0"/>
        <w:autoSpaceDE w:val="0"/>
        <w:autoSpaceDN w:val="0"/>
        <w:adjustRightInd w:val="0"/>
        <w:ind w:firstLine="709"/>
        <w:jc w:val="right"/>
        <w:rPr>
          <w:bCs/>
          <w:color w:val="000000"/>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2063"/>
        <w:gridCol w:w="2647"/>
        <w:gridCol w:w="3067"/>
      </w:tblGrid>
      <w:tr w:rsidR="000736F9" w:rsidTr="0072072E">
        <w:trPr>
          <w:tblHeader/>
        </w:trPr>
        <w:tc>
          <w:tcPr>
            <w:tcW w:w="9782" w:type="dxa"/>
            <w:gridSpan w:val="4"/>
            <w:shd w:val="clear" w:color="auto" w:fill="D5DCE4"/>
          </w:tcPr>
          <w:p w:rsidR="000736F9" w:rsidRDefault="000736F9" w:rsidP="0072072E">
            <w:pPr>
              <w:pStyle w:val="061"/>
              <w:rPr>
                <w:b w:val="0"/>
                <w:iCs w:val="0"/>
                <w:color w:val="000000"/>
                <w:sz w:val="24"/>
                <w:szCs w:val="24"/>
                <w:lang w:eastAsia="en-US"/>
              </w:rPr>
            </w:pPr>
            <w:r>
              <w:rPr>
                <w:b w:val="0"/>
                <w:iCs w:val="0"/>
                <w:color w:val="000000"/>
                <w:sz w:val="24"/>
                <w:szCs w:val="24"/>
                <w:lang w:eastAsia="en-US"/>
              </w:rPr>
              <w:t>Таблица 19.1.</w:t>
            </w:r>
          </w:p>
        </w:tc>
      </w:tr>
      <w:tr w:rsidR="000736F9" w:rsidTr="0072072E">
        <w:trPr>
          <w:tblHeader/>
        </w:trPr>
        <w:tc>
          <w:tcPr>
            <w:tcW w:w="2005" w:type="dxa"/>
          </w:tcPr>
          <w:p w:rsidR="000736F9" w:rsidRDefault="000736F9" w:rsidP="0072072E">
            <w:pPr>
              <w:pStyle w:val="061"/>
              <w:rPr>
                <w:rFonts w:eastAsia="Times New Roman"/>
                <w:b w:val="0"/>
                <w:bCs w:val="0"/>
                <w:color w:val="000000"/>
                <w:sz w:val="24"/>
                <w:szCs w:val="24"/>
              </w:rPr>
            </w:pPr>
            <w:bookmarkStart w:id="39" w:name="_Hlk173878685"/>
            <w:r>
              <w:rPr>
                <w:rFonts w:eastAsia="Times New Roman"/>
                <w:b w:val="0"/>
                <w:bCs w:val="0"/>
                <w:color w:val="000000"/>
                <w:sz w:val="24"/>
                <w:szCs w:val="24"/>
              </w:rPr>
              <w:t>Область, вид, объект местного значения</w:t>
            </w:r>
          </w:p>
          <w:p w:rsidR="000736F9" w:rsidRDefault="000736F9" w:rsidP="0072072E">
            <w:pPr>
              <w:pStyle w:val="061"/>
              <w:rPr>
                <w:b w:val="0"/>
                <w:bCs w:val="0"/>
                <w:iCs w:val="0"/>
                <w:color w:val="000000"/>
                <w:sz w:val="24"/>
                <w:szCs w:val="24"/>
                <w:lang w:eastAsia="en-US"/>
              </w:rPr>
            </w:pPr>
          </w:p>
        </w:tc>
        <w:tc>
          <w:tcPr>
            <w:tcW w:w="2063" w:type="dxa"/>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Тип расчетного показателя</w:t>
            </w:r>
          </w:p>
        </w:tc>
        <w:tc>
          <w:tcPr>
            <w:tcW w:w="2647"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Наименование расчетного показателя, единица измерения</w:t>
            </w:r>
          </w:p>
        </w:tc>
        <w:tc>
          <w:tcPr>
            <w:tcW w:w="3067" w:type="dxa"/>
          </w:tcPr>
          <w:p w:rsidR="000736F9" w:rsidRDefault="000736F9" w:rsidP="0072072E">
            <w:pPr>
              <w:pStyle w:val="061"/>
              <w:rPr>
                <w:b w:val="0"/>
                <w:iCs w:val="0"/>
                <w:color w:val="000000"/>
                <w:sz w:val="24"/>
                <w:szCs w:val="24"/>
                <w:lang w:eastAsia="en-US"/>
              </w:rPr>
            </w:pPr>
            <w:r>
              <w:rPr>
                <w:b w:val="0"/>
                <w:iCs w:val="0"/>
                <w:color w:val="000000"/>
                <w:sz w:val="24"/>
                <w:szCs w:val="24"/>
                <w:lang w:eastAsia="en-US"/>
              </w:rPr>
              <w:t>Значение расчетного показателя</w:t>
            </w:r>
          </w:p>
        </w:tc>
      </w:tr>
      <w:tr w:rsidR="000736F9" w:rsidTr="0072072E">
        <w:trPr>
          <w:trHeight w:val="1029"/>
        </w:trPr>
        <w:tc>
          <w:tcPr>
            <w:tcW w:w="2005"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t>Территория плоскостных</w:t>
            </w:r>
          </w:p>
          <w:p w:rsidR="000736F9" w:rsidRDefault="000736F9" w:rsidP="0072072E">
            <w:pPr>
              <w:widowControl w:val="0"/>
              <w:autoSpaceDE w:val="0"/>
              <w:autoSpaceDN w:val="0"/>
              <w:adjustRightInd w:val="0"/>
              <w:spacing w:before="1"/>
              <w:jc w:val="center"/>
              <w:rPr>
                <w:color w:val="000000"/>
              </w:rPr>
            </w:pPr>
            <w:r>
              <w:rPr>
                <w:color w:val="000000"/>
              </w:rPr>
              <w:t>спортивных сооружений</w:t>
            </w:r>
          </w:p>
          <w:p w:rsidR="000736F9" w:rsidRDefault="000736F9" w:rsidP="0072072E">
            <w:pPr>
              <w:widowControl w:val="0"/>
              <w:autoSpaceDE w:val="0"/>
              <w:autoSpaceDN w:val="0"/>
              <w:adjustRightInd w:val="0"/>
              <w:spacing w:before="1"/>
              <w:jc w:val="center"/>
              <w:rPr>
                <w:color w:val="000000"/>
              </w:rPr>
            </w:pPr>
            <w:r>
              <w:rPr>
                <w:color w:val="000000"/>
              </w:rPr>
              <w:t>(стадионы, корты, спортивные</w:t>
            </w:r>
          </w:p>
          <w:p w:rsidR="000736F9" w:rsidRDefault="000736F9" w:rsidP="0072072E">
            <w:pPr>
              <w:pStyle w:val="510"/>
              <w:jc w:val="center"/>
              <w:rPr>
                <w:b w:val="0"/>
                <w:color w:val="000000"/>
                <w:sz w:val="24"/>
                <w:szCs w:val="24"/>
                <w:lang w:val="ru-RU"/>
              </w:rPr>
            </w:pPr>
            <w:r>
              <w:rPr>
                <w:b w:val="0"/>
                <w:color w:val="000000"/>
                <w:sz w:val="24"/>
                <w:szCs w:val="24"/>
              </w:rPr>
              <w:t>площадки, катки и т.д.)</w:t>
            </w:r>
          </w:p>
        </w:tc>
        <w:tc>
          <w:tcPr>
            <w:tcW w:w="2063"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647" w:type="dxa"/>
          </w:tcPr>
          <w:p w:rsidR="000736F9" w:rsidRDefault="000736F9" w:rsidP="0072072E">
            <w:pPr>
              <w:pStyle w:val="510"/>
              <w:jc w:val="center"/>
              <w:rPr>
                <w:b w:val="0"/>
                <w:color w:val="000000"/>
                <w:sz w:val="24"/>
                <w:szCs w:val="24"/>
                <w:lang w:val="ru-RU"/>
              </w:rPr>
            </w:pPr>
            <w:r>
              <w:rPr>
                <w:b w:val="0"/>
                <w:color w:val="000000"/>
                <w:sz w:val="24"/>
                <w:szCs w:val="24"/>
                <w:lang w:val="ru-RU"/>
              </w:rPr>
              <w:t>Уровень обеспеченности, м2 общей площади на 1000 чел. общей численности населения</w:t>
            </w:r>
          </w:p>
        </w:tc>
        <w:tc>
          <w:tcPr>
            <w:tcW w:w="3067" w:type="dxa"/>
            <w:vAlign w:val="center"/>
          </w:tcPr>
          <w:p w:rsidR="000736F9" w:rsidRDefault="000736F9" w:rsidP="0072072E">
            <w:pPr>
              <w:pStyle w:val="512"/>
              <w:rPr>
                <w:b w:val="0"/>
                <w:color w:val="000000"/>
                <w:lang w:val="ru-RU"/>
              </w:rPr>
            </w:pPr>
            <w:r>
              <w:rPr>
                <w:b w:val="0"/>
                <w:color w:val="000000"/>
                <w:lang w:val="ru-RU"/>
              </w:rPr>
              <w:t>7000-9000</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rPr>
                <w:color w:val="000000"/>
              </w:rPr>
            </w:pPr>
          </w:p>
        </w:tc>
        <w:tc>
          <w:tcPr>
            <w:tcW w:w="2063" w:type="dxa"/>
            <w:vMerge/>
          </w:tcPr>
          <w:p w:rsidR="000736F9" w:rsidRDefault="000736F9" w:rsidP="0072072E">
            <w:pPr>
              <w:pStyle w:val="510"/>
              <w:rPr>
                <w:b w:val="0"/>
                <w:color w:val="000000"/>
                <w:sz w:val="24"/>
                <w:szCs w:val="24"/>
                <w:lang w:val="ru-RU"/>
              </w:rPr>
            </w:pPr>
          </w:p>
        </w:tc>
        <w:tc>
          <w:tcPr>
            <w:tcW w:w="2647" w:type="dxa"/>
          </w:tcPr>
          <w:p w:rsidR="000736F9" w:rsidRDefault="000736F9" w:rsidP="0072072E">
            <w:pPr>
              <w:pStyle w:val="510"/>
              <w:jc w:val="center"/>
              <w:rPr>
                <w:b w:val="0"/>
                <w:color w:val="000000"/>
                <w:sz w:val="24"/>
                <w:szCs w:val="24"/>
                <w:lang w:val="ru-RU"/>
              </w:rPr>
            </w:pPr>
            <w:r>
              <w:rPr>
                <w:b w:val="0"/>
                <w:color w:val="000000"/>
                <w:sz w:val="24"/>
                <w:szCs w:val="24"/>
              </w:rPr>
              <w:t>Площадь земельного участка, га на 1000 чел. общей численности населения</w:t>
            </w:r>
          </w:p>
        </w:tc>
        <w:tc>
          <w:tcPr>
            <w:tcW w:w="3067" w:type="dxa"/>
            <w:vAlign w:val="center"/>
          </w:tcPr>
          <w:p w:rsidR="000736F9" w:rsidRDefault="000736F9" w:rsidP="0072072E">
            <w:pPr>
              <w:pStyle w:val="512"/>
              <w:rPr>
                <w:b w:val="0"/>
                <w:color w:val="000000"/>
                <w:lang w:val="ru-RU"/>
              </w:rPr>
            </w:pPr>
            <w:r>
              <w:rPr>
                <w:b w:val="0"/>
                <w:color w:val="000000"/>
              </w:rPr>
              <w:t>0,7-0,9</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rPr>
                <w:color w:val="000000"/>
              </w:rPr>
            </w:pPr>
          </w:p>
        </w:tc>
        <w:tc>
          <w:tcPr>
            <w:tcW w:w="2063"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647" w:type="dxa"/>
          </w:tcPr>
          <w:p w:rsidR="000736F9" w:rsidRDefault="000736F9" w:rsidP="0072072E">
            <w:pPr>
              <w:pStyle w:val="510"/>
              <w:jc w:val="center"/>
              <w:rPr>
                <w:b w:val="0"/>
                <w:color w:val="000000"/>
                <w:sz w:val="24"/>
                <w:szCs w:val="24"/>
              </w:rPr>
            </w:pPr>
            <w:r>
              <w:rPr>
                <w:b w:val="0"/>
                <w:color w:val="000000"/>
                <w:sz w:val="24"/>
                <w:szCs w:val="24"/>
              </w:rPr>
              <w:t>Радиус обслуживания, м</w:t>
            </w:r>
          </w:p>
        </w:tc>
        <w:tc>
          <w:tcPr>
            <w:tcW w:w="3067" w:type="dxa"/>
            <w:vAlign w:val="center"/>
          </w:tcPr>
          <w:p w:rsidR="000736F9" w:rsidRDefault="000736F9" w:rsidP="0072072E">
            <w:pPr>
              <w:pStyle w:val="512"/>
              <w:rPr>
                <w:b w:val="0"/>
                <w:color w:val="000000"/>
              </w:rPr>
            </w:pPr>
            <w:r>
              <w:rPr>
                <w:b w:val="0"/>
                <w:color w:val="000000"/>
              </w:rPr>
              <w:t>1500</w:t>
            </w:r>
          </w:p>
        </w:tc>
      </w:tr>
      <w:tr w:rsidR="000736F9" w:rsidTr="0072072E">
        <w:trPr>
          <w:trHeight w:val="1029"/>
        </w:trPr>
        <w:tc>
          <w:tcPr>
            <w:tcW w:w="2005"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t>Помещения для физкультурно-оздоровительных занятий</w:t>
            </w:r>
          </w:p>
        </w:tc>
        <w:tc>
          <w:tcPr>
            <w:tcW w:w="2063"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647" w:type="dxa"/>
          </w:tcPr>
          <w:p w:rsidR="000736F9" w:rsidRDefault="000736F9" w:rsidP="0072072E">
            <w:pPr>
              <w:pStyle w:val="510"/>
              <w:jc w:val="center"/>
              <w:rPr>
                <w:b w:val="0"/>
                <w:color w:val="000000"/>
                <w:sz w:val="24"/>
                <w:szCs w:val="24"/>
              </w:rPr>
            </w:pPr>
            <w:r>
              <w:rPr>
                <w:b w:val="0"/>
                <w:iCs/>
                <w:color w:val="000000"/>
                <w:sz w:val="24"/>
                <w:szCs w:val="24"/>
              </w:rPr>
              <w:t>Уровень обеспеченности, м</w:t>
            </w:r>
            <w:r>
              <w:rPr>
                <w:b w:val="0"/>
                <w:iCs/>
                <w:color w:val="000000"/>
                <w:sz w:val="24"/>
                <w:szCs w:val="24"/>
                <w:vertAlign w:val="superscript"/>
              </w:rPr>
              <w:t>2</w:t>
            </w:r>
            <w:r>
              <w:rPr>
                <w:b w:val="0"/>
                <w:iCs/>
                <w:color w:val="000000"/>
                <w:sz w:val="24"/>
                <w:szCs w:val="24"/>
              </w:rPr>
              <w:t xml:space="preserve"> общей площади на 1000 чел. общей численности населения</w:t>
            </w:r>
          </w:p>
        </w:tc>
        <w:tc>
          <w:tcPr>
            <w:tcW w:w="3067" w:type="dxa"/>
            <w:vAlign w:val="center"/>
          </w:tcPr>
          <w:p w:rsidR="000736F9" w:rsidRDefault="000736F9" w:rsidP="0072072E">
            <w:pPr>
              <w:pStyle w:val="512"/>
              <w:rPr>
                <w:b w:val="0"/>
                <w:color w:val="000000"/>
              </w:rPr>
            </w:pPr>
            <w:r>
              <w:rPr>
                <w:b w:val="0"/>
                <w:iCs/>
                <w:color w:val="000000"/>
              </w:rPr>
              <w:t>70-80</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jc w:val="center"/>
              <w:rPr>
                <w:color w:val="000000"/>
              </w:rPr>
            </w:pPr>
          </w:p>
        </w:tc>
        <w:tc>
          <w:tcPr>
            <w:tcW w:w="2063" w:type="dxa"/>
            <w:vMerge/>
          </w:tcPr>
          <w:p w:rsidR="000736F9" w:rsidRDefault="000736F9" w:rsidP="0072072E">
            <w:pPr>
              <w:pStyle w:val="510"/>
              <w:rPr>
                <w:b w:val="0"/>
                <w:color w:val="000000"/>
                <w:sz w:val="24"/>
                <w:szCs w:val="24"/>
                <w:lang w:val="ru-RU"/>
              </w:rPr>
            </w:pPr>
          </w:p>
        </w:tc>
        <w:tc>
          <w:tcPr>
            <w:tcW w:w="2647" w:type="dxa"/>
          </w:tcPr>
          <w:p w:rsidR="000736F9" w:rsidRDefault="000736F9" w:rsidP="0072072E">
            <w:pPr>
              <w:pStyle w:val="510"/>
              <w:jc w:val="center"/>
              <w:rPr>
                <w:b w:val="0"/>
                <w:color w:val="000000"/>
                <w:sz w:val="24"/>
                <w:szCs w:val="24"/>
              </w:rPr>
            </w:pPr>
            <w:r>
              <w:rPr>
                <w:b w:val="0"/>
                <w:iCs/>
                <w:color w:val="000000"/>
                <w:sz w:val="24"/>
                <w:szCs w:val="24"/>
              </w:rPr>
              <w:t>Площадь земельного участка, га</w:t>
            </w:r>
          </w:p>
        </w:tc>
        <w:tc>
          <w:tcPr>
            <w:tcW w:w="3067" w:type="dxa"/>
            <w:vAlign w:val="center"/>
          </w:tcPr>
          <w:p w:rsidR="000736F9" w:rsidRDefault="000736F9" w:rsidP="0072072E">
            <w:pPr>
              <w:pStyle w:val="512"/>
              <w:rPr>
                <w:b w:val="0"/>
                <w:color w:val="000000"/>
              </w:rPr>
            </w:pPr>
            <w:r>
              <w:rPr>
                <w:b w:val="0"/>
                <w:iCs/>
                <w:color w:val="000000"/>
              </w:rPr>
              <w:t>по заданию на проектирование</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jc w:val="center"/>
              <w:rPr>
                <w:color w:val="000000"/>
              </w:rPr>
            </w:pPr>
          </w:p>
        </w:tc>
        <w:tc>
          <w:tcPr>
            <w:tcW w:w="2063"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647" w:type="dxa"/>
          </w:tcPr>
          <w:p w:rsidR="000736F9" w:rsidRDefault="000736F9" w:rsidP="0072072E">
            <w:pPr>
              <w:pStyle w:val="510"/>
              <w:jc w:val="center"/>
              <w:rPr>
                <w:b w:val="0"/>
                <w:color w:val="000000"/>
                <w:sz w:val="24"/>
                <w:szCs w:val="24"/>
              </w:rPr>
            </w:pPr>
            <w:r>
              <w:rPr>
                <w:b w:val="0"/>
                <w:iCs/>
                <w:color w:val="000000"/>
                <w:sz w:val="24"/>
                <w:szCs w:val="24"/>
              </w:rPr>
              <w:t>Радиус обслуживания, м</w:t>
            </w:r>
          </w:p>
        </w:tc>
        <w:tc>
          <w:tcPr>
            <w:tcW w:w="3067" w:type="dxa"/>
            <w:vAlign w:val="center"/>
          </w:tcPr>
          <w:p w:rsidR="000736F9" w:rsidRDefault="000736F9" w:rsidP="0072072E">
            <w:pPr>
              <w:pStyle w:val="512"/>
              <w:rPr>
                <w:b w:val="0"/>
                <w:color w:val="000000"/>
              </w:rPr>
            </w:pPr>
            <w:r>
              <w:rPr>
                <w:b w:val="0"/>
                <w:iCs/>
                <w:color w:val="000000"/>
              </w:rPr>
              <w:t>500</w:t>
            </w:r>
          </w:p>
        </w:tc>
      </w:tr>
      <w:tr w:rsidR="000736F9" w:rsidTr="0072072E">
        <w:trPr>
          <w:trHeight w:val="1029"/>
        </w:trPr>
        <w:tc>
          <w:tcPr>
            <w:tcW w:w="2005"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lastRenderedPageBreak/>
              <w:t>Спортивные залы общего пользования</w:t>
            </w:r>
          </w:p>
        </w:tc>
        <w:tc>
          <w:tcPr>
            <w:tcW w:w="2063"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647" w:type="dxa"/>
          </w:tcPr>
          <w:p w:rsidR="000736F9" w:rsidRDefault="000736F9" w:rsidP="0072072E">
            <w:pPr>
              <w:pStyle w:val="510"/>
              <w:jc w:val="center"/>
              <w:rPr>
                <w:b w:val="0"/>
                <w:color w:val="000000"/>
                <w:sz w:val="24"/>
                <w:szCs w:val="24"/>
              </w:rPr>
            </w:pPr>
            <w:r>
              <w:rPr>
                <w:b w:val="0"/>
                <w:iCs/>
                <w:color w:val="000000"/>
                <w:sz w:val="24"/>
                <w:szCs w:val="24"/>
              </w:rPr>
              <w:t>Уровень обеспеченности, м</w:t>
            </w:r>
            <w:r>
              <w:rPr>
                <w:b w:val="0"/>
                <w:iCs/>
                <w:color w:val="000000"/>
                <w:sz w:val="24"/>
                <w:szCs w:val="24"/>
                <w:vertAlign w:val="superscript"/>
              </w:rPr>
              <w:t>2</w:t>
            </w:r>
            <w:r>
              <w:rPr>
                <w:b w:val="0"/>
                <w:iCs/>
                <w:color w:val="000000"/>
                <w:sz w:val="24"/>
                <w:szCs w:val="24"/>
              </w:rPr>
              <w:t xml:space="preserve"> площади пола на 1000 чел. общей численности населения</w:t>
            </w:r>
          </w:p>
        </w:tc>
        <w:tc>
          <w:tcPr>
            <w:tcW w:w="3067" w:type="dxa"/>
            <w:vAlign w:val="center"/>
          </w:tcPr>
          <w:p w:rsidR="000736F9" w:rsidRDefault="000736F9" w:rsidP="0072072E">
            <w:pPr>
              <w:pStyle w:val="512"/>
              <w:rPr>
                <w:b w:val="0"/>
                <w:color w:val="000000"/>
              </w:rPr>
            </w:pPr>
            <w:r>
              <w:rPr>
                <w:b w:val="0"/>
                <w:iCs/>
                <w:color w:val="000000"/>
              </w:rPr>
              <w:t>60-80</w:t>
            </w:r>
          </w:p>
        </w:tc>
      </w:tr>
      <w:tr w:rsidR="000736F9" w:rsidTr="0072072E">
        <w:trPr>
          <w:trHeight w:val="677"/>
        </w:trPr>
        <w:tc>
          <w:tcPr>
            <w:tcW w:w="2005" w:type="dxa"/>
            <w:vMerge/>
            <w:vAlign w:val="center"/>
          </w:tcPr>
          <w:p w:rsidR="000736F9" w:rsidRDefault="000736F9" w:rsidP="0072072E">
            <w:pPr>
              <w:widowControl w:val="0"/>
              <w:autoSpaceDE w:val="0"/>
              <w:autoSpaceDN w:val="0"/>
              <w:adjustRightInd w:val="0"/>
              <w:spacing w:before="1"/>
              <w:jc w:val="center"/>
              <w:rPr>
                <w:color w:val="000000"/>
              </w:rPr>
            </w:pPr>
          </w:p>
        </w:tc>
        <w:tc>
          <w:tcPr>
            <w:tcW w:w="2063" w:type="dxa"/>
            <w:vMerge/>
          </w:tcPr>
          <w:p w:rsidR="000736F9" w:rsidRDefault="000736F9" w:rsidP="0072072E">
            <w:pPr>
              <w:pStyle w:val="510"/>
              <w:rPr>
                <w:b w:val="0"/>
                <w:color w:val="000000"/>
                <w:sz w:val="24"/>
                <w:szCs w:val="24"/>
                <w:lang w:val="ru-RU"/>
              </w:rPr>
            </w:pPr>
          </w:p>
        </w:tc>
        <w:tc>
          <w:tcPr>
            <w:tcW w:w="2647" w:type="dxa"/>
          </w:tcPr>
          <w:p w:rsidR="000736F9" w:rsidRDefault="000736F9" w:rsidP="0072072E">
            <w:pPr>
              <w:pStyle w:val="510"/>
              <w:jc w:val="center"/>
              <w:rPr>
                <w:b w:val="0"/>
                <w:color w:val="000000"/>
                <w:sz w:val="24"/>
                <w:szCs w:val="24"/>
              </w:rPr>
            </w:pPr>
            <w:r>
              <w:rPr>
                <w:b w:val="0"/>
                <w:iCs/>
                <w:color w:val="000000"/>
                <w:sz w:val="24"/>
                <w:szCs w:val="24"/>
              </w:rPr>
              <w:t>Площадь земельного участка, га</w:t>
            </w:r>
          </w:p>
        </w:tc>
        <w:tc>
          <w:tcPr>
            <w:tcW w:w="3067" w:type="dxa"/>
            <w:vAlign w:val="center"/>
          </w:tcPr>
          <w:p w:rsidR="000736F9" w:rsidRDefault="000736F9" w:rsidP="0072072E">
            <w:pPr>
              <w:pStyle w:val="512"/>
              <w:rPr>
                <w:b w:val="0"/>
                <w:color w:val="000000"/>
              </w:rPr>
            </w:pPr>
            <w:r>
              <w:rPr>
                <w:b w:val="0"/>
                <w:iCs/>
                <w:color w:val="000000"/>
              </w:rPr>
              <w:t>по заданию на проектирование</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jc w:val="center"/>
              <w:rPr>
                <w:color w:val="000000"/>
              </w:rPr>
            </w:pPr>
          </w:p>
        </w:tc>
        <w:tc>
          <w:tcPr>
            <w:tcW w:w="2063"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647" w:type="dxa"/>
          </w:tcPr>
          <w:p w:rsidR="000736F9" w:rsidRDefault="000736F9" w:rsidP="0072072E">
            <w:pPr>
              <w:pStyle w:val="510"/>
              <w:jc w:val="center"/>
              <w:rPr>
                <w:b w:val="0"/>
                <w:color w:val="000000"/>
                <w:sz w:val="24"/>
                <w:szCs w:val="24"/>
              </w:rPr>
            </w:pPr>
            <w:r>
              <w:rPr>
                <w:b w:val="0"/>
                <w:iCs/>
                <w:color w:val="000000"/>
                <w:sz w:val="24"/>
                <w:szCs w:val="24"/>
              </w:rPr>
              <w:t>Радиус обслуживания, м</w:t>
            </w:r>
          </w:p>
        </w:tc>
        <w:tc>
          <w:tcPr>
            <w:tcW w:w="3067" w:type="dxa"/>
            <w:vAlign w:val="center"/>
          </w:tcPr>
          <w:p w:rsidR="000736F9" w:rsidRDefault="000736F9" w:rsidP="0072072E">
            <w:pPr>
              <w:pStyle w:val="512"/>
              <w:rPr>
                <w:b w:val="0"/>
                <w:color w:val="000000"/>
              </w:rPr>
            </w:pPr>
            <w:r>
              <w:rPr>
                <w:b w:val="0"/>
                <w:iCs/>
                <w:color w:val="000000"/>
              </w:rPr>
              <w:t>500</w:t>
            </w:r>
          </w:p>
        </w:tc>
      </w:tr>
      <w:tr w:rsidR="000736F9" w:rsidTr="0072072E">
        <w:trPr>
          <w:trHeight w:val="1029"/>
        </w:trPr>
        <w:tc>
          <w:tcPr>
            <w:tcW w:w="2005" w:type="dxa"/>
            <w:vMerge w:val="restart"/>
            <w:vAlign w:val="center"/>
          </w:tcPr>
          <w:p w:rsidR="000736F9" w:rsidRDefault="000736F9" w:rsidP="0072072E">
            <w:pPr>
              <w:widowControl w:val="0"/>
              <w:autoSpaceDE w:val="0"/>
              <w:autoSpaceDN w:val="0"/>
              <w:adjustRightInd w:val="0"/>
              <w:spacing w:before="1"/>
              <w:jc w:val="center"/>
              <w:rPr>
                <w:color w:val="000000"/>
              </w:rPr>
            </w:pPr>
            <w:r>
              <w:rPr>
                <w:color w:val="000000"/>
              </w:rPr>
              <w:t>Бассейны крытые и открытые общего пользования</w:t>
            </w:r>
          </w:p>
        </w:tc>
        <w:tc>
          <w:tcPr>
            <w:tcW w:w="2063"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647" w:type="dxa"/>
          </w:tcPr>
          <w:p w:rsidR="000736F9" w:rsidRDefault="000736F9" w:rsidP="0072072E">
            <w:pPr>
              <w:pStyle w:val="510"/>
              <w:jc w:val="center"/>
              <w:rPr>
                <w:b w:val="0"/>
                <w:color w:val="000000"/>
                <w:sz w:val="24"/>
                <w:szCs w:val="24"/>
              </w:rPr>
            </w:pPr>
            <w:r>
              <w:rPr>
                <w:b w:val="0"/>
                <w:iCs/>
                <w:color w:val="000000"/>
                <w:sz w:val="24"/>
                <w:szCs w:val="24"/>
              </w:rPr>
              <w:t>Уровень обеспеченности, м</w:t>
            </w:r>
            <w:r>
              <w:rPr>
                <w:b w:val="0"/>
                <w:iCs/>
                <w:color w:val="000000"/>
                <w:sz w:val="24"/>
                <w:szCs w:val="24"/>
                <w:vertAlign w:val="superscript"/>
              </w:rPr>
              <w:t>2</w:t>
            </w:r>
            <w:r>
              <w:rPr>
                <w:b w:val="0"/>
                <w:iCs/>
                <w:color w:val="000000"/>
                <w:sz w:val="24"/>
                <w:szCs w:val="24"/>
              </w:rPr>
              <w:t xml:space="preserve"> площади зеркала воды на 1000 чел. общей численности населения</w:t>
            </w:r>
          </w:p>
        </w:tc>
        <w:tc>
          <w:tcPr>
            <w:tcW w:w="3067" w:type="dxa"/>
            <w:vAlign w:val="center"/>
          </w:tcPr>
          <w:p w:rsidR="000736F9" w:rsidRDefault="000736F9" w:rsidP="0072072E">
            <w:pPr>
              <w:pStyle w:val="512"/>
              <w:rPr>
                <w:b w:val="0"/>
                <w:color w:val="000000"/>
              </w:rPr>
            </w:pPr>
            <w:r>
              <w:rPr>
                <w:b w:val="0"/>
                <w:iCs/>
                <w:color w:val="000000"/>
              </w:rPr>
              <w:t>20-25</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rPr>
                <w:color w:val="000000"/>
              </w:rPr>
            </w:pPr>
          </w:p>
        </w:tc>
        <w:tc>
          <w:tcPr>
            <w:tcW w:w="2063" w:type="dxa"/>
            <w:vMerge/>
          </w:tcPr>
          <w:p w:rsidR="000736F9" w:rsidRDefault="000736F9" w:rsidP="0072072E">
            <w:pPr>
              <w:pStyle w:val="510"/>
              <w:rPr>
                <w:b w:val="0"/>
                <w:color w:val="000000"/>
                <w:sz w:val="24"/>
                <w:szCs w:val="24"/>
                <w:lang w:val="ru-RU"/>
              </w:rPr>
            </w:pPr>
          </w:p>
        </w:tc>
        <w:tc>
          <w:tcPr>
            <w:tcW w:w="2647" w:type="dxa"/>
          </w:tcPr>
          <w:p w:rsidR="000736F9" w:rsidRDefault="000736F9" w:rsidP="0072072E">
            <w:pPr>
              <w:pStyle w:val="510"/>
              <w:jc w:val="center"/>
              <w:rPr>
                <w:b w:val="0"/>
                <w:color w:val="000000"/>
                <w:sz w:val="24"/>
                <w:szCs w:val="24"/>
              </w:rPr>
            </w:pPr>
            <w:r>
              <w:rPr>
                <w:b w:val="0"/>
                <w:iCs/>
                <w:color w:val="000000"/>
                <w:sz w:val="24"/>
                <w:szCs w:val="24"/>
              </w:rPr>
              <w:t>Площадь земельного участка, га</w:t>
            </w:r>
          </w:p>
        </w:tc>
        <w:tc>
          <w:tcPr>
            <w:tcW w:w="3067" w:type="dxa"/>
            <w:vAlign w:val="center"/>
          </w:tcPr>
          <w:p w:rsidR="000736F9" w:rsidRDefault="000736F9" w:rsidP="0072072E">
            <w:pPr>
              <w:pStyle w:val="512"/>
              <w:rPr>
                <w:b w:val="0"/>
                <w:color w:val="000000"/>
              </w:rPr>
            </w:pPr>
            <w:r>
              <w:rPr>
                <w:b w:val="0"/>
                <w:iCs/>
                <w:color w:val="000000"/>
              </w:rPr>
              <w:t>по заданию на проектирование</w:t>
            </w:r>
          </w:p>
        </w:tc>
      </w:tr>
      <w:tr w:rsidR="000736F9" w:rsidTr="0072072E">
        <w:trPr>
          <w:trHeight w:val="1028"/>
        </w:trPr>
        <w:tc>
          <w:tcPr>
            <w:tcW w:w="2005" w:type="dxa"/>
            <w:vMerge/>
            <w:vAlign w:val="center"/>
          </w:tcPr>
          <w:p w:rsidR="000736F9" w:rsidRDefault="000736F9" w:rsidP="0072072E">
            <w:pPr>
              <w:widowControl w:val="0"/>
              <w:autoSpaceDE w:val="0"/>
              <w:autoSpaceDN w:val="0"/>
              <w:adjustRightInd w:val="0"/>
              <w:spacing w:before="1"/>
              <w:rPr>
                <w:color w:val="000000"/>
              </w:rPr>
            </w:pPr>
          </w:p>
        </w:tc>
        <w:tc>
          <w:tcPr>
            <w:tcW w:w="2063"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2647" w:type="dxa"/>
          </w:tcPr>
          <w:p w:rsidR="000736F9" w:rsidRDefault="000736F9" w:rsidP="0072072E">
            <w:pPr>
              <w:pStyle w:val="510"/>
              <w:jc w:val="center"/>
              <w:rPr>
                <w:b w:val="0"/>
                <w:color w:val="000000"/>
                <w:sz w:val="24"/>
                <w:szCs w:val="24"/>
              </w:rPr>
            </w:pPr>
            <w:r>
              <w:rPr>
                <w:b w:val="0"/>
                <w:iCs/>
                <w:color w:val="000000"/>
                <w:sz w:val="24"/>
                <w:szCs w:val="24"/>
              </w:rPr>
              <w:t>Транспортная доступность, мин</w:t>
            </w:r>
          </w:p>
        </w:tc>
        <w:tc>
          <w:tcPr>
            <w:tcW w:w="3067" w:type="dxa"/>
            <w:vAlign w:val="center"/>
          </w:tcPr>
          <w:p w:rsidR="000736F9" w:rsidRDefault="000736F9" w:rsidP="0072072E">
            <w:pPr>
              <w:pStyle w:val="512"/>
              <w:rPr>
                <w:b w:val="0"/>
                <w:color w:val="000000"/>
              </w:rPr>
            </w:pPr>
            <w:r>
              <w:rPr>
                <w:b w:val="0"/>
                <w:iCs/>
                <w:color w:val="000000"/>
              </w:rPr>
              <w:t>15</w:t>
            </w:r>
          </w:p>
        </w:tc>
      </w:tr>
      <w:tr w:rsidR="000736F9" w:rsidTr="0072072E">
        <w:trPr>
          <w:trHeight w:val="238"/>
        </w:trPr>
        <w:tc>
          <w:tcPr>
            <w:tcW w:w="9782" w:type="dxa"/>
            <w:gridSpan w:val="4"/>
          </w:tcPr>
          <w:p w:rsidR="000736F9" w:rsidRDefault="000736F9" w:rsidP="0072072E">
            <w:pPr>
              <w:pStyle w:val="512"/>
              <w:jc w:val="left"/>
              <w:rPr>
                <w:b w:val="0"/>
                <w:color w:val="000000"/>
                <w:sz w:val="20"/>
                <w:szCs w:val="20"/>
                <w:lang w:val="ru-RU"/>
              </w:rPr>
            </w:pPr>
            <w:r>
              <w:rPr>
                <w:b w:val="0"/>
                <w:color w:val="000000"/>
                <w:sz w:val="20"/>
                <w:szCs w:val="20"/>
                <w:lang w:val="ru-RU"/>
              </w:rPr>
              <w:t>Примечания</w:t>
            </w:r>
          </w:p>
          <w:p w:rsidR="000736F9" w:rsidRDefault="000736F9" w:rsidP="0072072E">
            <w:pPr>
              <w:pStyle w:val="512"/>
              <w:jc w:val="left"/>
              <w:rPr>
                <w:b w:val="0"/>
                <w:color w:val="000000"/>
                <w:sz w:val="20"/>
                <w:szCs w:val="20"/>
                <w:lang w:val="ru-RU"/>
              </w:rPr>
            </w:pPr>
            <w:r>
              <w:rPr>
                <w:b w:val="0"/>
                <w:color w:val="000000"/>
                <w:sz w:val="20"/>
                <w:szCs w:val="20"/>
                <w:lang w:val="ru-RU"/>
              </w:rPr>
              <w:t>1.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p w:rsidR="000736F9" w:rsidRDefault="000736F9" w:rsidP="0072072E">
            <w:pPr>
              <w:pStyle w:val="512"/>
              <w:jc w:val="left"/>
              <w:rPr>
                <w:b w:val="0"/>
                <w:color w:val="000000"/>
                <w:lang w:val="ru-RU"/>
              </w:rPr>
            </w:pPr>
            <w:r>
              <w:rPr>
                <w:b w:val="0"/>
                <w:color w:val="000000"/>
                <w:sz w:val="20"/>
                <w:szCs w:val="20"/>
                <w:lang w:val="ru-RU"/>
              </w:rPr>
              <w:t>2. 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bookmarkEnd w:id="39"/>
    </w:tbl>
    <w:p w:rsidR="000736F9" w:rsidRDefault="000736F9" w:rsidP="000736F9">
      <w:pPr>
        <w:pStyle w:val="af3"/>
        <w:rPr>
          <w:color w:val="000000"/>
          <w:lang w:val="ru-RU"/>
        </w:rPr>
      </w:pPr>
    </w:p>
    <w:p w:rsidR="000736F9" w:rsidRDefault="000736F9" w:rsidP="000736F9">
      <w:pPr>
        <w:keepNext/>
        <w:jc w:val="center"/>
        <w:outlineLvl w:val="1"/>
        <w:rPr>
          <w:b/>
          <w:iCs/>
          <w:noProof/>
          <w:color w:val="000000"/>
        </w:rPr>
      </w:pPr>
      <w:bookmarkStart w:id="40" w:name="_Toc297163345"/>
      <w:r>
        <w:rPr>
          <w:b/>
          <w:iCs/>
          <w:noProof/>
          <w:color w:val="000000"/>
        </w:rPr>
        <w:t>11.6. Лечебно-оздоровительные местности и курортные зоны</w:t>
      </w:r>
      <w:bookmarkEnd w:id="40"/>
      <w:r>
        <w:rPr>
          <w:b/>
          <w:iCs/>
          <w:noProof/>
          <w:color w:val="000000"/>
        </w:rPr>
        <w:t>.</w:t>
      </w:r>
    </w:p>
    <w:p w:rsidR="000736F9" w:rsidRDefault="000736F9" w:rsidP="000736F9">
      <w:pPr>
        <w:jc w:val="both"/>
        <w:rPr>
          <w:color w:val="000000"/>
        </w:rPr>
      </w:pPr>
    </w:p>
    <w:p w:rsidR="000736F9" w:rsidRDefault="000736F9" w:rsidP="000736F9">
      <w:pPr>
        <w:jc w:val="both"/>
        <w:rPr>
          <w:color w:val="000000"/>
        </w:rPr>
      </w:pPr>
      <w:r>
        <w:rPr>
          <w:b/>
          <w:color w:val="000000"/>
        </w:rPr>
        <w:lastRenderedPageBreak/>
        <w:t xml:space="preserve">              11.6.1.</w:t>
      </w:r>
      <w:r>
        <w:rPr>
          <w:color w:val="000000"/>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0736F9" w:rsidRDefault="000736F9" w:rsidP="000736F9">
      <w:pPr>
        <w:ind w:firstLine="851"/>
        <w:jc w:val="both"/>
        <w:rPr>
          <w:color w:val="000000"/>
        </w:rPr>
      </w:pPr>
      <w:r>
        <w:rPr>
          <w:color w:val="000000"/>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0736F9" w:rsidRDefault="000736F9" w:rsidP="000736F9">
      <w:pPr>
        <w:ind w:firstLine="851"/>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68"/>
        <w:gridCol w:w="3867"/>
        <w:gridCol w:w="2334"/>
        <w:gridCol w:w="2159"/>
      </w:tblGrid>
      <w:tr w:rsidR="000736F9" w:rsidTr="0072072E">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0736F9" w:rsidRDefault="000736F9" w:rsidP="0072072E">
            <w:pPr>
              <w:pStyle w:val="af9"/>
              <w:jc w:val="left"/>
              <w:rPr>
                <w:b w:val="0"/>
                <w:color w:val="000000"/>
                <w:u w:val="none"/>
              </w:rPr>
            </w:pPr>
            <w:r>
              <w:rPr>
                <w:b w:val="0"/>
                <w:color w:val="000000"/>
                <w:u w:val="none"/>
              </w:rPr>
              <w:t>Таблица 20</w:t>
            </w:r>
          </w:p>
        </w:tc>
      </w:tr>
      <w:tr w:rsidR="000736F9" w:rsidTr="0072072E">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jc w:val="center"/>
              <w:rPr>
                <w:color w:val="000000"/>
              </w:rPr>
            </w:pPr>
            <w:r>
              <w:rPr>
                <w:color w:val="000000"/>
              </w:rPr>
              <w:t>№</w:t>
            </w:r>
          </w:p>
          <w:p w:rsidR="000736F9" w:rsidRDefault="000736F9" w:rsidP="0072072E">
            <w:pPr>
              <w:pStyle w:val="a7"/>
              <w:jc w:val="center"/>
              <w:rPr>
                <w:b/>
                <w:color w:val="000000"/>
              </w:rPr>
            </w:pPr>
            <w:r>
              <w:rPr>
                <w:color w:val="000000"/>
              </w:rPr>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jc w:val="center"/>
              <w:rPr>
                <w:color w:val="000000"/>
              </w:rPr>
            </w:pPr>
            <w:r>
              <w:rPr>
                <w:color w:val="000000"/>
              </w:rPr>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jc w:val="center"/>
              <w:rPr>
                <w:color w:val="000000"/>
              </w:rPr>
            </w:pPr>
            <w:r>
              <w:rPr>
                <w:color w:val="000000"/>
              </w:rPr>
              <w:t>Вместимость объектов рекреационного назначения,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539" w:hanging="539"/>
              <w:jc w:val="center"/>
              <w:rPr>
                <w:color w:val="000000"/>
              </w:rPr>
            </w:pPr>
            <w:r>
              <w:rPr>
                <w:color w:val="000000"/>
              </w:rPr>
              <w:t>Размер земельного</w:t>
            </w:r>
          </w:p>
          <w:p w:rsidR="000736F9" w:rsidRDefault="000736F9" w:rsidP="0072072E">
            <w:pPr>
              <w:pStyle w:val="a7"/>
              <w:spacing w:after="0"/>
              <w:ind w:left="539" w:hanging="539"/>
              <w:jc w:val="center"/>
              <w:rPr>
                <w:color w:val="000000"/>
              </w:rPr>
            </w:pPr>
            <w:r>
              <w:rPr>
                <w:color w:val="000000"/>
              </w:rPr>
              <w:t>участка,</w:t>
            </w:r>
          </w:p>
          <w:p w:rsidR="000736F9" w:rsidRDefault="000736F9" w:rsidP="0072072E">
            <w:pPr>
              <w:pStyle w:val="a7"/>
              <w:spacing w:after="0"/>
              <w:ind w:left="539" w:hanging="539"/>
              <w:jc w:val="center"/>
              <w:rPr>
                <w:b/>
                <w:color w:val="000000"/>
              </w:rPr>
            </w:pPr>
            <w:r>
              <w:rPr>
                <w:color w:val="000000"/>
              </w:rPr>
              <w:t>м2 на 1 место</w:t>
            </w:r>
          </w:p>
        </w:tc>
      </w:tr>
      <w:tr w:rsidR="000736F9" w:rsidTr="0072072E">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jc w:val="center"/>
              <w:rPr>
                <w:color w:val="000000"/>
              </w:rPr>
            </w:pPr>
            <w:r>
              <w:rPr>
                <w:color w:val="000000"/>
              </w:rPr>
              <w:t>Объекты рекреационного назначения по приему и обслуживанию туристов с целью познавательного туризма</w:t>
            </w:r>
          </w:p>
        </w:tc>
      </w:tr>
      <w:tr w:rsidR="000736F9" w:rsidTr="0072072E">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До 100 мест.</w:t>
            </w:r>
          </w:p>
          <w:p w:rsidR="000736F9" w:rsidRDefault="000736F9" w:rsidP="0072072E">
            <w:pPr>
              <w:pStyle w:val="a7"/>
              <w:spacing w:after="0"/>
              <w:ind w:left="0"/>
              <w:jc w:val="center"/>
              <w:rPr>
                <w:color w:val="000000"/>
              </w:rPr>
            </w:pPr>
            <w:r>
              <w:rPr>
                <w:color w:val="000000"/>
              </w:rPr>
              <w:t>Свыше 100 мест –</w:t>
            </w:r>
          </w:p>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jc w:val="center"/>
              <w:rPr>
                <w:color w:val="000000"/>
              </w:rPr>
            </w:pPr>
            <w:r>
              <w:rPr>
                <w:color w:val="000000"/>
              </w:rPr>
              <w:t>55</w:t>
            </w:r>
          </w:p>
          <w:p w:rsidR="000736F9" w:rsidRDefault="000736F9" w:rsidP="0072072E">
            <w:pPr>
              <w:pStyle w:val="a7"/>
              <w:spacing w:after="0"/>
              <w:ind w:left="0"/>
              <w:jc w:val="center"/>
              <w:rPr>
                <w:color w:val="000000"/>
              </w:rPr>
            </w:pPr>
          </w:p>
          <w:p w:rsidR="000736F9" w:rsidRDefault="000736F9" w:rsidP="0072072E">
            <w:pPr>
              <w:pStyle w:val="a7"/>
              <w:spacing w:after="0"/>
              <w:ind w:left="0"/>
              <w:jc w:val="center"/>
              <w:rPr>
                <w:color w:val="000000"/>
              </w:rPr>
            </w:pPr>
            <w:r>
              <w:rPr>
                <w:color w:val="000000"/>
              </w:rPr>
              <w:t>75</w:t>
            </w:r>
          </w:p>
          <w:p w:rsidR="000736F9" w:rsidRDefault="000736F9" w:rsidP="0072072E">
            <w:pPr>
              <w:pStyle w:val="a7"/>
              <w:spacing w:after="0"/>
              <w:ind w:left="0"/>
              <w:rPr>
                <w:color w:val="000000"/>
              </w:rPr>
            </w:pPr>
          </w:p>
        </w:tc>
      </w:tr>
      <w:tr w:rsidR="000736F9" w:rsidTr="0072072E">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До 100 мест.</w:t>
            </w:r>
          </w:p>
          <w:p w:rsidR="000736F9" w:rsidRDefault="000736F9" w:rsidP="0072072E">
            <w:pPr>
              <w:pStyle w:val="a7"/>
              <w:spacing w:after="0"/>
              <w:ind w:left="0"/>
              <w:jc w:val="center"/>
              <w:rPr>
                <w:color w:val="000000"/>
              </w:rPr>
            </w:pPr>
            <w:r>
              <w:rPr>
                <w:color w:val="000000"/>
              </w:rPr>
              <w:t>Свыше 100 мест –</w:t>
            </w:r>
          </w:p>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jc w:val="center"/>
              <w:rPr>
                <w:color w:val="000000"/>
              </w:rPr>
            </w:pPr>
            <w:r>
              <w:rPr>
                <w:color w:val="000000"/>
              </w:rPr>
              <w:t xml:space="preserve"> 55</w:t>
            </w:r>
          </w:p>
          <w:p w:rsidR="000736F9" w:rsidRDefault="000736F9" w:rsidP="0072072E">
            <w:pPr>
              <w:pStyle w:val="a7"/>
              <w:spacing w:after="0"/>
              <w:ind w:left="0"/>
              <w:jc w:val="center"/>
              <w:rPr>
                <w:color w:val="000000"/>
              </w:rPr>
            </w:pPr>
          </w:p>
          <w:p w:rsidR="000736F9" w:rsidRDefault="000736F9" w:rsidP="0072072E">
            <w:pPr>
              <w:pStyle w:val="a7"/>
              <w:spacing w:after="0"/>
              <w:ind w:left="0"/>
              <w:jc w:val="center"/>
              <w:rPr>
                <w:color w:val="000000"/>
              </w:rPr>
            </w:pPr>
            <w:r>
              <w:rPr>
                <w:color w:val="000000"/>
              </w:rPr>
              <w:t>75</w:t>
            </w:r>
          </w:p>
          <w:p w:rsidR="000736F9" w:rsidRDefault="000736F9" w:rsidP="0072072E">
            <w:pPr>
              <w:pStyle w:val="a7"/>
              <w:spacing w:after="0"/>
              <w:ind w:left="0"/>
              <w:rPr>
                <w:color w:val="000000"/>
              </w:rPr>
            </w:pPr>
          </w:p>
        </w:tc>
      </w:tr>
      <w:tr w:rsidR="000736F9" w:rsidTr="0072072E">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До 100 мест.</w:t>
            </w:r>
          </w:p>
          <w:p w:rsidR="000736F9" w:rsidRDefault="000736F9" w:rsidP="0072072E">
            <w:pPr>
              <w:pStyle w:val="a7"/>
              <w:spacing w:after="0"/>
              <w:ind w:left="0"/>
              <w:jc w:val="center"/>
              <w:rPr>
                <w:color w:val="000000"/>
              </w:rPr>
            </w:pPr>
            <w:r>
              <w:rPr>
                <w:color w:val="000000"/>
              </w:rPr>
              <w:t>Свыше 100 мест –</w:t>
            </w:r>
          </w:p>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jc w:val="center"/>
              <w:rPr>
                <w:color w:val="000000"/>
              </w:rPr>
            </w:pPr>
            <w:r>
              <w:rPr>
                <w:color w:val="000000"/>
              </w:rPr>
              <w:t>55</w:t>
            </w:r>
          </w:p>
          <w:p w:rsidR="000736F9" w:rsidRDefault="000736F9" w:rsidP="0072072E">
            <w:pPr>
              <w:pStyle w:val="a7"/>
              <w:spacing w:after="0"/>
              <w:ind w:left="0"/>
              <w:jc w:val="center"/>
              <w:rPr>
                <w:color w:val="000000"/>
              </w:rPr>
            </w:pPr>
          </w:p>
          <w:p w:rsidR="000736F9" w:rsidRDefault="000736F9" w:rsidP="0072072E">
            <w:pPr>
              <w:pStyle w:val="a7"/>
              <w:spacing w:after="0"/>
              <w:ind w:left="0"/>
              <w:jc w:val="center"/>
              <w:rPr>
                <w:color w:val="000000"/>
              </w:rPr>
            </w:pPr>
            <w:r>
              <w:rPr>
                <w:color w:val="000000"/>
              </w:rPr>
              <w:t>75</w:t>
            </w:r>
          </w:p>
          <w:p w:rsidR="000736F9" w:rsidRDefault="000736F9" w:rsidP="0072072E">
            <w:pPr>
              <w:pStyle w:val="a7"/>
              <w:spacing w:after="0"/>
              <w:ind w:left="0"/>
              <w:jc w:val="center"/>
              <w:rPr>
                <w:color w:val="000000"/>
              </w:rPr>
            </w:pPr>
          </w:p>
        </w:tc>
      </w:tr>
      <w:tr w:rsidR="000736F9" w:rsidTr="0072072E">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jc w:val="center"/>
              <w:rPr>
                <w:color w:val="000000"/>
              </w:rPr>
            </w:pPr>
            <w:r>
              <w:rPr>
                <w:color w:val="000000"/>
              </w:rPr>
              <w:t>Основные объекты рекреационного назначения, специализирующиеся на видах спортивного и оздоровительного отдыха и туризма</w:t>
            </w:r>
          </w:p>
        </w:tc>
      </w:tr>
      <w:tr w:rsidR="000736F9" w:rsidTr="0072072E">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lang w:val="en-US"/>
              </w:rPr>
              <w:t>4</w:t>
            </w:r>
            <w:r>
              <w:rPr>
                <w:color w:val="000000"/>
              </w:rPr>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65-80</w:t>
            </w:r>
          </w:p>
        </w:tc>
      </w:tr>
      <w:tr w:rsidR="000736F9" w:rsidTr="0072072E">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Оборудованные походные площадки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jc w:val="center"/>
              <w:rPr>
                <w:color w:val="000000"/>
              </w:rPr>
            </w:pPr>
            <w:r>
              <w:rPr>
                <w:color w:val="000000"/>
              </w:rPr>
              <w:t>5-8</w:t>
            </w:r>
          </w:p>
          <w:p w:rsidR="000736F9" w:rsidRDefault="000736F9" w:rsidP="0072072E">
            <w:pPr>
              <w:pStyle w:val="a7"/>
              <w:spacing w:after="0"/>
              <w:ind w:left="0"/>
              <w:jc w:val="center"/>
              <w:rPr>
                <w:color w:val="000000"/>
              </w:rPr>
            </w:pPr>
          </w:p>
        </w:tc>
      </w:tr>
      <w:tr w:rsidR="000736F9" w:rsidTr="0072072E">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jc w:val="center"/>
              <w:rPr>
                <w:color w:val="000000"/>
              </w:rPr>
            </w:pPr>
            <w:r>
              <w:rPr>
                <w:color w:val="000000"/>
              </w:rPr>
              <w:t>140-160</w:t>
            </w:r>
          </w:p>
          <w:p w:rsidR="000736F9" w:rsidRDefault="000736F9" w:rsidP="0072072E">
            <w:pPr>
              <w:pStyle w:val="a7"/>
              <w:spacing w:after="0"/>
              <w:ind w:left="0"/>
              <w:jc w:val="center"/>
              <w:rPr>
                <w:color w:val="000000"/>
              </w:rPr>
            </w:pPr>
          </w:p>
        </w:tc>
      </w:tr>
      <w:tr w:rsidR="000736F9" w:rsidTr="0072072E">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Объекты оздоровительного и реабилитационного профиля территории</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rPr>
                <w:color w:val="000000"/>
              </w:rPr>
            </w:pPr>
            <w:r>
              <w:rPr>
                <w:color w:val="000000"/>
              </w:rPr>
              <w:t>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rPr>
                <w:color w:val="000000"/>
              </w:rPr>
            </w:pPr>
            <w:r>
              <w:rPr>
                <w:color w:val="000000"/>
              </w:rPr>
              <w:t xml:space="preserve">         125-150</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rPr>
                <w:color w:val="000000"/>
              </w:rPr>
            </w:pPr>
            <w:r>
              <w:rPr>
                <w:color w:val="000000"/>
              </w:rPr>
              <w:t>Детские 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145-170</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rPr>
                <w:color w:val="000000"/>
              </w:rPr>
            </w:pPr>
            <w:r>
              <w:rPr>
                <w:color w:val="000000"/>
              </w:rPr>
              <w:t>Санатории-профилактории</w:t>
            </w:r>
          </w:p>
          <w:p w:rsidR="000736F9" w:rsidRDefault="000736F9" w:rsidP="0072072E">
            <w:pPr>
              <w:jc w:val="center"/>
              <w:rPr>
                <w:color w:val="000000"/>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70-100</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rPr>
                <w:color w:val="000000"/>
              </w:rPr>
            </w:pPr>
            <w:r>
              <w:rPr>
                <w:color w:val="000000"/>
              </w:rPr>
              <w:t>Специализированные больницы восстановительного лечения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jc w:val="center"/>
              <w:rPr>
                <w:color w:val="000000"/>
              </w:rPr>
            </w:pPr>
            <w:r>
              <w:rPr>
                <w:color w:val="000000"/>
              </w:rPr>
              <w:t>140-200</w:t>
            </w:r>
          </w:p>
        </w:tc>
      </w:tr>
      <w:tr w:rsidR="000736F9" w:rsidTr="0072072E">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ind w:left="0"/>
              <w:jc w:val="center"/>
              <w:rPr>
                <w:color w:val="000000"/>
              </w:rPr>
            </w:pPr>
            <w:r>
              <w:rPr>
                <w:color w:val="000000"/>
              </w:rPr>
              <w:t>Объекты рекреационного назначения оздоровительного профиля по обслуживанию туристов</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120-130</w:t>
            </w:r>
          </w:p>
        </w:tc>
      </w:tr>
      <w:tr w:rsidR="000736F9" w:rsidTr="0072072E">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150-200</w:t>
            </w:r>
          </w:p>
        </w:tc>
      </w:tr>
      <w:tr w:rsidR="000736F9" w:rsidTr="0072072E">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75</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25</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lastRenderedPageBreak/>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jc w:val="center"/>
              <w:rPr>
                <w:color w:val="000000"/>
              </w:rPr>
            </w:pPr>
            <w:r>
              <w:rPr>
                <w:color w:val="000000"/>
              </w:rPr>
              <w:t>25</w:t>
            </w:r>
          </w:p>
          <w:p w:rsidR="000736F9" w:rsidRDefault="000736F9" w:rsidP="0072072E">
            <w:pPr>
              <w:pStyle w:val="a7"/>
              <w:spacing w:after="0"/>
              <w:ind w:left="0"/>
              <w:jc w:val="center"/>
              <w:rPr>
                <w:color w:val="000000"/>
              </w:rPr>
            </w:pP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15-20</w:t>
            </w:r>
          </w:p>
        </w:tc>
      </w:tr>
      <w:tr w:rsidR="000736F9" w:rsidTr="0072072E">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rPr>
                <w:color w:val="000000"/>
              </w:rPr>
            </w:pPr>
            <w:r>
              <w:rPr>
                <w:color w:val="000000"/>
              </w:rPr>
              <w:t>Объекты размещения экзотического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0736F9" w:rsidRDefault="000736F9" w:rsidP="0072072E">
            <w:pPr>
              <w:pStyle w:val="a7"/>
              <w:spacing w:after="0"/>
              <w:ind w:left="0"/>
              <w:jc w:val="center"/>
              <w:rPr>
                <w:color w:val="000000"/>
              </w:rPr>
            </w:pPr>
            <w:r>
              <w:rPr>
                <w:color w:val="000000"/>
              </w:rPr>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pStyle w:val="a7"/>
              <w:spacing w:after="0"/>
              <w:ind w:left="0"/>
              <w:rPr>
                <w:color w:val="000000"/>
              </w:rPr>
            </w:pPr>
          </w:p>
        </w:tc>
      </w:tr>
    </w:tbl>
    <w:p w:rsidR="000736F9" w:rsidRDefault="000736F9" w:rsidP="000736F9">
      <w:pPr>
        <w:ind w:firstLine="851"/>
        <w:jc w:val="both"/>
        <w:rPr>
          <w:color w:val="000000"/>
        </w:rPr>
      </w:pPr>
    </w:p>
    <w:p w:rsidR="000736F9" w:rsidRDefault="000736F9" w:rsidP="000736F9">
      <w:pPr>
        <w:widowControl w:val="0"/>
        <w:ind w:firstLine="709"/>
        <w:jc w:val="both"/>
        <w:rPr>
          <w:color w:val="000000"/>
          <w:lang w:val="x-none" w:eastAsia="x-none"/>
        </w:rPr>
      </w:pPr>
      <w:r>
        <w:rPr>
          <w:b/>
          <w:color w:val="000000"/>
          <w:lang w:val="x-none" w:eastAsia="x-none"/>
        </w:rPr>
        <w:t xml:space="preserve">11.6.2. </w:t>
      </w:r>
      <w:r>
        <w:rPr>
          <w:color w:val="000000"/>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0736F9" w:rsidRDefault="000736F9" w:rsidP="000736F9">
      <w:pPr>
        <w:widowControl w:val="0"/>
        <w:ind w:firstLine="720"/>
        <w:jc w:val="both"/>
        <w:rPr>
          <w:color w:val="000000"/>
        </w:rPr>
      </w:pPr>
      <w:r>
        <w:rPr>
          <w:b/>
          <w:color w:val="000000"/>
        </w:rPr>
        <w:t xml:space="preserve">11.6.3. </w:t>
      </w:r>
      <w:r>
        <w:rPr>
          <w:color w:val="000000"/>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0736F9" w:rsidRDefault="000736F9" w:rsidP="000736F9">
      <w:pPr>
        <w:widowControl w:val="0"/>
        <w:rPr>
          <w:color w:val="000000"/>
        </w:rPr>
      </w:pPr>
      <w:r>
        <w:rPr>
          <w:color w:val="00000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112"/>
        <w:gridCol w:w="2432"/>
      </w:tblGrid>
      <w:tr w:rsidR="000736F9" w:rsidTr="0072072E">
        <w:trPr>
          <w:trHeight w:val="242"/>
          <w:jc w:val="center"/>
        </w:trPr>
        <w:tc>
          <w:tcPr>
            <w:tcW w:w="9544" w:type="dxa"/>
            <w:gridSpan w:val="2"/>
            <w:shd w:val="clear" w:color="auto" w:fill="D9D9D9"/>
            <w:vAlign w:val="center"/>
          </w:tcPr>
          <w:p w:rsidR="000736F9" w:rsidRDefault="000736F9" w:rsidP="0072072E">
            <w:pPr>
              <w:widowControl w:val="0"/>
              <w:rPr>
                <w:color w:val="000000"/>
              </w:rPr>
            </w:pPr>
            <w:r>
              <w:rPr>
                <w:color w:val="000000"/>
              </w:rPr>
              <w:t>Таблица 21</w:t>
            </w:r>
          </w:p>
        </w:tc>
      </w:tr>
      <w:tr w:rsidR="000736F9" w:rsidTr="0072072E">
        <w:trPr>
          <w:trHeight w:val="242"/>
          <w:jc w:val="center"/>
        </w:trPr>
        <w:tc>
          <w:tcPr>
            <w:tcW w:w="7112" w:type="dxa"/>
            <w:shd w:val="clear" w:color="auto" w:fill="FFFFFF"/>
            <w:vAlign w:val="center"/>
          </w:tcPr>
          <w:p w:rsidR="000736F9" w:rsidRDefault="000736F9" w:rsidP="0072072E">
            <w:pPr>
              <w:widowControl w:val="0"/>
              <w:jc w:val="center"/>
              <w:rPr>
                <w:color w:val="000000"/>
              </w:rPr>
            </w:pPr>
            <w:r>
              <w:rPr>
                <w:color w:val="000000"/>
              </w:rPr>
              <w:t>Нормируемый компонент ландшафта и вид его использования</w:t>
            </w:r>
          </w:p>
        </w:tc>
        <w:tc>
          <w:tcPr>
            <w:tcW w:w="2432" w:type="dxa"/>
            <w:shd w:val="clear" w:color="auto" w:fill="FFFFFF"/>
            <w:vAlign w:val="center"/>
          </w:tcPr>
          <w:p w:rsidR="000736F9" w:rsidRDefault="000736F9" w:rsidP="0072072E">
            <w:pPr>
              <w:widowControl w:val="0"/>
              <w:jc w:val="center"/>
              <w:rPr>
                <w:color w:val="000000"/>
              </w:rPr>
            </w:pPr>
            <w:r>
              <w:rPr>
                <w:color w:val="000000"/>
              </w:rPr>
              <w:t xml:space="preserve">Рекреационная </w:t>
            </w:r>
          </w:p>
          <w:p w:rsidR="000736F9" w:rsidRDefault="000736F9" w:rsidP="0072072E">
            <w:pPr>
              <w:widowControl w:val="0"/>
              <w:jc w:val="center"/>
              <w:rPr>
                <w:b/>
                <w:color w:val="000000"/>
              </w:rPr>
            </w:pPr>
            <w:r>
              <w:rPr>
                <w:color w:val="000000"/>
              </w:rPr>
              <w:t>нагрузка, чел./га</w:t>
            </w:r>
          </w:p>
        </w:tc>
      </w:tr>
      <w:tr w:rsidR="000736F9" w:rsidTr="0072072E">
        <w:trPr>
          <w:jc w:val="center"/>
        </w:trPr>
        <w:tc>
          <w:tcPr>
            <w:tcW w:w="7112" w:type="dxa"/>
            <w:shd w:val="clear" w:color="auto" w:fill="FFFFFF"/>
          </w:tcPr>
          <w:p w:rsidR="000736F9" w:rsidRDefault="000736F9" w:rsidP="0072072E">
            <w:pPr>
              <w:widowControl w:val="0"/>
              <w:tabs>
                <w:tab w:val="center" w:pos="3476"/>
              </w:tabs>
              <w:ind w:left="57"/>
              <w:jc w:val="both"/>
              <w:rPr>
                <w:color w:val="000000"/>
              </w:rPr>
            </w:pPr>
            <w:r>
              <w:rPr>
                <w:color w:val="000000"/>
              </w:rPr>
              <w:t>Акватория (для купания):</w:t>
            </w:r>
            <w:r>
              <w:rPr>
                <w:color w:val="000000"/>
              </w:rPr>
              <w:tab/>
            </w:r>
          </w:p>
          <w:p w:rsidR="000736F9" w:rsidRDefault="000736F9" w:rsidP="0072072E">
            <w:pPr>
              <w:widowControl w:val="0"/>
              <w:ind w:left="57" w:firstLine="227"/>
              <w:jc w:val="both"/>
              <w:rPr>
                <w:color w:val="000000"/>
              </w:rPr>
            </w:pPr>
            <w:r>
              <w:rPr>
                <w:color w:val="000000"/>
              </w:rPr>
              <w:t>- для катания на весельных лодках (2 чел. на лодку);</w:t>
            </w:r>
          </w:p>
          <w:p w:rsidR="000736F9" w:rsidRDefault="000736F9" w:rsidP="0072072E">
            <w:pPr>
              <w:widowControl w:val="0"/>
              <w:ind w:left="57" w:firstLine="227"/>
              <w:jc w:val="both"/>
              <w:rPr>
                <w:color w:val="000000"/>
              </w:rPr>
            </w:pPr>
            <w:r>
              <w:rPr>
                <w:color w:val="000000"/>
              </w:rPr>
              <w:t>- для катания на моторных лодках и водных лыжах;</w:t>
            </w:r>
          </w:p>
          <w:p w:rsidR="000736F9" w:rsidRDefault="000736F9" w:rsidP="0072072E">
            <w:pPr>
              <w:widowControl w:val="0"/>
              <w:ind w:left="57" w:firstLine="227"/>
              <w:jc w:val="both"/>
              <w:rPr>
                <w:color w:val="000000"/>
              </w:rPr>
            </w:pPr>
            <w:r>
              <w:rPr>
                <w:color w:val="000000"/>
              </w:rPr>
              <w:t>- для прочих плавательных средств</w:t>
            </w:r>
          </w:p>
        </w:tc>
        <w:tc>
          <w:tcPr>
            <w:tcW w:w="2432" w:type="dxa"/>
            <w:shd w:val="clear" w:color="auto" w:fill="FFFFFF"/>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2-5</w:t>
            </w:r>
          </w:p>
          <w:p w:rsidR="000736F9" w:rsidRDefault="000736F9" w:rsidP="0072072E">
            <w:pPr>
              <w:widowControl w:val="0"/>
              <w:jc w:val="center"/>
              <w:rPr>
                <w:color w:val="000000"/>
              </w:rPr>
            </w:pPr>
            <w:r>
              <w:rPr>
                <w:color w:val="000000"/>
              </w:rPr>
              <w:t>0,5-1</w:t>
            </w:r>
          </w:p>
          <w:p w:rsidR="000736F9" w:rsidRDefault="000736F9" w:rsidP="0072072E">
            <w:pPr>
              <w:widowControl w:val="0"/>
              <w:jc w:val="center"/>
              <w:rPr>
                <w:color w:val="000000"/>
              </w:rPr>
            </w:pPr>
            <w:r>
              <w:rPr>
                <w:color w:val="000000"/>
              </w:rPr>
              <w:t>5-10</w:t>
            </w:r>
          </w:p>
        </w:tc>
      </w:tr>
      <w:tr w:rsidR="000736F9" w:rsidTr="0072072E">
        <w:trPr>
          <w:jc w:val="center"/>
        </w:trPr>
        <w:tc>
          <w:tcPr>
            <w:tcW w:w="7112" w:type="dxa"/>
            <w:shd w:val="clear" w:color="auto" w:fill="FFFFFF"/>
          </w:tcPr>
          <w:p w:rsidR="000736F9" w:rsidRDefault="000736F9" w:rsidP="0072072E">
            <w:pPr>
              <w:widowControl w:val="0"/>
              <w:ind w:left="57"/>
              <w:jc w:val="both"/>
              <w:rPr>
                <w:color w:val="000000"/>
              </w:rPr>
            </w:pPr>
            <w:r>
              <w:rPr>
                <w:color w:val="000000"/>
              </w:rPr>
              <w:t>Берег и прибрежная акватория (для любительского рыболовства):</w:t>
            </w:r>
          </w:p>
          <w:p w:rsidR="000736F9" w:rsidRDefault="000736F9" w:rsidP="0072072E">
            <w:pPr>
              <w:widowControl w:val="0"/>
              <w:ind w:left="57" w:firstLine="227"/>
              <w:jc w:val="both"/>
              <w:rPr>
                <w:color w:val="000000"/>
              </w:rPr>
            </w:pPr>
            <w:r>
              <w:rPr>
                <w:color w:val="000000"/>
              </w:rPr>
              <w:t>- для ловли рыбы с лодки (2 чел. на лодку);</w:t>
            </w:r>
          </w:p>
          <w:p w:rsidR="000736F9" w:rsidRDefault="000736F9" w:rsidP="0072072E">
            <w:pPr>
              <w:widowControl w:val="0"/>
              <w:ind w:left="57" w:firstLine="227"/>
              <w:jc w:val="both"/>
              <w:rPr>
                <w:color w:val="000000"/>
              </w:rPr>
            </w:pPr>
            <w:r>
              <w:rPr>
                <w:color w:val="000000"/>
              </w:rPr>
              <w:t>- для ловли рыбы с берега</w:t>
            </w:r>
          </w:p>
        </w:tc>
        <w:tc>
          <w:tcPr>
            <w:tcW w:w="2432" w:type="dxa"/>
            <w:shd w:val="clear" w:color="auto" w:fill="FFFFFF"/>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10-20</w:t>
            </w:r>
          </w:p>
          <w:p w:rsidR="000736F9" w:rsidRDefault="000736F9" w:rsidP="0072072E">
            <w:pPr>
              <w:widowControl w:val="0"/>
              <w:jc w:val="center"/>
              <w:rPr>
                <w:color w:val="000000"/>
              </w:rPr>
            </w:pPr>
            <w:r>
              <w:rPr>
                <w:color w:val="000000"/>
              </w:rPr>
              <w:t>50-100</w:t>
            </w:r>
          </w:p>
        </w:tc>
      </w:tr>
      <w:tr w:rsidR="000736F9" w:rsidTr="0072072E">
        <w:trPr>
          <w:jc w:val="center"/>
        </w:trPr>
        <w:tc>
          <w:tcPr>
            <w:tcW w:w="7112" w:type="dxa"/>
            <w:shd w:val="clear" w:color="auto" w:fill="FFFFFF"/>
          </w:tcPr>
          <w:p w:rsidR="000736F9" w:rsidRDefault="000736F9" w:rsidP="0072072E">
            <w:pPr>
              <w:widowControl w:val="0"/>
              <w:ind w:left="57"/>
              <w:jc w:val="both"/>
              <w:rPr>
                <w:color w:val="000000"/>
              </w:rPr>
            </w:pPr>
            <w:r>
              <w:rPr>
                <w:color w:val="000000"/>
              </w:rPr>
              <w:t>Территория для размещения палаточных лагерей:</w:t>
            </w:r>
          </w:p>
          <w:p w:rsidR="000736F9" w:rsidRDefault="000736F9" w:rsidP="0072072E">
            <w:pPr>
              <w:widowControl w:val="0"/>
              <w:ind w:left="57" w:firstLine="227"/>
              <w:jc w:val="both"/>
              <w:rPr>
                <w:color w:val="000000"/>
              </w:rPr>
            </w:pPr>
            <w:r>
              <w:rPr>
                <w:color w:val="000000"/>
              </w:rPr>
              <w:t>- для глубинных участков</w:t>
            </w:r>
          </w:p>
          <w:p w:rsidR="000736F9" w:rsidRDefault="000736F9" w:rsidP="0072072E">
            <w:pPr>
              <w:widowControl w:val="0"/>
              <w:ind w:left="57" w:firstLine="227"/>
              <w:jc w:val="both"/>
              <w:rPr>
                <w:color w:val="000000"/>
              </w:rPr>
            </w:pPr>
            <w:r>
              <w:rPr>
                <w:color w:val="000000"/>
              </w:rPr>
              <w:t>- для прибрежных участков</w:t>
            </w:r>
          </w:p>
        </w:tc>
        <w:tc>
          <w:tcPr>
            <w:tcW w:w="2432" w:type="dxa"/>
            <w:shd w:val="clear" w:color="auto" w:fill="FFFFFF"/>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250-300</w:t>
            </w:r>
          </w:p>
          <w:p w:rsidR="000736F9" w:rsidRDefault="000736F9" w:rsidP="0072072E">
            <w:pPr>
              <w:widowControl w:val="0"/>
              <w:jc w:val="center"/>
              <w:rPr>
                <w:color w:val="000000"/>
              </w:rPr>
            </w:pPr>
            <w:r>
              <w:rPr>
                <w:color w:val="000000"/>
              </w:rPr>
              <w:t>300-400</w:t>
            </w:r>
          </w:p>
        </w:tc>
      </w:tr>
    </w:tbl>
    <w:p w:rsidR="000736F9" w:rsidRDefault="000736F9" w:rsidP="000736F9">
      <w:pPr>
        <w:pStyle w:val="af3"/>
        <w:rPr>
          <w:color w:val="000000"/>
          <w:lang w:val="ru-RU"/>
        </w:rPr>
      </w:pPr>
      <w:bookmarkStart w:id="41" w:name="_Hlk179465376"/>
    </w:p>
    <w:p w:rsidR="000736F9" w:rsidRDefault="000736F9" w:rsidP="000736F9">
      <w:pPr>
        <w:keepNext/>
        <w:jc w:val="center"/>
        <w:outlineLvl w:val="1"/>
        <w:rPr>
          <w:b/>
          <w:iCs/>
          <w:noProof/>
          <w:color w:val="000000"/>
        </w:rPr>
      </w:pPr>
      <w:bookmarkStart w:id="42" w:name="_Toc297163346"/>
      <w:r>
        <w:rPr>
          <w:b/>
          <w:iCs/>
          <w:noProof/>
          <w:color w:val="000000"/>
        </w:rPr>
        <w:t>11.7. Зоны учреждений отдыха и оздоровления детей</w:t>
      </w:r>
      <w:bookmarkEnd w:id="42"/>
    </w:p>
    <w:p w:rsidR="000736F9" w:rsidRDefault="000736F9" w:rsidP="000736F9">
      <w:pPr>
        <w:rPr>
          <w:rFonts w:eastAsia="Calibri"/>
          <w:color w:val="000000"/>
        </w:rPr>
      </w:pPr>
    </w:p>
    <w:bookmarkEnd w:id="41"/>
    <w:p w:rsidR="000736F9" w:rsidRDefault="000736F9" w:rsidP="000736F9">
      <w:pPr>
        <w:widowControl w:val="0"/>
        <w:tabs>
          <w:tab w:val="left" w:pos="7479"/>
        </w:tabs>
        <w:spacing w:line="237" w:lineRule="auto"/>
        <w:ind w:firstLine="709"/>
        <w:jc w:val="both"/>
        <w:rPr>
          <w:color w:val="000000"/>
        </w:rPr>
      </w:pPr>
      <w:r>
        <w:rPr>
          <w:b/>
          <w:iCs/>
          <w:color w:val="000000"/>
        </w:rPr>
        <w:t>11.7.</w:t>
      </w:r>
      <w:r>
        <w:rPr>
          <w:b/>
          <w:color w:val="000000"/>
        </w:rPr>
        <w:t>1.</w:t>
      </w:r>
      <w:r>
        <w:rPr>
          <w:color w:val="000000"/>
        </w:rPr>
        <w:t xml:space="preserve"> Для проектирования </w:t>
      </w:r>
      <w:r>
        <w:rPr>
          <w:b/>
          <w:color w:val="000000"/>
        </w:rPr>
        <w:t>учреждений отдыха и оздоровления детей</w:t>
      </w:r>
      <w:r>
        <w:rPr>
          <w:color w:val="000000"/>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0736F9" w:rsidRDefault="000736F9" w:rsidP="000736F9">
      <w:pPr>
        <w:widowControl w:val="0"/>
        <w:tabs>
          <w:tab w:val="left" w:pos="7479"/>
        </w:tabs>
        <w:spacing w:line="237" w:lineRule="auto"/>
        <w:ind w:firstLine="709"/>
        <w:jc w:val="both"/>
        <w:rPr>
          <w:color w:val="000000"/>
        </w:rPr>
      </w:pPr>
      <w:r>
        <w:rPr>
          <w:b/>
          <w:iCs/>
          <w:color w:val="000000"/>
        </w:rPr>
        <w:t>11.7.</w:t>
      </w:r>
      <w:r>
        <w:rPr>
          <w:b/>
          <w:color w:val="000000"/>
        </w:rPr>
        <w:t>2.</w:t>
      </w:r>
      <w:r>
        <w:rPr>
          <w:color w:val="000000"/>
        </w:rPr>
        <w:t xml:space="preserve"> Земельный участок должен быть сухим, чистым, хорошо проветриваемым и инсолируемым. Не допускается использование заболоченных, плохо проветриваемых, расположенных в пониженных местах с обильным выпадением росы.</w:t>
      </w:r>
    </w:p>
    <w:p w:rsidR="000736F9" w:rsidRDefault="000736F9" w:rsidP="000736F9">
      <w:pPr>
        <w:widowControl w:val="0"/>
        <w:tabs>
          <w:tab w:val="left" w:pos="7479"/>
        </w:tabs>
        <w:spacing w:line="237" w:lineRule="auto"/>
        <w:ind w:firstLine="709"/>
        <w:jc w:val="both"/>
        <w:rPr>
          <w:color w:val="000000"/>
        </w:rPr>
      </w:pPr>
      <w:r>
        <w:rPr>
          <w:color w:val="000000"/>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0736F9" w:rsidRDefault="000736F9" w:rsidP="000736F9">
      <w:pPr>
        <w:widowControl w:val="0"/>
        <w:tabs>
          <w:tab w:val="left" w:pos="7479"/>
        </w:tabs>
        <w:spacing w:line="237" w:lineRule="auto"/>
        <w:ind w:firstLine="709"/>
        <w:jc w:val="both"/>
        <w:rPr>
          <w:color w:val="000000"/>
        </w:rPr>
      </w:pPr>
      <w:r>
        <w:rPr>
          <w:color w:val="000000"/>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0736F9" w:rsidRDefault="000736F9" w:rsidP="000736F9">
      <w:pPr>
        <w:widowControl w:val="0"/>
        <w:tabs>
          <w:tab w:val="left" w:pos="7479"/>
        </w:tabs>
        <w:spacing w:line="237" w:lineRule="auto"/>
        <w:ind w:firstLine="709"/>
        <w:jc w:val="both"/>
        <w:rPr>
          <w:color w:val="000000"/>
        </w:rPr>
      </w:pPr>
      <w:r>
        <w:rPr>
          <w:b/>
          <w:iCs/>
          <w:color w:val="000000"/>
        </w:rPr>
        <w:t>11.7.</w:t>
      </w:r>
      <w:r>
        <w:rPr>
          <w:b/>
          <w:color w:val="000000"/>
        </w:rPr>
        <w:t>3.</w:t>
      </w:r>
      <w:r>
        <w:rPr>
          <w:color w:val="000000"/>
        </w:rPr>
        <w:t xml:space="preserve"> При проектировании детских оздоровительных учреждений, участки следует размещать:</w:t>
      </w:r>
    </w:p>
    <w:p w:rsidR="000736F9" w:rsidRDefault="000736F9" w:rsidP="000736F9">
      <w:pPr>
        <w:widowControl w:val="0"/>
        <w:tabs>
          <w:tab w:val="left" w:pos="7479"/>
        </w:tabs>
        <w:spacing w:line="237" w:lineRule="auto"/>
        <w:ind w:firstLine="709"/>
        <w:jc w:val="both"/>
        <w:rPr>
          <w:color w:val="000000"/>
        </w:rPr>
      </w:pPr>
      <w:r>
        <w:rPr>
          <w:color w:val="000000"/>
        </w:rPr>
        <w:t>- с учетом розы ветров;</w:t>
      </w:r>
    </w:p>
    <w:p w:rsidR="000736F9" w:rsidRDefault="000736F9" w:rsidP="000736F9">
      <w:pPr>
        <w:widowControl w:val="0"/>
        <w:tabs>
          <w:tab w:val="left" w:pos="7479"/>
        </w:tabs>
        <w:spacing w:line="237" w:lineRule="auto"/>
        <w:ind w:firstLine="709"/>
        <w:jc w:val="both"/>
        <w:rPr>
          <w:color w:val="000000"/>
        </w:rPr>
      </w:pPr>
      <w:r>
        <w:rPr>
          <w:color w:val="000000"/>
        </w:rPr>
        <w:t>- с наветренной стороны от источников шума и загрязнений атмосферного воздуха;</w:t>
      </w:r>
    </w:p>
    <w:p w:rsidR="000736F9" w:rsidRDefault="000736F9" w:rsidP="000736F9">
      <w:pPr>
        <w:widowControl w:val="0"/>
        <w:tabs>
          <w:tab w:val="left" w:pos="7479"/>
        </w:tabs>
        <w:spacing w:line="237" w:lineRule="auto"/>
        <w:ind w:firstLine="709"/>
        <w:jc w:val="both"/>
        <w:rPr>
          <w:color w:val="000000"/>
        </w:rPr>
      </w:pPr>
      <w:r>
        <w:rPr>
          <w:color w:val="000000"/>
        </w:rPr>
        <w:t>- выше по течению водоемов относительно источников загрязнения;</w:t>
      </w:r>
    </w:p>
    <w:p w:rsidR="000736F9" w:rsidRDefault="000736F9" w:rsidP="000736F9">
      <w:pPr>
        <w:widowControl w:val="0"/>
        <w:tabs>
          <w:tab w:val="left" w:pos="7479"/>
        </w:tabs>
        <w:spacing w:line="237" w:lineRule="auto"/>
        <w:ind w:firstLine="709"/>
        <w:jc w:val="both"/>
        <w:rPr>
          <w:color w:val="000000"/>
        </w:rPr>
      </w:pPr>
      <w:r>
        <w:rPr>
          <w:color w:val="000000"/>
        </w:rPr>
        <w:t>- вблизи лесных массивов и водоемов.</w:t>
      </w:r>
    </w:p>
    <w:p w:rsidR="000736F9" w:rsidRDefault="000736F9" w:rsidP="000736F9">
      <w:pPr>
        <w:widowControl w:val="0"/>
        <w:tabs>
          <w:tab w:val="left" w:pos="7479"/>
        </w:tabs>
        <w:spacing w:line="237" w:lineRule="auto"/>
        <w:jc w:val="both"/>
        <w:rPr>
          <w:color w:val="000000"/>
        </w:rPr>
      </w:pPr>
      <w:r>
        <w:rPr>
          <w:color w:val="000000"/>
        </w:rPr>
        <w:lastRenderedPageBreak/>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Pr>
            <w:color w:val="000000"/>
          </w:rPr>
          <w:t>100 м</w:t>
        </w:r>
      </w:smartTag>
      <w:r>
        <w:rPr>
          <w:color w:val="000000"/>
        </w:rPr>
        <w:t>.</w:t>
      </w:r>
    </w:p>
    <w:p w:rsidR="000736F9" w:rsidRDefault="000736F9" w:rsidP="000736F9">
      <w:pPr>
        <w:widowControl w:val="0"/>
        <w:tabs>
          <w:tab w:val="left" w:pos="7479"/>
        </w:tabs>
        <w:spacing w:line="237" w:lineRule="auto"/>
        <w:ind w:firstLine="709"/>
        <w:jc w:val="both"/>
        <w:rPr>
          <w:color w:val="000000"/>
        </w:rPr>
      </w:pPr>
      <w:r>
        <w:rPr>
          <w:b/>
          <w:iCs/>
          <w:color w:val="000000"/>
        </w:rPr>
        <w:t>11.7.</w:t>
      </w:r>
      <w:r>
        <w:rPr>
          <w:b/>
          <w:color w:val="000000"/>
        </w:rPr>
        <w:t>4.</w:t>
      </w:r>
      <w:r>
        <w:rPr>
          <w:color w:val="000000"/>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газо, электроснабжение).</w:t>
      </w:r>
    </w:p>
    <w:p w:rsidR="000736F9" w:rsidRDefault="000736F9" w:rsidP="000736F9">
      <w:pPr>
        <w:widowControl w:val="0"/>
        <w:tabs>
          <w:tab w:val="left" w:pos="7479"/>
        </w:tabs>
        <w:spacing w:line="237" w:lineRule="auto"/>
        <w:ind w:firstLine="709"/>
        <w:jc w:val="both"/>
        <w:rPr>
          <w:color w:val="000000"/>
        </w:rPr>
      </w:pPr>
      <w:r>
        <w:rPr>
          <w:b/>
          <w:iCs/>
          <w:color w:val="000000"/>
        </w:rPr>
        <w:t>11.7.</w:t>
      </w:r>
      <w:r>
        <w:rPr>
          <w:b/>
          <w:color w:val="000000"/>
        </w:rPr>
        <w:t>5.</w:t>
      </w:r>
      <w:r>
        <w:rPr>
          <w:color w:val="000000"/>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0736F9" w:rsidRDefault="000736F9" w:rsidP="000736F9">
      <w:pPr>
        <w:widowControl w:val="0"/>
        <w:tabs>
          <w:tab w:val="left" w:pos="7479"/>
        </w:tabs>
        <w:spacing w:line="237" w:lineRule="auto"/>
        <w:ind w:firstLine="709"/>
        <w:jc w:val="both"/>
        <w:rPr>
          <w:color w:val="000000"/>
        </w:rPr>
      </w:pPr>
      <w:r>
        <w:rPr>
          <w:color w:val="000000"/>
        </w:rPr>
        <w:t>Состав зданий и сооружений на территории детского оздоровительного учреждения определяется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w:t>
      </w:r>
    </w:p>
    <w:p w:rsidR="000736F9" w:rsidRDefault="000736F9" w:rsidP="000736F9">
      <w:pPr>
        <w:widowControl w:val="0"/>
        <w:spacing w:line="237" w:lineRule="auto"/>
        <w:ind w:firstLine="709"/>
        <w:jc w:val="both"/>
        <w:rPr>
          <w:color w:val="000000"/>
        </w:rPr>
      </w:pPr>
      <w:r>
        <w:rPr>
          <w:b/>
          <w:iCs/>
          <w:color w:val="000000"/>
        </w:rPr>
        <w:t>11.7.</w:t>
      </w:r>
      <w:r>
        <w:rPr>
          <w:b/>
          <w:color w:val="000000"/>
        </w:rPr>
        <w:t>6.</w:t>
      </w:r>
      <w:r>
        <w:rPr>
          <w:color w:val="000000"/>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0736F9" w:rsidRDefault="000736F9" w:rsidP="000736F9">
      <w:pPr>
        <w:widowControl w:val="0"/>
        <w:spacing w:line="237" w:lineRule="auto"/>
        <w:ind w:firstLine="709"/>
        <w:jc w:val="both"/>
        <w:rPr>
          <w:color w:val="000000"/>
        </w:rPr>
      </w:pPr>
      <w:r>
        <w:rPr>
          <w:color w:val="000000"/>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b/>
          <w:iCs/>
          <w:color w:val="000000"/>
        </w:rPr>
        <w:t>11.7</w:t>
      </w:r>
      <w:r>
        <w:rPr>
          <w:rFonts w:eastAsia="Courier New"/>
          <w:b/>
          <w:iCs/>
          <w:color w:val="000000"/>
        </w:rPr>
        <w:t>.</w:t>
      </w:r>
      <w:r>
        <w:rPr>
          <w:rFonts w:eastAsia="Courier New"/>
          <w:b/>
          <w:color w:val="000000"/>
        </w:rPr>
        <w:t>7.</w:t>
      </w:r>
      <w:r>
        <w:rPr>
          <w:rFonts w:eastAsia="Courier New"/>
          <w:color w:val="000000"/>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Pr>
            <w:rFonts w:eastAsia="Courier New"/>
            <w:color w:val="000000"/>
          </w:rPr>
          <w:t>0,9 м</w:t>
        </w:r>
      </w:smartTag>
      <w:r>
        <w:rPr>
          <w:rFonts w:eastAsia="Courier New"/>
          <w:color w:val="000000"/>
        </w:rPr>
        <w:t xml:space="preserve"> и не менее двух въездов (основной и хозяйственный). </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b/>
          <w:iCs/>
          <w:color w:val="000000"/>
        </w:rPr>
        <w:t>11.7</w:t>
      </w:r>
      <w:r>
        <w:rPr>
          <w:rFonts w:eastAsia="Courier New"/>
          <w:b/>
          <w:iCs/>
          <w:color w:val="000000"/>
        </w:rPr>
        <w:t>.</w:t>
      </w:r>
      <w:r>
        <w:rPr>
          <w:rFonts w:eastAsia="Courier New"/>
          <w:b/>
          <w:color w:val="000000"/>
        </w:rPr>
        <w:t>8.</w:t>
      </w:r>
      <w:r>
        <w:rPr>
          <w:rFonts w:eastAsia="Courier New"/>
          <w:color w:val="000000"/>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Pr>
            <w:rFonts w:eastAsia="Courier New"/>
            <w:color w:val="000000"/>
          </w:rPr>
          <w:t>100 м</w:t>
        </w:r>
      </w:smartTag>
      <w:r>
        <w:rPr>
          <w:rFonts w:eastAsia="Courier New"/>
          <w:color w:val="000000"/>
        </w:rPr>
        <w:t xml:space="preserve"> от территории основной застройки. </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b/>
          <w:iCs/>
          <w:color w:val="000000"/>
        </w:rPr>
        <w:t>11.7</w:t>
      </w:r>
      <w:r>
        <w:rPr>
          <w:rFonts w:eastAsia="Courier New"/>
          <w:b/>
          <w:iCs/>
          <w:color w:val="000000"/>
        </w:rPr>
        <w:t>.</w:t>
      </w:r>
      <w:r>
        <w:rPr>
          <w:rFonts w:eastAsia="Courier New"/>
          <w:b/>
          <w:color w:val="000000"/>
        </w:rPr>
        <w:t>9.</w:t>
      </w:r>
      <w:r>
        <w:rPr>
          <w:rFonts w:eastAsia="Courier New"/>
          <w:color w:val="000000"/>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Pr>
            <w:rFonts w:eastAsia="Courier New"/>
            <w:color w:val="000000"/>
          </w:rPr>
          <w:t>500 м</w:t>
        </w:r>
      </w:smartTag>
      <w:r>
        <w:rPr>
          <w:rFonts w:eastAsia="Courier New"/>
          <w:color w:val="000000"/>
        </w:rPr>
        <w:t>. Территория должна быть благоустроена.</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b/>
          <w:iCs/>
          <w:color w:val="000000"/>
        </w:rPr>
        <w:t>11.7</w:t>
      </w:r>
      <w:r>
        <w:rPr>
          <w:rFonts w:eastAsia="Courier New"/>
          <w:b/>
          <w:iCs/>
          <w:color w:val="000000"/>
        </w:rPr>
        <w:t>.</w:t>
      </w:r>
      <w:r>
        <w:rPr>
          <w:rFonts w:eastAsia="Courier New"/>
          <w:b/>
          <w:color w:val="000000"/>
        </w:rPr>
        <w:t>10.</w:t>
      </w:r>
      <w:r>
        <w:rPr>
          <w:rFonts w:eastAsia="Courier New"/>
          <w:color w:val="000000"/>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rFonts w:eastAsia="Courier New"/>
          <w:color w:val="000000"/>
        </w:rPr>
        <w:t>Запрещается размещать пляжи в границах 1-го пояса зоны санитарной охраны источников хозяйственно-питьевого водоснабжения.</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rFonts w:eastAsia="Courier New"/>
          <w:color w:val="000000"/>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b/>
          <w:iCs/>
          <w:color w:val="000000"/>
        </w:rPr>
        <w:t>11.7</w:t>
      </w:r>
      <w:r>
        <w:rPr>
          <w:rFonts w:eastAsia="Courier New"/>
          <w:b/>
          <w:iCs/>
          <w:color w:val="000000"/>
        </w:rPr>
        <w:t>.</w:t>
      </w:r>
      <w:r>
        <w:rPr>
          <w:rFonts w:eastAsia="Courier New"/>
          <w:b/>
          <w:color w:val="000000"/>
        </w:rPr>
        <w:t>11.</w:t>
      </w:r>
      <w:r>
        <w:rPr>
          <w:rFonts w:eastAsia="Courier New"/>
          <w:color w:val="000000"/>
        </w:rPr>
        <w:t xml:space="preserve"> Пляжи проектируются исходя из </w:t>
      </w:r>
      <w:smartTag w:uri="urn:schemas-microsoft-com:office:smarttags" w:element="metricconverter">
        <w:smartTagPr>
          <w:attr w:name="ProductID" w:val="4 м2"/>
        </w:smartTagPr>
        <w:r>
          <w:rPr>
            <w:rFonts w:eastAsia="Courier New"/>
            <w:color w:val="000000"/>
          </w:rPr>
          <w:t>4 м</w:t>
        </w:r>
        <w:r>
          <w:rPr>
            <w:rFonts w:eastAsia="Courier New"/>
            <w:color w:val="000000"/>
            <w:vertAlign w:val="superscript"/>
          </w:rPr>
          <w:t>2</w:t>
        </w:r>
      </w:smartTag>
      <w:r>
        <w:rPr>
          <w:rFonts w:eastAsia="Courier New"/>
          <w:color w:val="000000"/>
        </w:rPr>
        <w:t xml:space="preserve"> на 1 место в оздоровительных и </w:t>
      </w:r>
      <w:smartTag w:uri="urn:schemas-microsoft-com:office:smarttags" w:element="metricconverter">
        <w:smartTagPr>
          <w:attr w:name="ProductID" w:val="5 м2"/>
        </w:smartTagPr>
        <w:r>
          <w:rPr>
            <w:rFonts w:eastAsia="Courier New"/>
            <w:color w:val="000000"/>
          </w:rPr>
          <w:t>5 м</w:t>
        </w:r>
        <w:r>
          <w:rPr>
            <w:rFonts w:eastAsia="Courier New"/>
            <w:color w:val="000000"/>
            <w:vertAlign w:val="superscript"/>
          </w:rPr>
          <w:t>2</w:t>
        </w:r>
      </w:smartTag>
      <w:r>
        <w:rPr>
          <w:rFonts w:eastAsia="Courier New"/>
          <w:color w:val="000000"/>
          <w:vertAlign w:val="superscript"/>
        </w:rPr>
        <w:t xml:space="preserve"> </w:t>
      </w:r>
      <w:r>
        <w:rPr>
          <w:rFonts w:eastAsia="Courier New"/>
          <w:color w:val="000000"/>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rFonts w:eastAsia="Courier New"/>
          <w:color w:val="000000"/>
        </w:rPr>
        <w:t xml:space="preserve">При ширине пляжной полосы </w:t>
      </w:r>
      <w:smartTag w:uri="urn:schemas-microsoft-com:office:smarttags" w:element="metricconverter">
        <w:smartTagPr>
          <w:attr w:name="ProductID" w:val="25 м"/>
        </w:smartTagPr>
        <w:r>
          <w:rPr>
            <w:rFonts w:eastAsia="Courier New"/>
            <w:color w:val="000000"/>
          </w:rPr>
          <w:t>25 м</w:t>
        </w:r>
      </w:smartTag>
      <w:r>
        <w:rPr>
          <w:rFonts w:eastAsia="Courier New"/>
          <w:color w:val="000000"/>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Pr>
            <w:rFonts w:eastAsia="Courier New"/>
            <w:color w:val="000000"/>
          </w:rPr>
          <w:t>0,25 м</w:t>
        </w:r>
      </w:smartTag>
      <w:r>
        <w:rPr>
          <w:rFonts w:eastAsia="Courier New"/>
          <w:color w:val="000000"/>
        </w:rPr>
        <w:t xml:space="preserve"> на 1 ребенка.</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b/>
          <w:iCs/>
          <w:color w:val="000000"/>
        </w:rPr>
        <w:t>11.7</w:t>
      </w:r>
      <w:r>
        <w:rPr>
          <w:rFonts w:eastAsia="Courier New"/>
          <w:b/>
          <w:iCs/>
          <w:color w:val="000000"/>
        </w:rPr>
        <w:t>.</w:t>
      </w:r>
      <w:r>
        <w:rPr>
          <w:rFonts w:eastAsia="Courier New"/>
          <w:b/>
          <w:color w:val="000000"/>
        </w:rPr>
        <w:t>12</w:t>
      </w:r>
      <w:r>
        <w:rPr>
          <w:rFonts w:eastAsia="Courier New"/>
          <w:color w:val="000000"/>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Pr>
          <w:rFonts w:eastAsia="Courier New"/>
          <w:color w:val="000000"/>
          <w:spacing w:val="-2"/>
        </w:rPr>
        <w:t xml:space="preserve"> </w:t>
      </w:r>
      <w:smartTag w:uri="urn:schemas-microsoft-com:office:smarttags" w:element="metricconverter">
        <w:smartTagPr>
          <w:attr w:name="ProductID" w:val="25 м"/>
        </w:smartTagPr>
        <w:r>
          <w:rPr>
            <w:rFonts w:eastAsia="Courier New"/>
            <w:color w:val="000000"/>
            <w:spacing w:val="-2"/>
          </w:rPr>
          <w:t>25 м</w:t>
        </w:r>
      </w:smartTag>
      <w:r>
        <w:rPr>
          <w:rFonts w:eastAsia="Courier New"/>
          <w:color w:val="000000"/>
          <w:spacing w:val="-2"/>
        </w:rPr>
        <w:t xml:space="preserve">. Площадь акватории должна составлять на 1 человека не менее </w:t>
      </w:r>
      <w:smartTag w:uri="urn:schemas-microsoft-com:office:smarttags" w:element="metricconverter">
        <w:smartTagPr>
          <w:attr w:name="ProductID" w:val="5 м2"/>
        </w:smartTagPr>
        <w:r>
          <w:rPr>
            <w:rFonts w:eastAsia="Courier New"/>
            <w:color w:val="000000"/>
            <w:spacing w:val="-2"/>
          </w:rPr>
          <w:t>5 м</w:t>
        </w:r>
        <w:r>
          <w:rPr>
            <w:rFonts w:eastAsia="Courier New"/>
            <w:color w:val="000000"/>
            <w:spacing w:val="-2"/>
            <w:vertAlign w:val="superscript"/>
          </w:rPr>
          <w:t>2</w:t>
        </w:r>
      </w:smartTag>
      <w:r>
        <w:rPr>
          <w:rFonts w:eastAsia="Courier New"/>
          <w:color w:val="000000"/>
          <w:spacing w:val="-2"/>
        </w:rPr>
        <w:t>, в непроточных водоемах –</w:t>
      </w:r>
      <w:r>
        <w:rPr>
          <w:rFonts w:eastAsia="Courier New"/>
          <w:color w:val="000000"/>
        </w:rPr>
        <w:t xml:space="preserve"> </w:t>
      </w:r>
      <w:smartTag w:uri="urn:schemas-microsoft-com:office:smarttags" w:element="metricconverter">
        <w:smartTagPr>
          <w:attr w:name="ProductID" w:val="10 м2"/>
        </w:smartTagPr>
        <w:r>
          <w:rPr>
            <w:rFonts w:eastAsia="Courier New"/>
            <w:color w:val="000000"/>
          </w:rPr>
          <w:t>10 м</w:t>
        </w:r>
        <w:r>
          <w:rPr>
            <w:rFonts w:eastAsia="Courier New"/>
            <w:color w:val="000000"/>
            <w:vertAlign w:val="superscript"/>
          </w:rPr>
          <w:t>2</w:t>
        </w:r>
      </w:smartTag>
      <w:r>
        <w:rPr>
          <w:rFonts w:eastAsia="Courier New"/>
          <w:color w:val="000000"/>
        </w:rPr>
        <w:t>.</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rFonts w:eastAsia="Courier New"/>
          <w:color w:val="000000"/>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Pr>
            <w:rFonts w:eastAsia="Courier New"/>
            <w:color w:val="000000"/>
          </w:rPr>
          <w:t>1,2 м</w:t>
        </w:r>
      </w:smartTag>
      <w:r>
        <w:rPr>
          <w:rFonts w:eastAsia="Courier New"/>
          <w:color w:val="000000"/>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Pr>
            <w:rFonts w:eastAsia="Courier New"/>
            <w:color w:val="000000"/>
          </w:rPr>
          <w:t>50 см</w:t>
        </w:r>
      </w:smartTag>
      <w:r>
        <w:rPr>
          <w:rFonts w:eastAsia="Courier New"/>
          <w:color w:val="000000"/>
        </w:rPr>
        <w:t xml:space="preserve">, но не более </w:t>
      </w:r>
      <w:smartTag w:uri="urn:schemas-microsoft-com:office:smarttags" w:element="metricconverter">
        <w:smartTagPr>
          <w:attr w:name="ProductID" w:val="70 см"/>
        </w:smartTagPr>
        <w:r>
          <w:rPr>
            <w:rFonts w:eastAsia="Courier New"/>
            <w:color w:val="000000"/>
          </w:rPr>
          <w:t>70 см</w:t>
        </w:r>
      </w:smartTag>
      <w:r>
        <w:rPr>
          <w:rFonts w:eastAsia="Courier New"/>
          <w:color w:val="000000"/>
        </w:rPr>
        <w:t>.</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b/>
          <w:iCs/>
          <w:color w:val="000000"/>
        </w:rPr>
        <w:t>11.7</w:t>
      </w:r>
      <w:r>
        <w:rPr>
          <w:rFonts w:eastAsia="Courier New"/>
          <w:b/>
          <w:iCs/>
          <w:color w:val="000000"/>
        </w:rPr>
        <w:t>.</w:t>
      </w:r>
      <w:r>
        <w:rPr>
          <w:rFonts w:eastAsia="Courier New"/>
          <w:b/>
          <w:color w:val="000000"/>
        </w:rPr>
        <w:t>13</w:t>
      </w:r>
      <w:r>
        <w:rPr>
          <w:rFonts w:eastAsia="Courier New"/>
          <w:color w:val="000000"/>
        </w:rPr>
        <w:t>. При отсутствии естественных водоемов проектируются искусственные бассейны в соответствии с расчетами.</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sz w:val="23"/>
          <w:szCs w:val="23"/>
        </w:rPr>
      </w:pPr>
      <w:r>
        <w:rPr>
          <w:b/>
          <w:iCs/>
          <w:color w:val="000000"/>
        </w:rPr>
        <w:t>11.7</w:t>
      </w:r>
      <w:r>
        <w:rPr>
          <w:rFonts w:eastAsia="Courier New"/>
          <w:b/>
          <w:iCs/>
          <w:color w:val="000000"/>
        </w:rPr>
        <w:t>.</w:t>
      </w:r>
      <w:r>
        <w:rPr>
          <w:rFonts w:eastAsia="Courier New"/>
          <w:b/>
          <w:color w:val="000000"/>
        </w:rPr>
        <w:t>14</w:t>
      </w:r>
      <w:r>
        <w:rPr>
          <w:rFonts w:eastAsia="Courier New"/>
          <w:color w:val="000000"/>
        </w:rPr>
        <w:t xml:space="preserve">. </w:t>
      </w:r>
      <w:r>
        <w:rPr>
          <w:rFonts w:eastAsia="Courier New"/>
          <w:color w:val="000000"/>
          <w:sz w:val="23"/>
          <w:szCs w:val="23"/>
        </w:rPr>
        <w:t xml:space="preserve">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w:t>
      </w:r>
      <w:r>
        <w:rPr>
          <w:rFonts w:eastAsia="Courier New"/>
          <w:color w:val="000000"/>
          <w:sz w:val="23"/>
          <w:szCs w:val="23"/>
        </w:rPr>
        <w:lastRenderedPageBreak/>
        <w:t>парковом массиве площадь озелененных территорий может быть сокращена до 50 %.</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rFonts w:eastAsia="Courier New"/>
          <w:color w:val="000000"/>
        </w:rPr>
        <w:t>Зеленые насаждения рекомендуется включать в каждую из функциональных зон для обеспечения благоприятного микроклимата.</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b/>
          <w:iCs/>
          <w:color w:val="000000"/>
        </w:rPr>
        <w:t>11.7</w:t>
      </w:r>
      <w:r>
        <w:rPr>
          <w:rFonts w:eastAsia="Courier New"/>
          <w:b/>
          <w:iCs/>
          <w:color w:val="000000"/>
        </w:rPr>
        <w:t>.</w:t>
      </w:r>
      <w:r>
        <w:rPr>
          <w:rFonts w:eastAsia="Courier New"/>
          <w:b/>
          <w:color w:val="000000"/>
        </w:rPr>
        <w:t>15</w:t>
      </w:r>
      <w:r>
        <w:rPr>
          <w:rFonts w:eastAsia="Courier New"/>
          <w:color w:val="000000"/>
        </w:rPr>
        <w:t>. Водоснабжение, канализация и теплоснабжение в детских оздоровительных учреждениях проектируются централизованными.</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color w:val="000000"/>
        </w:rPr>
      </w:pPr>
      <w:r>
        <w:rPr>
          <w:rFonts w:eastAsia="Courier New"/>
          <w:color w:val="000000"/>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b/>
          <w:iCs/>
          <w:color w:val="000000"/>
        </w:rPr>
        <w:t>11.7</w:t>
      </w:r>
      <w:r>
        <w:rPr>
          <w:rFonts w:eastAsia="Courier New"/>
          <w:b/>
          <w:iCs/>
          <w:color w:val="000000"/>
        </w:rPr>
        <w:t>.</w:t>
      </w:r>
      <w:r>
        <w:rPr>
          <w:rFonts w:eastAsia="Courier New"/>
          <w:b/>
          <w:color w:val="000000"/>
        </w:rPr>
        <w:t>16</w:t>
      </w:r>
      <w:r>
        <w:rPr>
          <w:rFonts w:eastAsia="Courier New"/>
          <w:color w:val="000000"/>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Pr>
            <w:rFonts w:eastAsia="Courier New"/>
            <w:color w:val="000000"/>
          </w:rPr>
          <w:t>50 м</w:t>
        </w:r>
      </w:smartTag>
      <w:r>
        <w:rPr>
          <w:rFonts w:eastAsia="Courier New"/>
          <w:color w:val="000000"/>
        </w:rPr>
        <w:t xml:space="preserve"> от жилых зданий и столовой по согласованию с местными органами Роспотребнадзора.</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b/>
          <w:iCs/>
          <w:color w:val="000000"/>
        </w:rPr>
        <w:t>11.7</w:t>
      </w:r>
      <w:r>
        <w:rPr>
          <w:rFonts w:eastAsia="Courier New"/>
          <w:b/>
          <w:iCs/>
          <w:color w:val="000000"/>
        </w:rPr>
        <w:t>.</w:t>
      </w:r>
      <w:r>
        <w:rPr>
          <w:rFonts w:eastAsia="Courier New"/>
          <w:b/>
          <w:color w:val="000000"/>
        </w:rPr>
        <w:t>17</w:t>
      </w:r>
      <w:r>
        <w:rPr>
          <w:rFonts w:eastAsia="Courier New"/>
          <w:color w:val="000000"/>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Pr>
            <w:rFonts w:eastAsia="Courier New"/>
            <w:color w:val="000000"/>
          </w:rPr>
          <w:t>1,0 м</w:t>
        </w:r>
      </w:smartTag>
      <w:r>
        <w:rPr>
          <w:rFonts w:eastAsia="Courier New"/>
          <w:color w:val="000000"/>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Pr>
            <w:rFonts w:eastAsia="Courier New"/>
            <w:color w:val="000000"/>
          </w:rPr>
          <w:t>25 м</w:t>
        </w:r>
      </w:smartTag>
      <w:r>
        <w:rPr>
          <w:rFonts w:eastAsia="Courier New"/>
          <w:color w:val="000000"/>
        </w:rPr>
        <w:t xml:space="preserve"> от зданий.</w:t>
      </w: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r>
        <w:rPr>
          <w:b/>
          <w:iCs/>
          <w:color w:val="000000"/>
        </w:rPr>
        <w:t>11.7</w:t>
      </w:r>
      <w:r>
        <w:rPr>
          <w:rFonts w:eastAsia="Courier New"/>
          <w:b/>
          <w:iCs/>
          <w:color w:val="000000"/>
        </w:rPr>
        <w:t>.</w:t>
      </w:r>
      <w:r>
        <w:rPr>
          <w:rFonts w:eastAsia="Courier New"/>
          <w:b/>
          <w:color w:val="000000"/>
        </w:rPr>
        <w:t>18</w:t>
      </w:r>
      <w:r>
        <w:rPr>
          <w:rFonts w:eastAsia="Courier New"/>
          <w:color w:val="000000"/>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0736F9" w:rsidRDefault="000736F9" w:rsidP="000736F9">
      <w:pPr>
        <w:pStyle w:val="af3"/>
        <w:rPr>
          <w:rFonts w:eastAsia="Courier New"/>
          <w:color w:val="000000"/>
          <w:lang w:val="ru-RU"/>
        </w:rPr>
      </w:pPr>
    </w:p>
    <w:p w:rsidR="000736F9" w:rsidRDefault="000736F9" w:rsidP="000736F9">
      <w:pPr>
        <w:pStyle w:val="af3"/>
        <w:rPr>
          <w:color w:val="000000"/>
          <w:lang w:val="ru-RU"/>
        </w:rPr>
      </w:pPr>
    </w:p>
    <w:p w:rsidR="000736F9" w:rsidRDefault="000736F9" w:rsidP="000736F9">
      <w:pPr>
        <w:keepNext/>
        <w:jc w:val="center"/>
        <w:outlineLvl w:val="1"/>
        <w:rPr>
          <w:b/>
          <w:iCs/>
          <w:noProof/>
          <w:color w:val="000000"/>
        </w:rPr>
      </w:pPr>
      <w:r>
        <w:rPr>
          <w:b/>
          <w:iCs/>
          <w:noProof/>
          <w:color w:val="000000"/>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0736F9" w:rsidRDefault="000736F9" w:rsidP="000736F9">
      <w:pPr>
        <w:pStyle w:val="af3"/>
        <w:rPr>
          <w:rFonts w:eastAsia="Courier New"/>
          <w:color w:val="000000"/>
          <w:lang w:val="ru-RU"/>
        </w:rPr>
      </w:pPr>
    </w:p>
    <w:p w:rsidR="000736F9" w:rsidRDefault="000736F9" w:rsidP="000736F9">
      <w:pPr>
        <w:widowControl w:val="0"/>
        <w:autoSpaceDE w:val="0"/>
        <w:autoSpaceDN w:val="0"/>
        <w:adjustRightInd w:val="0"/>
        <w:ind w:left="-426" w:firstLine="709"/>
        <w:jc w:val="both"/>
        <w:rPr>
          <w:bCs/>
          <w:color w:val="000000"/>
        </w:rPr>
      </w:pPr>
      <w:r>
        <w:rPr>
          <w:bCs/>
          <w:color w:val="000000"/>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21.1.</w:t>
      </w:r>
    </w:p>
    <w:p w:rsidR="000736F9" w:rsidRDefault="000736F9" w:rsidP="000736F9">
      <w:pPr>
        <w:pStyle w:val="af3"/>
        <w:rPr>
          <w:color w:val="000000"/>
          <w:lang w:val="ru-RU"/>
        </w:rPr>
      </w:pPr>
    </w:p>
    <w:p w:rsidR="000736F9" w:rsidRDefault="000736F9" w:rsidP="000736F9">
      <w:pPr>
        <w:widowControl w:val="0"/>
        <w:autoSpaceDE w:val="0"/>
        <w:autoSpaceDN w:val="0"/>
        <w:adjustRightInd w:val="0"/>
        <w:ind w:left="567" w:firstLine="709"/>
        <w:jc w:val="right"/>
        <w:rPr>
          <w:bCs/>
          <w:color w:val="000000"/>
        </w:rPr>
      </w:pPr>
      <w:r>
        <w:rPr>
          <w:bCs/>
          <w:color w:val="000000"/>
        </w:rPr>
        <w:t>Таблица 21.1</w:t>
      </w:r>
    </w:p>
    <w:p w:rsidR="000736F9" w:rsidRDefault="000736F9" w:rsidP="000736F9">
      <w:pPr>
        <w:widowControl w:val="0"/>
        <w:autoSpaceDE w:val="0"/>
        <w:autoSpaceDN w:val="0"/>
        <w:adjustRightInd w:val="0"/>
        <w:ind w:firstLine="709"/>
        <w:jc w:val="right"/>
        <w:rPr>
          <w:bCs/>
          <w:color w:val="00000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0736F9" w:rsidTr="0072072E">
        <w:trPr>
          <w:trHeight w:val="57"/>
          <w:tblHeader/>
        </w:trPr>
        <w:tc>
          <w:tcPr>
            <w:tcW w:w="9782" w:type="dxa"/>
            <w:gridSpan w:val="4"/>
            <w:shd w:val="clear" w:color="auto" w:fill="D5DCE4"/>
            <w:vAlign w:val="center"/>
          </w:tcPr>
          <w:p w:rsidR="000736F9" w:rsidRDefault="000736F9" w:rsidP="0072072E">
            <w:pPr>
              <w:widowControl w:val="0"/>
              <w:autoSpaceDE w:val="0"/>
              <w:autoSpaceDN w:val="0"/>
              <w:adjustRightInd w:val="0"/>
              <w:ind w:left="567" w:firstLine="709"/>
              <w:rPr>
                <w:bCs/>
                <w:iCs/>
                <w:color w:val="000000"/>
                <w:lang w:eastAsia="en-US"/>
              </w:rPr>
            </w:pPr>
            <w:r>
              <w:rPr>
                <w:bCs/>
                <w:color w:val="000000"/>
              </w:rPr>
              <w:t>Таблица 21.1</w:t>
            </w:r>
          </w:p>
        </w:tc>
      </w:tr>
      <w:tr w:rsidR="000736F9" w:rsidTr="0072072E">
        <w:trPr>
          <w:trHeight w:val="57"/>
          <w:tblHeader/>
        </w:trPr>
        <w:tc>
          <w:tcPr>
            <w:tcW w:w="2268" w:type="dxa"/>
            <w:vAlign w:val="center"/>
          </w:tcPr>
          <w:p w:rsidR="000736F9" w:rsidRDefault="000736F9" w:rsidP="0072072E">
            <w:pPr>
              <w:pStyle w:val="061"/>
              <w:rPr>
                <w:b w:val="0"/>
                <w:bCs w:val="0"/>
                <w:iCs w:val="0"/>
                <w:color w:val="000000"/>
                <w:sz w:val="24"/>
                <w:szCs w:val="24"/>
                <w:lang w:eastAsia="en-US"/>
              </w:rPr>
            </w:pPr>
            <w:r>
              <w:rPr>
                <w:rFonts w:eastAsia="Times New Roman"/>
                <w:b w:val="0"/>
                <w:bCs w:val="0"/>
                <w:color w:val="000000"/>
                <w:sz w:val="24"/>
                <w:szCs w:val="24"/>
              </w:rPr>
              <w:t>Область, вид, объект местного значения</w:t>
            </w:r>
          </w:p>
        </w:tc>
        <w:tc>
          <w:tcPr>
            <w:tcW w:w="1985" w:type="dxa"/>
          </w:tcPr>
          <w:p w:rsidR="000736F9" w:rsidRDefault="000736F9" w:rsidP="0072072E">
            <w:pPr>
              <w:pStyle w:val="061"/>
              <w:jc w:val="left"/>
              <w:rPr>
                <w:b w:val="0"/>
                <w:bCs w:val="0"/>
                <w:iCs w:val="0"/>
                <w:color w:val="000000"/>
                <w:sz w:val="24"/>
                <w:szCs w:val="24"/>
                <w:lang w:eastAsia="en-US"/>
              </w:rPr>
            </w:pPr>
            <w:r>
              <w:rPr>
                <w:b w:val="0"/>
                <w:bCs w:val="0"/>
                <w:iCs w:val="0"/>
                <w:color w:val="000000"/>
                <w:sz w:val="24"/>
                <w:szCs w:val="24"/>
                <w:lang w:eastAsia="en-US"/>
              </w:rPr>
              <w:t>Тип расчетного показателя</w:t>
            </w:r>
          </w:p>
        </w:tc>
        <w:tc>
          <w:tcPr>
            <w:tcW w:w="2268" w:type="dxa"/>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Наименование расчетного показателя, единица измерения</w:t>
            </w:r>
          </w:p>
        </w:tc>
        <w:tc>
          <w:tcPr>
            <w:tcW w:w="3261" w:type="dxa"/>
            <w:vAlign w:val="center"/>
          </w:tcPr>
          <w:p w:rsidR="000736F9" w:rsidRDefault="000736F9" w:rsidP="0072072E">
            <w:pPr>
              <w:pStyle w:val="061"/>
              <w:rPr>
                <w:b w:val="0"/>
                <w:bCs w:val="0"/>
                <w:iCs w:val="0"/>
                <w:color w:val="000000"/>
                <w:sz w:val="24"/>
                <w:szCs w:val="24"/>
                <w:lang w:eastAsia="en-US"/>
              </w:rPr>
            </w:pPr>
            <w:r>
              <w:rPr>
                <w:b w:val="0"/>
                <w:bCs w:val="0"/>
                <w:iCs w:val="0"/>
                <w:color w:val="000000"/>
                <w:sz w:val="24"/>
                <w:szCs w:val="24"/>
                <w:lang w:eastAsia="en-US"/>
              </w:rPr>
              <w:t>Значение расчетного показателя</w:t>
            </w:r>
          </w:p>
        </w:tc>
      </w:tr>
      <w:tr w:rsidR="000736F9" w:rsidTr="0072072E">
        <w:trPr>
          <w:trHeight w:val="470"/>
        </w:trPr>
        <w:tc>
          <w:tcPr>
            <w:tcW w:w="22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Базы отдыха предприятий и организаций</w:t>
            </w:r>
          </w:p>
        </w:tc>
        <w:tc>
          <w:tcPr>
            <w:tcW w:w="1985"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Уровень обеспеченности, мест на 1000 чел.</w:t>
            </w:r>
          </w:p>
        </w:tc>
        <w:tc>
          <w:tcPr>
            <w:tcW w:w="3261" w:type="dxa"/>
            <w:vAlign w:val="center"/>
          </w:tcPr>
          <w:p w:rsidR="000736F9" w:rsidRDefault="000736F9" w:rsidP="0072072E">
            <w:pPr>
              <w:pStyle w:val="512"/>
              <w:rPr>
                <w:b w:val="0"/>
                <w:color w:val="000000"/>
                <w:lang w:val="ru-RU"/>
              </w:rPr>
            </w:pPr>
            <w:r>
              <w:rPr>
                <w:b w:val="0"/>
                <w:color w:val="000000"/>
                <w:lang w:val="ru-RU"/>
              </w:rPr>
              <w:t>по заданию на проектирование</w:t>
            </w:r>
          </w:p>
        </w:tc>
      </w:tr>
      <w:tr w:rsidR="000736F9" w:rsidTr="0072072E">
        <w:trPr>
          <w:trHeight w:val="470"/>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vMerge/>
          </w:tcPr>
          <w:p w:rsidR="000736F9" w:rsidRDefault="000736F9" w:rsidP="0072072E">
            <w:pPr>
              <w:pStyle w:val="510"/>
              <w:rPr>
                <w:b w:val="0"/>
                <w:color w:val="000000"/>
                <w:sz w:val="24"/>
                <w:szCs w:val="24"/>
                <w:lang w:val="ru-RU"/>
              </w:rPr>
            </w:pP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Размер земельного участка, м</w:t>
            </w:r>
            <w:r>
              <w:rPr>
                <w:b w:val="0"/>
                <w:color w:val="000000"/>
                <w:sz w:val="24"/>
                <w:szCs w:val="24"/>
                <w:vertAlign w:val="superscript"/>
                <w:lang w:val="ru-RU"/>
              </w:rPr>
              <w:t>2</w:t>
            </w:r>
            <w:r>
              <w:rPr>
                <w:b w:val="0"/>
                <w:color w:val="000000"/>
                <w:sz w:val="24"/>
                <w:szCs w:val="24"/>
                <w:lang w:val="ru-RU"/>
              </w:rPr>
              <w:t xml:space="preserve"> на 1 место *</w:t>
            </w:r>
          </w:p>
        </w:tc>
        <w:tc>
          <w:tcPr>
            <w:tcW w:w="3261" w:type="dxa"/>
            <w:vAlign w:val="center"/>
          </w:tcPr>
          <w:p w:rsidR="000736F9" w:rsidRDefault="000736F9" w:rsidP="0072072E">
            <w:pPr>
              <w:pStyle w:val="512"/>
              <w:rPr>
                <w:b w:val="0"/>
                <w:color w:val="000000"/>
                <w:lang w:val="ru-RU"/>
              </w:rPr>
            </w:pPr>
            <w:r>
              <w:rPr>
                <w:b w:val="0"/>
                <w:color w:val="000000"/>
                <w:lang w:val="ru-RU"/>
              </w:rPr>
              <w:t>140-160</w:t>
            </w:r>
          </w:p>
        </w:tc>
      </w:tr>
      <w:tr w:rsidR="000736F9" w:rsidTr="0072072E">
        <w:trPr>
          <w:trHeight w:val="57"/>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470"/>
        </w:trPr>
        <w:tc>
          <w:tcPr>
            <w:tcW w:w="22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Детские лагеря</w:t>
            </w:r>
          </w:p>
        </w:tc>
        <w:tc>
          <w:tcPr>
            <w:tcW w:w="1985" w:type="dxa"/>
            <w:vMerge w:val="restart"/>
          </w:tcPr>
          <w:p w:rsidR="000736F9" w:rsidRDefault="000736F9" w:rsidP="0072072E">
            <w:pPr>
              <w:pStyle w:val="510"/>
              <w:rPr>
                <w:b w:val="0"/>
                <w:color w:val="000000"/>
                <w:sz w:val="24"/>
                <w:szCs w:val="24"/>
                <w:lang w:val="ru-RU"/>
              </w:rPr>
            </w:pPr>
            <w:r>
              <w:rPr>
                <w:b w:val="0"/>
                <w:color w:val="000000"/>
                <w:sz w:val="24"/>
                <w:szCs w:val="24"/>
                <w:lang w:val="ru-RU"/>
              </w:rPr>
              <w:t xml:space="preserve">Расчетный показатель минимально </w:t>
            </w:r>
            <w:r>
              <w:rPr>
                <w:b w:val="0"/>
                <w:color w:val="000000"/>
                <w:sz w:val="24"/>
                <w:szCs w:val="24"/>
                <w:lang w:val="ru-RU"/>
              </w:rPr>
              <w:lastRenderedPageBreak/>
              <w:t>допустимого уровня обеспеченности</w:t>
            </w: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lastRenderedPageBreak/>
              <w:t>Уровень обеспеченности, мест на 1000 чел.</w:t>
            </w:r>
          </w:p>
        </w:tc>
        <w:tc>
          <w:tcPr>
            <w:tcW w:w="3261" w:type="dxa"/>
            <w:vAlign w:val="center"/>
          </w:tcPr>
          <w:p w:rsidR="000736F9" w:rsidRDefault="000736F9" w:rsidP="0072072E">
            <w:pPr>
              <w:pStyle w:val="512"/>
              <w:rPr>
                <w:b w:val="0"/>
                <w:color w:val="000000"/>
                <w:lang w:val="ru-RU"/>
              </w:rPr>
            </w:pPr>
            <w:r>
              <w:rPr>
                <w:b w:val="0"/>
                <w:color w:val="000000"/>
                <w:lang w:val="ru-RU"/>
              </w:rPr>
              <w:t>по заданию на проектирование</w:t>
            </w:r>
          </w:p>
        </w:tc>
      </w:tr>
      <w:tr w:rsidR="000736F9" w:rsidTr="0072072E">
        <w:trPr>
          <w:trHeight w:val="470"/>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vMerge/>
          </w:tcPr>
          <w:p w:rsidR="000736F9" w:rsidRDefault="000736F9" w:rsidP="0072072E">
            <w:pPr>
              <w:pStyle w:val="510"/>
              <w:rPr>
                <w:b w:val="0"/>
                <w:color w:val="000000"/>
                <w:sz w:val="24"/>
                <w:szCs w:val="24"/>
                <w:lang w:val="ru-RU"/>
              </w:rPr>
            </w:pP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Размер земельного участка, м</w:t>
            </w:r>
            <w:r>
              <w:rPr>
                <w:b w:val="0"/>
                <w:color w:val="000000"/>
                <w:sz w:val="24"/>
                <w:szCs w:val="24"/>
                <w:vertAlign w:val="superscript"/>
                <w:lang w:val="ru-RU"/>
              </w:rPr>
              <w:t>2</w:t>
            </w:r>
            <w:r>
              <w:rPr>
                <w:b w:val="0"/>
                <w:color w:val="000000"/>
                <w:sz w:val="24"/>
                <w:szCs w:val="24"/>
                <w:lang w:val="ru-RU"/>
              </w:rPr>
              <w:t xml:space="preserve"> на 1 место</w:t>
            </w:r>
          </w:p>
        </w:tc>
        <w:tc>
          <w:tcPr>
            <w:tcW w:w="3261" w:type="dxa"/>
            <w:vAlign w:val="center"/>
          </w:tcPr>
          <w:p w:rsidR="000736F9" w:rsidRDefault="000736F9" w:rsidP="0072072E">
            <w:pPr>
              <w:pStyle w:val="512"/>
              <w:rPr>
                <w:b w:val="0"/>
                <w:color w:val="000000"/>
                <w:lang w:val="ru-RU"/>
              </w:rPr>
            </w:pPr>
            <w:r>
              <w:rPr>
                <w:b w:val="0"/>
                <w:color w:val="000000"/>
                <w:lang w:val="ru-RU"/>
              </w:rPr>
              <w:t>150-200</w:t>
            </w:r>
          </w:p>
        </w:tc>
      </w:tr>
      <w:tr w:rsidR="000736F9" w:rsidTr="0072072E">
        <w:trPr>
          <w:trHeight w:val="57"/>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470"/>
        </w:trPr>
        <w:tc>
          <w:tcPr>
            <w:tcW w:w="22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Спортивно-оздоровительные молодежные лагеря</w:t>
            </w:r>
          </w:p>
        </w:tc>
        <w:tc>
          <w:tcPr>
            <w:tcW w:w="1985"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Уровень обеспеченности, мест на 1000 чел.</w:t>
            </w:r>
          </w:p>
        </w:tc>
        <w:tc>
          <w:tcPr>
            <w:tcW w:w="3261" w:type="dxa"/>
            <w:vAlign w:val="center"/>
          </w:tcPr>
          <w:p w:rsidR="000736F9" w:rsidRDefault="000736F9" w:rsidP="0072072E">
            <w:pPr>
              <w:pStyle w:val="512"/>
              <w:rPr>
                <w:b w:val="0"/>
                <w:color w:val="000000"/>
                <w:lang w:val="ru-RU"/>
              </w:rPr>
            </w:pPr>
            <w:r>
              <w:rPr>
                <w:b w:val="0"/>
                <w:color w:val="000000"/>
                <w:lang w:val="ru-RU"/>
              </w:rPr>
              <w:t>по заданию на проектирование</w:t>
            </w:r>
          </w:p>
        </w:tc>
      </w:tr>
      <w:tr w:rsidR="000736F9" w:rsidTr="0072072E">
        <w:trPr>
          <w:trHeight w:val="470"/>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vMerge/>
          </w:tcPr>
          <w:p w:rsidR="000736F9" w:rsidRDefault="000736F9" w:rsidP="0072072E">
            <w:pPr>
              <w:pStyle w:val="510"/>
              <w:rPr>
                <w:b w:val="0"/>
                <w:color w:val="000000"/>
                <w:sz w:val="24"/>
                <w:szCs w:val="24"/>
                <w:lang w:val="ru-RU"/>
              </w:rPr>
            </w:pP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Размер земельного участка, м</w:t>
            </w:r>
            <w:r>
              <w:rPr>
                <w:b w:val="0"/>
                <w:color w:val="000000"/>
                <w:sz w:val="24"/>
                <w:szCs w:val="24"/>
                <w:vertAlign w:val="superscript"/>
                <w:lang w:val="ru-RU"/>
              </w:rPr>
              <w:t>2</w:t>
            </w:r>
            <w:r>
              <w:rPr>
                <w:b w:val="0"/>
                <w:color w:val="000000"/>
                <w:sz w:val="24"/>
                <w:szCs w:val="24"/>
                <w:lang w:val="ru-RU"/>
              </w:rPr>
              <w:t xml:space="preserve"> на 1 место</w:t>
            </w:r>
          </w:p>
        </w:tc>
        <w:tc>
          <w:tcPr>
            <w:tcW w:w="3261" w:type="dxa"/>
            <w:vAlign w:val="center"/>
          </w:tcPr>
          <w:p w:rsidR="000736F9" w:rsidRDefault="000736F9" w:rsidP="0072072E">
            <w:pPr>
              <w:pStyle w:val="512"/>
              <w:rPr>
                <w:b w:val="0"/>
                <w:color w:val="000000"/>
                <w:lang w:val="ru-RU"/>
              </w:rPr>
            </w:pPr>
            <w:r>
              <w:rPr>
                <w:b w:val="0"/>
                <w:color w:val="000000"/>
                <w:lang w:val="ru-RU"/>
              </w:rPr>
              <w:t>200</w:t>
            </w:r>
          </w:p>
        </w:tc>
      </w:tr>
      <w:tr w:rsidR="000736F9" w:rsidTr="0072072E">
        <w:trPr>
          <w:trHeight w:val="57"/>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470"/>
        </w:trPr>
        <w:tc>
          <w:tcPr>
            <w:tcW w:w="22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Туристические базы</w:t>
            </w:r>
          </w:p>
        </w:tc>
        <w:tc>
          <w:tcPr>
            <w:tcW w:w="1985"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Уровень обеспеченности, мест на 1000 чел.</w:t>
            </w:r>
          </w:p>
        </w:tc>
        <w:tc>
          <w:tcPr>
            <w:tcW w:w="3261" w:type="dxa"/>
            <w:vAlign w:val="center"/>
          </w:tcPr>
          <w:p w:rsidR="000736F9" w:rsidRDefault="000736F9" w:rsidP="0072072E">
            <w:pPr>
              <w:pStyle w:val="512"/>
              <w:rPr>
                <w:b w:val="0"/>
                <w:color w:val="000000"/>
                <w:lang w:val="ru-RU"/>
              </w:rPr>
            </w:pPr>
            <w:r>
              <w:rPr>
                <w:b w:val="0"/>
                <w:color w:val="000000"/>
                <w:lang w:val="ru-RU"/>
              </w:rPr>
              <w:t>по заданию на проектирование</w:t>
            </w:r>
          </w:p>
        </w:tc>
      </w:tr>
      <w:tr w:rsidR="000736F9" w:rsidTr="0072072E">
        <w:trPr>
          <w:trHeight w:val="470"/>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vMerge/>
          </w:tcPr>
          <w:p w:rsidR="000736F9" w:rsidRDefault="000736F9" w:rsidP="0072072E">
            <w:pPr>
              <w:pStyle w:val="510"/>
              <w:rPr>
                <w:b w:val="0"/>
                <w:color w:val="000000"/>
                <w:sz w:val="24"/>
                <w:szCs w:val="24"/>
                <w:lang w:val="ru-RU"/>
              </w:rPr>
            </w:pP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Размер земельного участка, м</w:t>
            </w:r>
            <w:r>
              <w:rPr>
                <w:b w:val="0"/>
                <w:color w:val="000000"/>
                <w:sz w:val="24"/>
                <w:szCs w:val="24"/>
                <w:vertAlign w:val="superscript"/>
                <w:lang w:val="ru-RU"/>
              </w:rPr>
              <w:t>2</w:t>
            </w:r>
            <w:r>
              <w:rPr>
                <w:b w:val="0"/>
                <w:color w:val="000000"/>
                <w:sz w:val="24"/>
                <w:szCs w:val="24"/>
                <w:lang w:val="ru-RU"/>
              </w:rPr>
              <w:t xml:space="preserve"> на 1 место</w:t>
            </w:r>
          </w:p>
        </w:tc>
        <w:tc>
          <w:tcPr>
            <w:tcW w:w="3261" w:type="dxa"/>
            <w:vAlign w:val="center"/>
          </w:tcPr>
          <w:p w:rsidR="000736F9" w:rsidRDefault="000736F9" w:rsidP="0072072E">
            <w:pPr>
              <w:pStyle w:val="512"/>
              <w:rPr>
                <w:b w:val="0"/>
                <w:color w:val="000000"/>
                <w:lang w:val="ru-RU"/>
              </w:rPr>
            </w:pPr>
            <w:r>
              <w:rPr>
                <w:b w:val="0"/>
                <w:color w:val="000000"/>
                <w:lang w:val="ru-RU"/>
              </w:rPr>
              <w:t>65-80</w:t>
            </w:r>
          </w:p>
        </w:tc>
      </w:tr>
      <w:tr w:rsidR="000736F9" w:rsidTr="0072072E">
        <w:trPr>
          <w:trHeight w:val="57"/>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470"/>
        </w:trPr>
        <w:tc>
          <w:tcPr>
            <w:tcW w:w="22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t>Мотели</w:t>
            </w:r>
          </w:p>
        </w:tc>
        <w:tc>
          <w:tcPr>
            <w:tcW w:w="1985"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Уровень обеспеченности, мест на 1000 чел.</w:t>
            </w:r>
          </w:p>
        </w:tc>
        <w:tc>
          <w:tcPr>
            <w:tcW w:w="3261" w:type="dxa"/>
            <w:vAlign w:val="center"/>
          </w:tcPr>
          <w:p w:rsidR="000736F9" w:rsidRDefault="000736F9" w:rsidP="0072072E">
            <w:pPr>
              <w:pStyle w:val="512"/>
              <w:rPr>
                <w:b w:val="0"/>
                <w:color w:val="000000"/>
                <w:lang w:val="ru-RU"/>
              </w:rPr>
            </w:pPr>
            <w:r>
              <w:rPr>
                <w:b w:val="0"/>
                <w:color w:val="000000"/>
                <w:lang w:val="ru-RU"/>
              </w:rPr>
              <w:t>по заданию на проектирование</w:t>
            </w:r>
          </w:p>
        </w:tc>
      </w:tr>
      <w:tr w:rsidR="000736F9" w:rsidTr="0072072E">
        <w:trPr>
          <w:trHeight w:val="470"/>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vMerge/>
          </w:tcPr>
          <w:p w:rsidR="000736F9" w:rsidRDefault="000736F9" w:rsidP="0072072E">
            <w:pPr>
              <w:pStyle w:val="510"/>
              <w:rPr>
                <w:b w:val="0"/>
                <w:color w:val="000000"/>
                <w:sz w:val="24"/>
                <w:szCs w:val="24"/>
                <w:lang w:val="ru-RU"/>
              </w:rPr>
            </w:pP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Размер земельного участка, м</w:t>
            </w:r>
            <w:r>
              <w:rPr>
                <w:b w:val="0"/>
                <w:color w:val="000000"/>
                <w:sz w:val="24"/>
                <w:szCs w:val="24"/>
                <w:vertAlign w:val="superscript"/>
                <w:lang w:val="ru-RU"/>
              </w:rPr>
              <w:t>2</w:t>
            </w:r>
            <w:r>
              <w:rPr>
                <w:b w:val="0"/>
                <w:color w:val="000000"/>
                <w:sz w:val="24"/>
                <w:szCs w:val="24"/>
                <w:lang w:val="ru-RU"/>
              </w:rPr>
              <w:t xml:space="preserve"> на 1 место</w:t>
            </w:r>
          </w:p>
        </w:tc>
        <w:tc>
          <w:tcPr>
            <w:tcW w:w="3261" w:type="dxa"/>
            <w:vAlign w:val="center"/>
          </w:tcPr>
          <w:p w:rsidR="000736F9" w:rsidRDefault="000736F9" w:rsidP="0072072E">
            <w:pPr>
              <w:pStyle w:val="512"/>
              <w:rPr>
                <w:b w:val="0"/>
                <w:color w:val="000000"/>
                <w:lang w:val="ru-RU"/>
              </w:rPr>
            </w:pPr>
            <w:r>
              <w:rPr>
                <w:b w:val="0"/>
                <w:color w:val="000000"/>
                <w:lang w:val="ru-RU"/>
              </w:rPr>
              <w:t>75-100</w:t>
            </w:r>
          </w:p>
        </w:tc>
      </w:tr>
      <w:tr w:rsidR="000736F9" w:rsidTr="0072072E">
        <w:trPr>
          <w:trHeight w:val="491"/>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tcPr>
          <w:p w:rsidR="000736F9" w:rsidRDefault="000736F9" w:rsidP="0072072E">
            <w:pPr>
              <w:pStyle w:val="510"/>
              <w:rPr>
                <w:b w:val="0"/>
                <w:color w:val="000000"/>
                <w:sz w:val="24"/>
                <w:szCs w:val="24"/>
                <w:lang w:val="ru-RU"/>
              </w:rPr>
            </w:pPr>
            <w:r>
              <w:rPr>
                <w:b w:val="0"/>
                <w:color w:val="000000"/>
                <w:sz w:val="24"/>
                <w:szCs w:val="24"/>
                <w:lang w:val="ru-RU"/>
              </w:rPr>
              <w:t xml:space="preserve">Расчетный показатель максимально допустимого уровня </w:t>
            </w:r>
            <w:r>
              <w:rPr>
                <w:b w:val="0"/>
                <w:color w:val="000000"/>
                <w:sz w:val="24"/>
                <w:szCs w:val="24"/>
                <w:lang w:val="ru-RU"/>
              </w:rPr>
              <w:lastRenderedPageBreak/>
              <w:t>территориальной доступности</w:t>
            </w:r>
          </w:p>
        </w:tc>
        <w:tc>
          <w:tcPr>
            <w:tcW w:w="5529" w:type="dxa"/>
            <w:gridSpan w:val="2"/>
            <w:vAlign w:val="center"/>
          </w:tcPr>
          <w:p w:rsidR="000736F9" w:rsidRDefault="000736F9" w:rsidP="0072072E">
            <w:pPr>
              <w:pStyle w:val="512"/>
              <w:rPr>
                <w:b w:val="0"/>
                <w:color w:val="000000"/>
                <w:lang w:val="ru-RU"/>
              </w:rPr>
            </w:pPr>
            <w:r>
              <w:rPr>
                <w:b w:val="0"/>
                <w:color w:val="000000"/>
                <w:lang w:val="ru-RU"/>
              </w:rPr>
              <w:lastRenderedPageBreak/>
              <w:t>не нормируется</w:t>
            </w:r>
          </w:p>
        </w:tc>
      </w:tr>
      <w:tr w:rsidR="000736F9" w:rsidTr="0072072E">
        <w:trPr>
          <w:trHeight w:val="470"/>
        </w:trPr>
        <w:tc>
          <w:tcPr>
            <w:tcW w:w="2268" w:type="dxa"/>
            <w:vMerge w:val="restart"/>
            <w:vAlign w:val="center"/>
          </w:tcPr>
          <w:p w:rsidR="000736F9" w:rsidRDefault="000736F9" w:rsidP="0072072E">
            <w:pPr>
              <w:pStyle w:val="510"/>
              <w:jc w:val="center"/>
              <w:rPr>
                <w:b w:val="0"/>
                <w:color w:val="000000"/>
                <w:sz w:val="24"/>
                <w:szCs w:val="24"/>
                <w:lang w:val="ru-RU"/>
              </w:rPr>
            </w:pPr>
            <w:r>
              <w:rPr>
                <w:b w:val="0"/>
                <w:color w:val="000000"/>
                <w:sz w:val="24"/>
                <w:szCs w:val="24"/>
                <w:lang w:val="ru-RU"/>
              </w:rPr>
              <w:lastRenderedPageBreak/>
              <w:t>Кемпинги</w:t>
            </w:r>
          </w:p>
        </w:tc>
        <w:tc>
          <w:tcPr>
            <w:tcW w:w="1985" w:type="dxa"/>
            <w:vMerge w:val="restart"/>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минимально допустимого уровня обеспеченности</w:t>
            </w: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Уровень обеспеченности, мест на 1000 чел.</w:t>
            </w:r>
          </w:p>
        </w:tc>
        <w:tc>
          <w:tcPr>
            <w:tcW w:w="3261" w:type="dxa"/>
            <w:vAlign w:val="center"/>
          </w:tcPr>
          <w:p w:rsidR="000736F9" w:rsidRDefault="000736F9" w:rsidP="0072072E">
            <w:pPr>
              <w:pStyle w:val="512"/>
              <w:rPr>
                <w:b w:val="0"/>
                <w:color w:val="000000"/>
                <w:lang w:val="ru-RU"/>
              </w:rPr>
            </w:pPr>
            <w:r>
              <w:rPr>
                <w:b w:val="0"/>
                <w:color w:val="000000"/>
                <w:lang w:val="ru-RU"/>
              </w:rPr>
              <w:t>по заданию на проектирование</w:t>
            </w:r>
          </w:p>
        </w:tc>
      </w:tr>
      <w:tr w:rsidR="000736F9" w:rsidTr="0072072E">
        <w:trPr>
          <w:trHeight w:val="470"/>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vMerge/>
          </w:tcPr>
          <w:p w:rsidR="000736F9" w:rsidRDefault="000736F9" w:rsidP="0072072E">
            <w:pPr>
              <w:pStyle w:val="510"/>
              <w:rPr>
                <w:b w:val="0"/>
                <w:color w:val="000000"/>
                <w:sz w:val="24"/>
                <w:szCs w:val="24"/>
                <w:lang w:val="ru-RU"/>
              </w:rPr>
            </w:pPr>
          </w:p>
        </w:tc>
        <w:tc>
          <w:tcPr>
            <w:tcW w:w="2268" w:type="dxa"/>
          </w:tcPr>
          <w:p w:rsidR="000736F9" w:rsidRDefault="000736F9" w:rsidP="0072072E">
            <w:pPr>
              <w:pStyle w:val="510"/>
              <w:jc w:val="center"/>
              <w:rPr>
                <w:b w:val="0"/>
                <w:color w:val="000000"/>
                <w:sz w:val="24"/>
                <w:szCs w:val="24"/>
                <w:lang w:val="ru-RU"/>
              </w:rPr>
            </w:pPr>
            <w:r>
              <w:rPr>
                <w:b w:val="0"/>
                <w:color w:val="000000"/>
                <w:sz w:val="24"/>
                <w:szCs w:val="24"/>
                <w:lang w:val="ru-RU"/>
              </w:rPr>
              <w:t>Размер земельного участка, м</w:t>
            </w:r>
            <w:r>
              <w:rPr>
                <w:b w:val="0"/>
                <w:color w:val="000000"/>
                <w:sz w:val="24"/>
                <w:szCs w:val="24"/>
                <w:vertAlign w:val="superscript"/>
                <w:lang w:val="ru-RU"/>
              </w:rPr>
              <w:t>2</w:t>
            </w:r>
            <w:r>
              <w:rPr>
                <w:b w:val="0"/>
                <w:color w:val="000000"/>
                <w:sz w:val="24"/>
                <w:szCs w:val="24"/>
                <w:lang w:val="ru-RU"/>
              </w:rPr>
              <w:t xml:space="preserve"> на 1 место</w:t>
            </w:r>
          </w:p>
        </w:tc>
        <w:tc>
          <w:tcPr>
            <w:tcW w:w="3261" w:type="dxa"/>
            <w:vAlign w:val="center"/>
          </w:tcPr>
          <w:p w:rsidR="000736F9" w:rsidRDefault="000736F9" w:rsidP="0072072E">
            <w:pPr>
              <w:pStyle w:val="512"/>
              <w:rPr>
                <w:b w:val="0"/>
                <w:color w:val="000000"/>
                <w:lang w:val="ru-RU"/>
              </w:rPr>
            </w:pPr>
            <w:r>
              <w:rPr>
                <w:b w:val="0"/>
                <w:color w:val="000000"/>
                <w:lang w:val="ru-RU"/>
              </w:rPr>
              <w:t>135-150</w:t>
            </w:r>
          </w:p>
        </w:tc>
      </w:tr>
      <w:tr w:rsidR="000736F9" w:rsidTr="0072072E">
        <w:trPr>
          <w:trHeight w:val="57"/>
        </w:trPr>
        <w:tc>
          <w:tcPr>
            <w:tcW w:w="2268" w:type="dxa"/>
            <w:vMerge/>
            <w:vAlign w:val="center"/>
          </w:tcPr>
          <w:p w:rsidR="000736F9" w:rsidRDefault="000736F9" w:rsidP="0072072E">
            <w:pPr>
              <w:pStyle w:val="510"/>
              <w:jc w:val="center"/>
              <w:rPr>
                <w:b w:val="0"/>
                <w:color w:val="000000"/>
                <w:sz w:val="24"/>
                <w:szCs w:val="24"/>
                <w:lang w:val="ru-RU"/>
              </w:rPr>
            </w:pPr>
          </w:p>
        </w:tc>
        <w:tc>
          <w:tcPr>
            <w:tcW w:w="1985" w:type="dxa"/>
          </w:tcPr>
          <w:p w:rsidR="000736F9" w:rsidRDefault="000736F9" w:rsidP="0072072E">
            <w:pPr>
              <w:pStyle w:val="510"/>
              <w:rPr>
                <w:b w:val="0"/>
                <w:color w:val="000000"/>
                <w:sz w:val="24"/>
                <w:szCs w:val="24"/>
                <w:lang w:val="ru-RU"/>
              </w:rPr>
            </w:pPr>
            <w:r>
              <w:rPr>
                <w:b w:val="0"/>
                <w:color w:val="00000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0736F9" w:rsidRDefault="000736F9" w:rsidP="0072072E">
            <w:pPr>
              <w:pStyle w:val="512"/>
              <w:rPr>
                <w:b w:val="0"/>
                <w:color w:val="000000"/>
                <w:lang w:val="ru-RU"/>
              </w:rPr>
            </w:pPr>
            <w:r>
              <w:rPr>
                <w:b w:val="0"/>
                <w:color w:val="000000"/>
                <w:lang w:val="ru-RU"/>
              </w:rPr>
              <w:t>не нормируется</w:t>
            </w:r>
          </w:p>
        </w:tc>
      </w:tr>
      <w:tr w:rsidR="000736F9" w:rsidTr="0072072E">
        <w:trPr>
          <w:trHeight w:val="57"/>
        </w:trPr>
        <w:tc>
          <w:tcPr>
            <w:tcW w:w="9782" w:type="dxa"/>
            <w:gridSpan w:val="4"/>
            <w:shd w:val="clear" w:color="auto" w:fill="auto"/>
            <w:vAlign w:val="center"/>
          </w:tcPr>
          <w:p w:rsidR="000736F9" w:rsidRDefault="000736F9" w:rsidP="0072072E">
            <w:pPr>
              <w:pStyle w:val="07"/>
              <w:rPr>
                <w:bCs/>
                <w:iCs/>
                <w:color w:val="000000"/>
                <w:sz w:val="24"/>
              </w:rPr>
            </w:pPr>
            <w:r>
              <w:rPr>
                <w:bCs/>
                <w:iCs/>
                <w:color w:val="000000"/>
                <w:sz w:val="24"/>
              </w:rPr>
              <w:t>* Для объектов, размещаемых в пределах городской черты, допускается уменьшать размеры земельных участков, но не более чем на 10 %.</w:t>
            </w:r>
          </w:p>
        </w:tc>
      </w:tr>
    </w:tbl>
    <w:p w:rsidR="000736F9" w:rsidRDefault="000736F9" w:rsidP="000736F9">
      <w:pPr>
        <w:pStyle w:val="af3"/>
        <w:rPr>
          <w:rFonts w:eastAsia="Courier New"/>
          <w:color w:val="000000"/>
          <w:lang w:val="ru-RU"/>
        </w:rPr>
      </w:pPr>
    </w:p>
    <w:p w:rsidR="000736F9" w:rsidRDefault="000736F9" w:rsidP="000736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color w:val="000000"/>
        </w:rPr>
      </w:pPr>
    </w:p>
    <w:p w:rsidR="000736F9" w:rsidRDefault="000736F9" w:rsidP="000736F9">
      <w:pPr>
        <w:keepNext/>
        <w:tabs>
          <w:tab w:val="left" w:pos="708"/>
        </w:tabs>
        <w:jc w:val="center"/>
        <w:outlineLvl w:val="1"/>
        <w:rPr>
          <w:b/>
          <w:iCs/>
          <w:noProof/>
          <w:color w:val="000000"/>
        </w:rPr>
      </w:pPr>
      <w:bookmarkStart w:id="43" w:name="_Toc297163347"/>
      <w:r>
        <w:rPr>
          <w:b/>
          <w:iCs/>
          <w:noProof/>
          <w:color w:val="000000"/>
        </w:rPr>
        <w:t>12. Транспортная инфраструктура населенных пунктов поселени</w:t>
      </w:r>
      <w:bookmarkEnd w:id="43"/>
      <w:r>
        <w:rPr>
          <w:b/>
          <w:iCs/>
          <w:noProof/>
          <w:color w:val="000000"/>
        </w:rPr>
        <w:t>я</w:t>
      </w:r>
    </w:p>
    <w:p w:rsidR="000736F9" w:rsidRDefault="000736F9" w:rsidP="000736F9">
      <w:pPr>
        <w:pStyle w:val="af3"/>
        <w:rPr>
          <w:rFonts w:ascii="Times New Roman" w:hAnsi="Times New Roman"/>
          <w:color w:val="000000"/>
          <w:lang w:val="ru-RU"/>
        </w:rPr>
      </w:pPr>
      <w:bookmarkStart w:id="44" w:name="_Hlk179416294"/>
    </w:p>
    <w:p w:rsidR="000736F9" w:rsidRDefault="000736F9" w:rsidP="000736F9">
      <w:pPr>
        <w:keepNext/>
        <w:tabs>
          <w:tab w:val="left" w:pos="708"/>
        </w:tabs>
        <w:jc w:val="center"/>
        <w:outlineLvl w:val="1"/>
        <w:rPr>
          <w:b/>
          <w:iCs/>
          <w:noProof/>
          <w:color w:val="000000"/>
        </w:rPr>
      </w:pPr>
      <w:bookmarkStart w:id="45" w:name="_Toc297163348"/>
      <w:r>
        <w:rPr>
          <w:b/>
          <w:noProof/>
          <w:color w:val="000000"/>
        </w:rPr>
        <w:t xml:space="preserve">12.1. Улично-дорожная сеть </w:t>
      </w:r>
      <w:r>
        <w:rPr>
          <w:b/>
          <w:iCs/>
          <w:noProof/>
          <w:color w:val="000000"/>
        </w:rPr>
        <w:t>населенных пунктов поселения</w:t>
      </w:r>
      <w:bookmarkEnd w:id="45"/>
    </w:p>
    <w:p w:rsidR="000736F9" w:rsidRDefault="000736F9" w:rsidP="000736F9">
      <w:pPr>
        <w:autoSpaceDE w:val="0"/>
        <w:autoSpaceDN w:val="0"/>
        <w:adjustRightInd w:val="0"/>
        <w:ind w:firstLine="720"/>
        <w:jc w:val="both"/>
        <w:rPr>
          <w:rFonts w:ascii="Times New Roman CYR" w:hAnsi="Times New Roman CYR" w:cs="Times New Roman CYR"/>
          <w:color w:val="000000"/>
        </w:rPr>
      </w:pPr>
    </w:p>
    <w:bookmarkEnd w:id="44"/>
    <w:p w:rsidR="000736F9" w:rsidRDefault="000736F9" w:rsidP="000736F9">
      <w:pPr>
        <w:widowControl w:val="0"/>
        <w:tabs>
          <w:tab w:val="left" w:pos="708"/>
        </w:tabs>
        <w:spacing w:line="237" w:lineRule="auto"/>
        <w:ind w:firstLine="709"/>
        <w:jc w:val="both"/>
        <w:rPr>
          <w:color w:val="000000"/>
        </w:rPr>
      </w:pPr>
      <w:r>
        <w:rPr>
          <w:b/>
          <w:noProof/>
          <w:color w:val="000000"/>
        </w:rPr>
        <w:t>12.1</w:t>
      </w:r>
      <w:r>
        <w:rPr>
          <w:b/>
          <w:color w:val="000000"/>
        </w:rPr>
        <w:t>.1</w:t>
      </w:r>
      <w:r>
        <w:rPr>
          <w:color w:val="000000"/>
        </w:rPr>
        <w:t>.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0736F9" w:rsidRDefault="000736F9" w:rsidP="000736F9">
      <w:pPr>
        <w:widowControl w:val="0"/>
        <w:tabs>
          <w:tab w:val="left" w:pos="708"/>
        </w:tabs>
        <w:spacing w:line="237" w:lineRule="auto"/>
        <w:ind w:firstLine="709"/>
        <w:jc w:val="both"/>
        <w:rPr>
          <w:color w:val="000000"/>
        </w:rPr>
      </w:pPr>
      <w:r>
        <w:rPr>
          <w:b/>
          <w:noProof/>
          <w:color w:val="000000"/>
        </w:rPr>
        <w:t>12.1</w:t>
      </w:r>
      <w:r>
        <w:rPr>
          <w:b/>
          <w:color w:val="000000"/>
        </w:rPr>
        <w:t>.2</w:t>
      </w:r>
      <w:r>
        <w:rPr>
          <w:color w:val="000000"/>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0736F9" w:rsidRDefault="000736F9" w:rsidP="000736F9">
      <w:pPr>
        <w:tabs>
          <w:tab w:val="left" w:pos="708"/>
        </w:tabs>
        <w:autoSpaceDE w:val="0"/>
        <w:autoSpaceDN w:val="0"/>
        <w:adjustRightInd w:val="0"/>
        <w:ind w:firstLine="709"/>
        <w:jc w:val="both"/>
        <w:rPr>
          <w:color w:val="000000"/>
        </w:rPr>
      </w:pPr>
      <w:r>
        <w:rPr>
          <w:color w:val="000000"/>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Pr>
            <w:color w:val="000000"/>
          </w:rPr>
          <w:t>500 метров</w:t>
        </w:r>
      </w:smartTag>
      <w:r>
        <w:rPr>
          <w:color w:val="000000"/>
        </w:rPr>
        <w:t>;</w:t>
      </w:r>
    </w:p>
    <w:p w:rsidR="000736F9" w:rsidRDefault="000736F9" w:rsidP="000736F9">
      <w:pPr>
        <w:tabs>
          <w:tab w:val="left" w:pos="708"/>
        </w:tabs>
        <w:autoSpaceDE w:val="0"/>
        <w:autoSpaceDN w:val="0"/>
        <w:adjustRightInd w:val="0"/>
        <w:ind w:firstLine="720"/>
        <w:jc w:val="both"/>
        <w:rPr>
          <w:color w:val="000000"/>
        </w:rPr>
      </w:pPr>
      <w:r>
        <w:rPr>
          <w:color w:val="000000"/>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Pr>
            <w:color w:val="000000"/>
          </w:rPr>
          <w:t>800 метров</w:t>
        </w:r>
      </w:smartTag>
      <w:r>
        <w:rPr>
          <w:color w:val="000000"/>
        </w:rPr>
        <w:t>.</w:t>
      </w:r>
    </w:p>
    <w:p w:rsidR="000736F9" w:rsidRDefault="000736F9" w:rsidP="000736F9">
      <w:pPr>
        <w:widowControl w:val="0"/>
        <w:tabs>
          <w:tab w:val="left" w:pos="708"/>
        </w:tabs>
        <w:ind w:firstLine="709"/>
        <w:jc w:val="both"/>
        <w:rPr>
          <w:rFonts w:eastAsia="Calibri"/>
          <w:color w:val="000000"/>
          <w:lang w:eastAsia="en-US"/>
        </w:rPr>
      </w:pPr>
      <w:r>
        <w:rPr>
          <w:rFonts w:eastAsia="Calibri"/>
          <w:color w:val="000000"/>
          <w:lang w:eastAsia="en-US"/>
        </w:rPr>
        <w:t xml:space="preserve">По территории Краснокутского сельского поселения проходят основные автомагистрали федерального значения М-4 «Дон» - Москва-Новороссийск и М-19, связывающая автомагистраль М-4 с границей Украины (Киев). </w:t>
      </w:r>
    </w:p>
    <w:p w:rsidR="000736F9" w:rsidRDefault="000736F9" w:rsidP="000736F9">
      <w:pPr>
        <w:tabs>
          <w:tab w:val="left" w:pos="708"/>
        </w:tabs>
        <w:autoSpaceDE w:val="0"/>
        <w:autoSpaceDN w:val="0"/>
        <w:adjustRightInd w:val="0"/>
        <w:ind w:firstLine="709"/>
        <w:jc w:val="both"/>
        <w:rPr>
          <w:color w:val="000000"/>
        </w:rPr>
      </w:pPr>
      <w:r>
        <w:rPr>
          <w:rFonts w:eastAsia="Calibri"/>
          <w:color w:val="000000"/>
          <w:lang w:eastAsia="en-US"/>
        </w:rPr>
        <w:t>Кроме того, существует большая разветвленность в поселении автомобильных дорог областного и внутрирайонного значения - подъезд от автомагистрали федерального значения М-4 «Дон» к хутору Красный Кут, автомобильная дорога «посёлок Майский - хутор Марьевка», автомобильная дорога «город Новошахтинск - хутор Новопавловка - хутор Калиновка».</w:t>
      </w:r>
    </w:p>
    <w:p w:rsidR="000736F9" w:rsidRDefault="000736F9" w:rsidP="000736F9">
      <w:pPr>
        <w:widowControl w:val="0"/>
        <w:tabs>
          <w:tab w:val="left" w:pos="708"/>
        </w:tabs>
        <w:spacing w:line="237" w:lineRule="auto"/>
        <w:jc w:val="both"/>
        <w:rPr>
          <w:color w:val="000000"/>
        </w:rPr>
      </w:pPr>
      <w:r>
        <w:rPr>
          <w:color w:val="000000"/>
        </w:rPr>
        <w:tab/>
        <w:t>Основные расчетные параметры улично-дорожной сети следует устанавливать в соответствии с таблицей 22 (а,б)</w:t>
      </w:r>
    </w:p>
    <w:p w:rsidR="000736F9" w:rsidRDefault="000736F9" w:rsidP="000736F9">
      <w:pPr>
        <w:widowControl w:val="0"/>
        <w:tabs>
          <w:tab w:val="left" w:pos="708"/>
        </w:tabs>
        <w:spacing w:line="237" w:lineRule="auto"/>
        <w:jc w:val="both"/>
        <w:rPr>
          <w:color w:val="000000"/>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7"/>
        <w:gridCol w:w="2699"/>
        <w:gridCol w:w="1080"/>
        <w:gridCol w:w="1080"/>
        <w:gridCol w:w="1080"/>
        <w:gridCol w:w="1080"/>
      </w:tblGrid>
      <w:tr w:rsidR="000736F9" w:rsidTr="0072072E">
        <w:trPr>
          <w:trHeight w:val="277"/>
          <w:jc w:val="center"/>
        </w:trPr>
        <w:tc>
          <w:tcPr>
            <w:tcW w:w="9579"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0736F9" w:rsidRDefault="000736F9" w:rsidP="0072072E">
            <w:pPr>
              <w:widowControl w:val="0"/>
              <w:ind w:right="-57"/>
              <w:rPr>
                <w:color w:val="000000"/>
                <w:spacing w:val="-2"/>
              </w:rPr>
            </w:pPr>
            <w:r>
              <w:rPr>
                <w:color w:val="000000"/>
                <w:spacing w:val="-2"/>
              </w:rPr>
              <w:t xml:space="preserve">    </w:t>
            </w:r>
            <w:r>
              <w:rPr>
                <w:color w:val="000000"/>
              </w:rPr>
              <w:t>Таблица 22-а</w:t>
            </w:r>
          </w:p>
        </w:tc>
      </w:tr>
      <w:tr w:rsidR="000736F9" w:rsidTr="0072072E">
        <w:trPr>
          <w:trHeight w:val="659"/>
          <w:jc w:val="center"/>
        </w:trPr>
        <w:tc>
          <w:tcPr>
            <w:tcW w:w="2559"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lastRenderedPageBreak/>
              <w:t>Категория дорог и улиц</w:t>
            </w:r>
          </w:p>
        </w:tc>
        <w:tc>
          <w:tcPr>
            <w:tcW w:w="270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left="-57" w:right="-57"/>
              <w:jc w:val="center"/>
              <w:rPr>
                <w:color w:val="000000"/>
                <w:spacing w:val="-2"/>
              </w:rPr>
            </w:pPr>
            <w:r>
              <w:rPr>
                <w:color w:val="000000"/>
                <w:spacing w:val="-2"/>
              </w:rPr>
              <w:t>Основное назначение.</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left="-57" w:right="-57"/>
              <w:jc w:val="center"/>
              <w:rPr>
                <w:color w:val="000000"/>
                <w:spacing w:val="-2"/>
              </w:rPr>
            </w:pPr>
            <w:r>
              <w:rPr>
                <w:color w:val="000000"/>
                <w:spacing w:val="-2"/>
              </w:rPr>
              <w:t>Расчетная скорость движения, км/ч</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left="-57" w:right="-57"/>
              <w:jc w:val="center"/>
              <w:rPr>
                <w:color w:val="000000"/>
                <w:spacing w:val="-2"/>
              </w:rPr>
            </w:pPr>
            <w:r>
              <w:rPr>
                <w:color w:val="000000"/>
                <w:spacing w:val="-2"/>
              </w:rPr>
              <w:t>Ширина полосы движения,</w:t>
            </w:r>
          </w:p>
          <w:p w:rsidR="000736F9" w:rsidRDefault="000736F9" w:rsidP="0072072E">
            <w:pPr>
              <w:widowControl w:val="0"/>
              <w:ind w:left="-57" w:right="-57"/>
              <w:jc w:val="center"/>
              <w:rPr>
                <w:color w:val="000000"/>
                <w:spacing w:val="-2"/>
              </w:rPr>
            </w:pPr>
            <w:r>
              <w:rPr>
                <w:color w:val="000000"/>
                <w:spacing w:val="-2"/>
              </w:rPr>
              <w:t>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spacing w:val="-2"/>
              </w:rPr>
            </w:pPr>
            <w:r>
              <w:rPr>
                <w:color w:val="000000"/>
                <w:spacing w:val="-2"/>
              </w:rPr>
              <w:t>Число полос движения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left="-57" w:right="-57"/>
              <w:jc w:val="center"/>
              <w:rPr>
                <w:color w:val="000000"/>
                <w:spacing w:val="-2"/>
              </w:rPr>
            </w:pPr>
            <w:r>
              <w:rPr>
                <w:color w:val="000000"/>
                <w:spacing w:val="-2"/>
              </w:rPr>
              <w:t>Ширина пешеходной части тротуара, м</w:t>
            </w:r>
          </w:p>
        </w:tc>
      </w:tr>
      <w:tr w:rsidR="000736F9" w:rsidTr="0072072E">
        <w:trPr>
          <w:trHeight w:val="227"/>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rPr>
                <w:color w:val="000000"/>
              </w:rPr>
            </w:pPr>
            <w:r>
              <w:rPr>
                <w:color w:val="000000"/>
              </w:rPr>
              <w:t>Магистральная дорога</w:t>
            </w:r>
          </w:p>
          <w:p w:rsidR="000736F9" w:rsidRDefault="000736F9" w:rsidP="0072072E">
            <w:pPr>
              <w:widowControl w:val="0"/>
              <w:rPr>
                <w:color w:val="000000"/>
              </w:rPr>
            </w:pPr>
            <w:r>
              <w:rPr>
                <w:color w:val="000000"/>
              </w:rPr>
              <w:t>регулируемого движения</w:t>
            </w:r>
          </w:p>
        </w:tc>
        <w:tc>
          <w:tcPr>
            <w:tcW w:w="270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Автомагистраль федерального значения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80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2-6</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w:t>
            </w:r>
          </w:p>
        </w:tc>
      </w:tr>
      <w:tr w:rsidR="000736F9" w:rsidTr="0072072E">
        <w:trPr>
          <w:trHeight w:val="227"/>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rPr>
                <w:color w:val="000000"/>
              </w:rPr>
            </w:pPr>
            <w:r>
              <w:rPr>
                <w:color w:val="000000"/>
              </w:rPr>
              <w:t>Магистральная дорога</w:t>
            </w:r>
          </w:p>
          <w:p w:rsidR="000736F9" w:rsidRDefault="000736F9" w:rsidP="0072072E">
            <w:pPr>
              <w:widowControl w:val="0"/>
              <w:rPr>
                <w:color w:val="000000"/>
              </w:rPr>
            </w:pPr>
            <w:r>
              <w:rPr>
                <w:color w:val="000000"/>
              </w:rPr>
              <w:t>регулируемого движения</w:t>
            </w:r>
          </w:p>
        </w:tc>
        <w:tc>
          <w:tcPr>
            <w:tcW w:w="270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Автомагистраль областного значения-связь между городами и районами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80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2-6</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w:t>
            </w:r>
          </w:p>
        </w:tc>
      </w:tr>
      <w:tr w:rsidR="000736F9" w:rsidTr="0072072E">
        <w:trPr>
          <w:trHeight w:val="373"/>
          <w:jc w:val="center"/>
        </w:trPr>
        <w:tc>
          <w:tcPr>
            <w:tcW w:w="9579"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0736F9" w:rsidRDefault="000736F9" w:rsidP="0072072E">
            <w:pPr>
              <w:widowControl w:val="0"/>
              <w:rPr>
                <w:color w:val="000000"/>
                <w:spacing w:val="-2"/>
              </w:rPr>
            </w:pPr>
            <w:r>
              <w:rPr>
                <w:color w:val="000000"/>
              </w:rPr>
              <w:t xml:space="preserve">   Таблица 22-б</w:t>
            </w:r>
          </w:p>
        </w:tc>
      </w:tr>
      <w:tr w:rsidR="000736F9" w:rsidTr="0072072E">
        <w:trPr>
          <w:trHeight w:val="758"/>
          <w:jc w:val="center"/>
        </w:trPr>
        <w:tc>
          <w:tcPr>
            <w:tcW w:w="2559"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left="57"/>
              <w:jc w:val="center"/>
              <w:rPr>
                <w:color w:val="000000"/>
              </w:rPr>
            </w:pPr>
            <w:r>
              <w:rPr>
                <w:color w:val="000000"/>
              </w:rPr>
              <w:t>Категория сельских улиц и дорог</w:t>
            </w:r>
          </w:p>
        </w:tc>
        <w:tc>
          <w:tcPr>
            <w:tcW w:w="2700"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jc w:val="center"/>
              <w:rPr>
                <w:color w:val="000000"/>
              </w:rPr>
            </w:pPr>
          </w:p>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spacing w:val="-2"/>
              </w:rPr>
              <w:t>Основное назначение.</w:t>
            </w:r>
          </w:p>
          <w:p w:rsidR="000736F9" w:rsidRDefault="000736F9" w:rsidP="0072072E">
            <w:pPr>
              <w:widowControl w:val="0"/>
              <w:jc w:val="center"/>
              <w:rPr>
                <w:color w:val="000000"/>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spacing w:val="-2"/>
              </w:rPr>
              <w:t>Расчетная скорость движения, км/ч</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right="-57"/>
              <w:jc w:val="center"/>
              <w:rPr>
                <w:color w:val="000000"/>
                <w:spacing w:val="-2"/>
              </w:rPr>
            </w:pPr>
            <w:r>
              <w:rPr>
                <w:color w:val="000000"/>
                <w:spacing w:val="-2"/>
              </w:rPr>
              <w:t>Ширина полосы движения,</w:t>
            </w:r>
          </w:p>
          <w:p w:rsidR="000736F9" w:rsidRDefault="000736F9" w:rsidP="0072072E">
            <w:pPr>
              <w:widowControl w:val="0"/>
              <w:jc w:val="center"/>
              <w:rPr>
                <w:color w:val="000000"/>
              </w:rPr>
            </w:pPr>
            <w:r>
              <w:rPr>
                <w:color w:val="000000"/>
                <w:spacing w:val="-2"/>
              </w:rPr>
              <w:t>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spacing w:val="-2"/>
              </w:rPr>
              <w:t>Число полос движения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spacing w:val="-2"/>
              </w:rPr>
              <w:t>Ширина пешеходной части тротуара, м</w:t>
            </w:r>
          </w:p>
        </w:tc>
      </w:tr>
      <w:tr w:rsidR="000736F9" w:rsidTr="0072072E">
        <w:trPr>
          <w:trHeight w:val="757"/>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ind w:left="57"/>
              <w:jc w:val="center"/>
              <w:rPr>
                <w:color w:val="000000"/>
              </w:rPr>
            </w:pPr>
            <w:r>
              <w:rPr>
                <w:color w:val="000000"/>
              </w:rPr>
              <w:t>Поселковая дорога</w:t>
            </w:r>
          </w:p>
        </w:tc>
        <w:tc>
          <w:tcPr>
            <w:tcW w:w="2700"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rPr>
              <w:t>Связь сельского поселения с внешними дорогами общей сети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60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w:t>
            </w:r>
          </w:p>
        </w:tc>
      </w:tr>
      <w:tr w:rsidR="000736F9" w:rsidTr="0072072E">
        <w:trPr>
          <w:trHeight w:val="227"/>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ind w:left="57"/>
              <w:jc w:val="center"/>
              <w:rPr>
                <w:color w:val="000000"/>
                <w:spacing w:val="-2"/>
              </w:rPr>
            </w:pPr>
            <w:r>
              <w:rPr>
                <w:color w:val="000000"/>
                <w:spacing w:val="-2"/>
              </w:rPr>
              <w:t>Главная улица</w:t>
            </w:r>
          </w:p>
        </w:tc>
        <w:tc>
          <w:tcPr>
            <w:tcW w:w="2700"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rPr>
              <w:t>Связь жилых территорий с общественным центром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3,5</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2-3</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jc w:val="center"/>
              <w:rPr>
                <w:color w:val="000000"/>
              </w:rPr>
            </w:pPr>
            <w:r>
              <w:rPr>
                <w:color w:val="000000"/>
              </w:rPr>
              <w:t>1,5-2,25</w:t>
            </w:r>
          </w:p>
        </w:tc>
      </w:tr>
      <w:tr w:rsidR="000736F9" w:rsidTr="0072072E">
        <w:trPr>
          <w:jc w:val="center"/>
        </w:trPr>
        <w:tc>
          <w:tcPr>
            <w:tcW w:w="9579" w:type="dxa"/>
            <w:gridSpan w:val="6"/>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spacing w:val="-2"/>
              </w:rPr>
              <w:t>Улица в жилой застройке</w:t>
            </w:r>
          </w:p>
        </w:tc>
      </w:tr>
      <w:tr w:rsidR="000736F9" w:rsidTr="0072072E">
        <w:trPr>
          <w:trHeight w:val="323"/>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ind w:left="57" w:firstLine="103"/>
              <w:jc w:val="center"/>
              <w:rPr>
                <w:color w:val="000000"/>
                <w:spacing w:val="-2"/>
              </w:rPr>
            </w:pPr>
            <w:r>
              <w:rPr>
                <w:color w:val="000000"/>
                <w:spacing w:val="-2"/>
              </w:rPr>
              <w:t>Основная</w:t>
            </w:r>
          </w:p>
        </w:tc>
        <w:tc>
          <w:tcPr>
            <w:tcW w:w="2700"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rPr>
              <w:t>Связь внутри жилых территорий и с главной улицей по направлениям с интенсивным  движением.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ind w:left="-57" w:right="-57"/>
              <w:jc w:val="center"/>
              <w:rPr>
                <w:color w:val="000000"/>
                <w:spacing w:val="-4"/>
              </w:rPr>
            </w:pPr>
            <w:r>
              <w:rPr>
                <w:color w:val="000000"/>
                <w:spacing w:val="-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1,0-1,5</w:t>
            </w:r>
          </w:p>
        </w:tc>
      </w:tr>
      <w:tr w:rsidR="000736F9" w:rsidTr="0072072E">
        <w:trPr>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ind w:left="57" w:firstLine="103"/>
              <w:jc w:val="center"/>
              <w:rPr>
                <w:color w:val="000000"/>
                <w:spacing w:val="-2"/>
              </w:rPr>
            </w:pPr>
            <w:r>
              <w:rPr>
                <w:color w:val="000000"/>
                <w:spacing w:val="-2"/>
              </w:rPr>
              <w:t>Второстепенная</w:t>
            </w:r>
          </w:p>
          <w:p w:rsidR="000736F9" w:rsidRDefault="000736F9" w:rsidP="0072072E">
            <w:pPr>
              <w:widowControl w:val="0"/>
              <w:ind w:left="57" w:firstLine="103"/>
              <w:jc w:val="center"/>
              <w:rPr>
                <w:color w:val="000000"/>
                <w:spacing w:val="-2"/>
              </w:rPr>
            </w:pPr>
            <w:r>
              <w:rPr>
                <w:color w:val="000000"/>
                <w:spacing w:val="-2"/>
              </w:rPr>
              <w:t>(переулок)</w:t>
            </w:r>
          </w:p>
        </w:tc>
        <w:tc>
          <w:tcPr>
            <w:tcW w:w="2700"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rPr>
              <w:t>Связь между основными жилыми улицами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2,75</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1,0</w:t>
            </w:r>
          </w:p>
        </w:tc>
      </w:tr>
      <w:tr w:rsidR="000736F9" w:rsidTr="0072072E">
        <w:trPr>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ind w:left="57" w:firstLine="103"/>
              <w:jc w:val="center"/>
              <w:rPr>
                <w:color w:val="000000"/>
                <w:spacing w:val="-2"/>
              </w:rPr>
            </w:pPr>
            <w:r>
              <w:rPr>
                <w:color w:val="000000"/>
                <w:spacing w:val="-2"/>
              </w:rPr>
              <w:t>Проезд</w:t>
            </w:r>
          </w:p>
        </w:tc>
        <w:tc>
          <w:tcPr>
            <w:tcW w:w="2700"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rPr>
              <w:t>Связь жилых домов, расположенных в глубине квартала, с улицей.</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2,75-3,0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0-1,0</w:t>
            </w:r>
          </w:p>
        </w:tc>
      </w:tr>
      <w:tr w:rsidR="000736F9" w:rsidTr="0072072E">
        <w:trPr>
          <w:jc w:val="center"/>
        </w:trPr>
        <w:tc>
          <w:tcPr>
            <w:tcW w:w="2559"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ind w:left="57"/>
              <w:jc w:val="center"/>
              <w:rPr>
                <w:color w:val="000000"/>
                <w:spacing w:val="-2"/>
              </w:rPr>
            </w:pPr>
            <w:r>
              <w:rPr>
                <w:color w:val="000000"/>
                <w:spacing w:val="-2"/>
              </w:rPr>
              <w:t>Хозяйственный проезд,</w:t>
            </w:r>
          </w:p>
          <w:p w:rsidR="000736F9" w:rsidRDefault="000736F9" w:rsidP="0072072E">
            <w:pPr>
              <w:widowControl w:val="0"/>
              <w:ind w:left="57"/>
              <w:jc w:val="center"/>
              <w:rPr>
                <w:color w:val="000000"/>
                <w:spacing w:val="-2"/>
              </w:rPr>
            </w:pPr>
            <w:r>
              <w:rPr>
                <w:color w:val="000000"/>
                <w:spacing w:val="-2"/>
              </w:rPr>
              <w:t>скотопрогон</w:t>
            </w:r>
          </w:p>
        </w:tc>
        <w:tc>
          <w:tcPr>
            <w:tcW w:w="2700" w:type="dxa"/>
            <w:tcBorders>
              <w:top w:val="single" w:sz="4" w:space="0" w:color="auto"/>
              <w:left w:val="single" w:sz="4" w:space="0" w:color="auto"/>
              <w:bottom w:val="single" w:sz="4" w:space="0" w:color="auto"/>
              <w:right w:val="single" w:sz="4" w:space="0" w:color="auto"/>
            </w:tcBorders>
            <w:hideMark/>
          </w:tcPr>
          <w:p w:rsidR="000736F9" w:rsidRDefault="000736F9" w:rsidP="0072072E">
            <w:pPr>
              <w:widowControl w:val="0"/>
              <w:jc w:val="center"/>
              <w:rPr>
                <w:color w:val="000000"/>
              </w:rPr>
            </w:pPr>
            <w:r>
              <w:rPr>
                <w:color w:val="000000"/>
              </w:rPr>
              <w:t>Прогон личного скота и проезд грузового транспорта к приусадебным участкам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4,5</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widowControl w:val="0"/>
              <w:jc w:val="center"/>
              <w:rPr>
                <w:color w:val="000000"/>
              </w:rPr>
            </w:pPr>
            <w:r>
              <w:rPr>
                <w:color w:val="000000"/>
              </w:rPr>
              <w:noBreakHyphen/>
              <w:t>--</w:t>
            </w:r>
          </w:p>
        </w:tc>
      </w:tr>
    </w:tbl>
    <w:p w:rsidR="000736F9" w:rsidRDefault="000736F9" w:rsidP="000736F9">
      <w:pPr>
        <w:widowControl w:val="0"/>
        <w:tabs>
          <w:tab w:val="left" w:pos="708"/>
        </w:tabs>
        <w:spacing w:line="237" w:lineRule="auto"/>
        <w:jc w:val="both"/>
        <w:rPr>
          <w:color w:val="000000"/>
        </w:rPr>
      </w:pPr>
    </w:p>
    <w:p w:rsidR="000736F9" w:rsidRDefault="000736F9" w:rsidP="000736F9">
      <w:pPr>
        <w:widowControl w:val="0"/>
        <w:tabs>
          <w:tab w:val="left" w:pos="708"/>
        </w:tabs>
        <w:spacing w:line="237" w:lineRule="auto"/>
        <w:jc w:val="both"/>
        <w:rPr>
          <w:color w:val="000000"/>
        </w:rPr>
      </w:pPr>
      <w:r>
        <w:rPr>
          <w:color w:val="000000"/>
        </w:rPr>
        <w:t>.</w:t>
      </w:r>
      <w:bookmarkStart w:id="46" w:name="_Toc297163349"/>
    </w:p>
    <w:p w:rsidR="000736F9" w:rsidRDefault="000736F9" w:rsidP="000736F9">
      <w:pPr>
        <w:pStyle w:val="af3"/>
        <w:rPr>
          <w:color w:val="000000"/>
          <w:lang w:val="ru-RU"/>
        </w:rPr>
      </w:pP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0736F9" w:rsidTr="0072072E">
        <w:trPr>
          <w:trHeight w:val="277"/>
          <w:jc w:val="center"/>
        </w:trPr>
        <w:tc>
          <w:tcPr>
            <w:tcW w:w="9579" w:type="dxa"/>
            <w:gridSpan w:val="6"/>
            <w:shd w:val="clear" w:color="auto" w:fill="D9D9D9"/>
            <w:vAlign w:val="center"/>
          </w:tcPr>
          <w:p w:rsidR="000736F9" w:rsidRDefault="000736F9" w:rsidP="0072072E">
            <w:pPr>
              <w:widowControl w:val="0"/>
              <w:ind w:right="-57"/>
              <w:rPr>
                <w:color w:val="000000"/>
                <w:spacing w:val="-2"/>
                <w:sz w:val="22"/>
                <w:szCs w:val="22"/>
              </w:rPr>
            </w:pPr>
            <w:r>
              <w:rPr>
                <w:color w:val="000000"/>
                <w:spacing w:val="-2"/>
                <w:sz w:val="22"/>
                <w:szCs w:val="22"/>
              </w:rPr>
              <w:t xml:space="preserve">    </w:t>
            </w:r>
            <w:r>
              <w:rPr>
                <w:color w:val="000000"/>
              </w:rPr>
              <w:t xml:space="preserve">Таблица 22.  </w:t>
            </w:r>
          </w:p>
        </w:tc>
      </w:tr>
      <w:tr w:rsidR="000736F9" w:rsidTr="0072072E">
        <w:trPr>
          <w:trHeight w:val="659"/>
          <w:jc w:val="center"/>
        </w:trPr>
        <w:tc>
          <w:tcPr>
            <w:tcW w:w="2559" w:type="dxa"/>
            <w:shd w:val="clear" w:color="auto" w:fill="auto"/>
            <w:vAlign w:val="center"/>
          </w:tcPr>
          <w:p w:rsidR="000736F9" w:rsidRDefault="000736F9" w:rsidP="0072072E">
            <w:pPr>
              <w:widowControl w:val="0"/>
              <w:jc w:val="center"/>
              <w:rPr>
                <w:color w:val="000000"/>
              </w:rPr>
            </w:pPr>
            <w:r>
              <w:rPr>
                <w:color w:val="000000"/>
              </w:rPr>
              <w:t>Категория сельских улиц и дорог</w:t>
            </w:r>
          </w:p>
        </w:tc>
        <w:tc>
          <w:tcPr>
            <w:tcW w:w="2700" w:type="dxa"/>
            <w:shd w:val="clear" w:color="auto" w:fill="auto"/>
            <w:vAlign w:val="center"/>
          </w:tcPr>
          <w:p w:rsidR="000736F9" w:rsidRDefault="000736F9" w:rsidP="0072072E">
            <w:pPr>
              <w:widowControl w:val="0"/>
              <w:ind w:left="-57" w:right="-57"/>
              <w:jc w:val="center"/>
              <w:rPr>
                <w:color w:val="000000"/>
                <w:spacing w:val="-2"/>
              </w:rPr>
            </w:pPr>
            <w:r>
              <w:rPr>
                <w:color w:val="000000"/>
                <w:spacing w:val="-2"/>
              </w:rPr>
              <w:t>Основное назначение.</w:t>
            </w:r>
          </w:p>
        </w:tc>
        <w:tc>
          <w:tcPr>
            <w:tcW w:w="1080" w:type="dxa"/>
            <w:shd w:val="clear" w:color="auto" w:fill="auto"/>
            <w:vAlign w:val="center"/>
          </w:tcPr>
          <w:p w:rsidR="000736F9" w:rsidRDefault="000736F9" w:rsidP="0072072E">
            <w:pPr>
              <w:widowControl w:val="0"/>
              <w:ind w:left="-57" w:right="-57"/>
              <w:jc w:val="center"/>
              <w:rPr>
                <w:color w:val="000000"/>
                <w:spacing w:val="-2"/>
                <w:sz w:val="22"/>
                <w:szCs w:val="22"/>
              </w:rPr>
            </w:pPr>
            <w:r>
              <w:rPr>
                <w:color w:val="000000"/>
                <w:spacing w:val="-2"/>
              </w:rPr>
              <w:t>Расчетная скорость движения, км/ч</w:t>
            </w:r>
          </w:p>
        </w:tc>
        <w:tc>
          <w:tcPr>
            <w:tcW w:w="1080" w:type="dxa"/>
            <w:shd w:val="clear" w:color="auto" w:fill="auto"/>
            <w:vAlign w:val="center"/>
          </w:tcPr>
          <w:p w:rsidR="000736F9" w:rsidRDefault="000736F9" w:rsidP="0072072E">
            <w:pPr>
              <w:widowControl w:val="0"/>
              <w:ind w:left="-57" w:right="-57"/>
              <w:jc w:val="center"/>
              <w:rPr>
                <w:color w:val="000000"/>
                <w:spacing w:val="-2"/>
                <w:sz w:val="22"/>
                <w:szCs w:val="22"/>
              </w:rPr>
            </w:pPr>
            <w:r>
              <w:rPr>
                <w:color w:val="000000"/>
                <w:spacing w:val="-2"/>
                <w:sz w:val="22"/>
                <w:szCs w:val="22"/>
              </w:rPr>
              <w:t>Ширина полосы движения,</w:t>
            </w:r>
          </w:p>
          <w:p w:rsidR="000736F9" w:rsidRDefault="000736F9" w:rsidP="0072072E">
            <w:pPr>
              <w:widowControl w:val="0"/>
              <w:ind w:left="-57" w:right="-57"/>
              <w:jc w:val="center"/>
              <w:rPr>
                <w:color w:val="000000"/>
                <w:spacing w:val="-2"/>
                <w:sz w:val="22"/>
                <w:szCs w:val="22"/>
              </w:rPr>
            </w:pPr>
            <w:r>
              <w:rPr>
                <w:color w:val="000000"/>
                <w:spacing w:val="-2"/>
                <w:sz w:val="22"/>
                <w:szCs w:val="22"/>
              </w:rPr>
              <w:t>м</w:t>
            </w:r>
          </w:p>
        </w:tc>
        <w:tc>
          <w:tcPr>
            <w:tcW w:w="1080" w:type="dxa"/>
            <w:shd w:val="clear" w:color="auto" w:fill="auto"/>
            <w:vAlign w:val="center"/>
          </w:tcPr>
          <w:p w:rsidR="000736F9" w:rsidRDefault="000736F9" w:rsidP="0072072E">
            <w:pPr>
              <w:widowControl w:val="0"/>
              <w:jc w:val="center"/>
              <w:rPr>
                <w:color w:val="000000"/>
                <w:spacing w:val="-2"/>
              </w:rPr>
            </w:pPr>
            <w:r>
              <w:rPr>
                <w:color w:val="000000"/>
                <w:spacing w:val="-2"/>
                <w:sz w:val="22"/>
                <w:szCs w:val="22"/>
              </w:rPr>
              <w:t>Число полос движения</w:t>
            </w:r>
          </w:p>
        </w:tc>
        <w:tc>
          <w:tcPr>
            <w:tcW w:w="1080" w:type="dxa"/>
            <w:shd w:val="clear" w:color="auto" w:fill="auto"/>
            <w:vAlign w:val="center"/>
          </w:tcPr>
          <w:p w:rsidR="000736F9" w:rsidRDefault="000736F9" w:rsidP="0072072E">
            <w:pPr>
              <w:widowControl w:val="0"/>
              <w:ind w:left="-57" w:right="-57"/>
              <w:jc w:val="center"/>
              <w:rPr>
                <w:color w:val="000000"/>
                <w:spacing w:val="-2"/>
                <w:sz w:val="22"/>
                <w:szCs w:val="22"/>
              </w:rPr>
            </w:pPr>
            <w:r>
              <w:rPr>
                <w:color w:val="000000"/>
                <w:spacing w:val="-2"/>
                <w:sz w:val="20"/>
              </w:rPr>
              <w:t>Ширина пешеходной части тротуара,</w:t>
            </w:r>
            <w:r>
              <w:rPr>
                <w:color w:val="000000"/>
                <w:spacing w:val="-2"/>
                <w:sz w:val="22"/>
                <w:szCs w:val="22"/>
              </w:rPr>
              <w:t xml:space="preserve"> м</w:t>
            </w:r>
          </w:p>
        </w:tc>
      </w:tr>
      <w:tr w:rsidR="000736F9" w:rsidTr="0072072E">
        <w:trPr>
          <w:trHeight w:val="227"/>
          <w:jc w:val="center"/>
        </w:trPr>
        <w:tc>
          <w:tcPr>
            <w:tcW w:w="2559" w:type="dxa"/>
            <w:shd w:val="clear" w:color="auto" w:fill="auto"/>
          </w:tcPr>
          <w:p w:rsidR="000736F9" w:rsidRDefault="000736F9" w:rsidP="0072072E">
            <w:pPr>
              <w:widowControl w:val="0"/>
              <w:ind w:left="57"/>
              <w:rPr>
                <w:color w:val="000000"/>
              </w:rPr>
            </w:pPr>
          </w:p>
          <w:p w:rsidR="000736F9" w:rsidRDefault="000736F9" w:rsidP="0072072E">
            <w:pPr>
              <w:widowControl w:val="0"/>
              <w:ind w:left="57"/>
              <w:rPr>
                <w:color w:val="000000"/>
              </w:rPr>
            </w:pPr>
            <w:r>
              <w:rPr>
                <w:color w:val="000000"/>
              </w:rPr>
              <w:t xml:space="preserve">    Поселковая дорога</w:t>
            </w:r>
          </w:p>
        </w:tc>
        <w:tc>
          <w:tcPr>
            <w:tcW w:w="2700" w:type="dxa"/>
            <w:shd w:val="clear" w:color="auto" w:fill="auto"/>
          </w:tcPr>
          <w:p w:rsidR="000736F9" w:rsidRDefault="000736F9" w:rsidP="0072072E">
            <w:pPr>
              <w:widowControl w:val="0"/>
              <w:rPr>
                <w:color w:val="000000"/>
                <w:sz w:val="22"/>
                <w:szCs w:val="22"/>
              </w:rPr>
            </w:pPr>
            <w:r>
              <w:rPr>
                <w:color w:val="000000"/>
                <w:sz w:val="22"/>
                <w:szCs w:val="22"/>
              </w:rPr>
              <w:t>Связь сельского поселения с внешними дорогами общей сети</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60</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3,50</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2</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w:t>
            </w:r>
          </w:p>
        </w:tc>
      </w:tr>
      <w:tr w:rsidR="000736F9" w:rsidTr="0072072E">
        <w:trPr>
          <w:trHeight w:val="227"/>
          <w:jc w:val="center"/>
        </w:trPr>
        <w:tc>
          <w:tcPr>
            <w:tcW w:w="2559" w:type="dxa"/>
            <w:shd w:val="clear" w:color="auto" w:fill="auto"/>
          </w:tcPr>
          <w:p w:rsidR="000736F9" w:rsidRDefault="000736F9" w:rsidP="0072072E">
            <w:pPr>
              <w:widowControl w:val="0"/>
              <w:ind w:left="57"/>
              <w:jc w:val="both"/>
              <w:rPr>
                <w:color w:val="000000"/>
                <w:spacing w:val="-2"/>
              </w:rPr>
            </w:pPr>
            <w:r>
              <w:rPr>
                <w:color w:val="000000"/>
                <w:spacing w:val="-2"/>
              </w:rPr>
              <w:t xml:space="preserve">    </w:t>
            </w:r>
          </w:p>
          <w:p w:rsidR="000736F9" w:rsidRDefault="000736F9" w:rsidP="0072072E">
            <w:pPr>
              <w:widowControl w:val="0"/>
              <w:ind w:left="57"/>
              <w:jc w:val="both"/>
              <w:rPr>
                <w:color w:val="000000"/>
                <w:spacing w:val="-2"/>
              </w:rPr>
            </w:pPr>
            <w:r>
              <w:rPr>
                <w:color w:val="000000"/>
                <w:spacing w:val="-2"/>
              </w:rPr>
              <w:t xml:space="preserve">    Главная улица</w:t>
            </w:r>
          </w:p>
        </w:tc>
        <w:tc>
          <w:tcPr>
            <w:tcW w:w="2700" w:type="dxa"/>
            <w:shd w:val="clear" w:color="auto" w:fill="auto"/>
          </w:tcPr>
          <w:p w:rsidR="000736F9" w:rsidRDefault="000736F9" w:rsidP="0072072E">
            <w:pPr>
              <w:widowControl w:val="0"/>
              <w:rPr>
                <w:color w:val="000000"/>
                <w:sz w:val="22"/>
                <w:szCs w:val="22"/>
              </w:rPr>
            </w:pPr>
            <w:r>
              <w:rPr>
                <w:color w:val="000000"/>
                <w:sz w:val="22"/>
                <w:szCs w:val="22"/>
              </w:rPr>
              <w:t>Связь жилых территорий с общественным центром</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40</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3,5</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2-3</w:t>
            </w:r>
          </w:p>
        </w:tc>
        <w:tc>
          <w:tcPr>
            <w:tcW w:w="1080" w:type="dxa"/>
            <w:shd w:val="clear" w:color="auto" w:fill="auto"/>
          </w:tcPr>
          <w:p w:rsidR="000736F9" w:rsidRDefault="000736F9" w:rsidP="0072072E">
            <w:pPr>
              <w:widowControl w:val="0"/>
              <w:jc w:val="center"/>
              <w:rPr>
                <w:color w:val="000000"/>
              </w:rPr>
            </w:pPr>
          </w:p>
          <w:p w:rsidR="000736F9" w:rsidRDefault="000736F9" w:rsidP="0072072E">
            <w:pPr>
              <w:widowControl w:val="0"/>
              <w:jc w:val="center"/>
              <w:rPr>
                <w:color w:val="000000"/>
              </w:rPr>
            </w:pPr>
            <w:r>
              <w:rPr>
                <w:color w:val="000000"/>
              </w:rPr>
              <w:t>1,5-2,25</w:t>
            </w:r>
          </w:p>
        </w:tc>
      </w:tr>
      <w:tr w:rsidR="000736F9" w:rsidTr="0072072E">
        <w:trPr>
          <w:jc w:val="center"/>
        </w:trPr>
        <w:tc>
          <w:tcPr>
            <w:tcW w:w="9579" w:type="dxa"/>
            <w:gridSpan w:val="6"/>
            <w:shd w:val="clear" w:color="auto" w:fill="auto"/>
          </w:tcPr>
          <w:p w:rsidR="000736F9" w:rsidRDefault="000736F9" w:rsidP="0072072E">
            <w:pPr>
              <w:widowControl w:val="0"/>
              <w:jc w:val="center"/>
              <w:rPr>
                <w:color w:val="000000"/>
              </w:rPr>
            </w:pPr>
            <w:r>
              <w:rPr>
                <w:color w:val="000000"/>
                <w:spacing w:val="-2"/>
              </w:rPr>
              <w:lastRenderedPageBreak/>
              <w:t xml:space="preserve"> Улица в жилой застройке</w:t>
            </w:r>
          </w:p>
        </w:tc>
      </w:tr>
      <w:tr w:rsidR="000736F9" w:rsidTr="0072072E">
        <w:trPr>
          <w:trHeight w:val="323"/>
          <w:jc w:val="center"/>
        </w:trPr>
        <w:tc>
          <w:tcPr>
            <w:tcW w:w="2559" w:type="dxa"/>
            <w:shd w:val="clear" w:color="auto" w:fill="auto"/>
          </w:tcPr>
          <w:p w:rsidR="000736F9" w:rsidRDefault="000736F9" w:rsidP="0072072E">
            <w:pPr>
              <w:widowControl w:val="0"/>
              <w:ind w:left="57" w:firstLine="103"/>
              <w:jc w:val="both"/>
              <w:rPr>
                <w:color w:val="000000"/>
                <w:spacing w:val="-2"/>
              </w:rPr>
            </w:pPr>
            <w:r>
              <w:rPr>
                <w:color w:val="000000"/>
                <w:spacing w:val="-2"/>
              </w:rPr>
              <w:t>Основная</w:t>
            </w:r>
          </w:p>
        </w:tc>
        <w:tc>
          <w:tcPr>
            <w:tcW w:w="2700" w:type="dxa"/>
            <w:shd w:val="clear" w:color="auto" w:fill="auto"/>
          </w:tcPr>
          <w:p w:rsidR="000736F9" w:rsidRDefault="000736F9" w:rsidP="0072072E">
            <w:pPr>
              <w:widowControl w:val="0"/>
              <w:rPr>
                <w:color w:val="000000"/>
                <w:sz w:val="22"/>
                <w:szCs w:val="22"/>
              </w:rPr>
            </w:pPr>
            <w:r>
              <w:rPr>
                <w:color w:val="000000"/>
                <w:sz w:val="22"/>
                <w:szCs w:val="22"/>
              </w:rPr>
              <w:t>Связь внутри жилых территорий и с главной улицей по направлениям с интенсивным  движением.</w:t>
            </w:r>
          </w:p>
        </w:tc>
        <w:tc>
          <w:tcPr>
            <w:tcW w:w="1080" w:type="dxa"/>
            <w:shd w:val="clear" w:color="auto" w:fill="auto"/>
          </w:tcPr>
          <w:p w:rsidR="000736F9" w:rsidRDefault="000736F9" w:rsidP="0072072E">
            <w:pPr>
              <w:widowControl w:val="0"/>
              <w:jc w:val="center"/>
              <w:rPr>
                <w:color w:val="000000"/>
              </w:rPr>
            </w:pPr>
            <w:r>
              <w:rPr>
                <w:color w:val="000000"/>
              </w:rPr>
              <w:t>40</w:t>
            </w:r>
          </w:p>
        </w:tc>
        <w:tc>
          <w:tcPr>
            <w:tcW w:w="1080" w:type="dxa"/>
            <w:shd w:val="clear" w:color="auto" w:fill="auto"/>
          </w:tcPr>
          <w:p w:rsidR="000736F9" w:rsidRDefault="000736F9" w:rsidP="0072072E">
            <w:pPr>
              <w:widowControl w:val="0"/>
              <w:ind w:left="-57" w:right="-57"/>
              <w:jc w:val="center"/>
              <w:rPr>
                <w:color w:val="000000"/>
                <w:spacing w:val="-4"/>
              </w:rPr>
            </w:pPr>
            <w:r>
              <w:rPr>
                <w:color w:val="000000"/>
                <w:spacing w:val="-4"/>
              </w:rPr>
              <w:t>3,0</w:t>
            </w:r>
          </w:p>
        </w:tc>
        <w:tc>
          <w:tcPr>
            <w:tcW w:w="1080" w:type="dxa"/>
            <w:shd w:val="clear" w:color="auto" w:fill="auto"/>
          </w:tcPr>
          <w:p w:rsidR="000736F9" w:rsidRDefault="000736F9" w:rsidP="0072072E">
            <w:pPr>
              <w:widowControl w:val="0"/>
              <w:jc w:val="center"/>
              <w:rPr>
                <w:color w:val="000000"/>
              </w:rPr>
            </w:pPr>
            <w:r>
              <w:rPr>
                <w:color w:val="000000"/>
              </w:rPr>
              <w:t>2</w:t>
            </w:r>
          </w:p>
        </w:tc>
        <w:tc>
          <w:tcPr>
            <w:tcW w:w="1080" w:type="dxa"/>
            <w:shd w:val="clear" w:color="auto" w:fill="auto"/>
          </w:tcPr>
          <w:p w:rsidR="000736F9" w:rsidRDefault="000736F9" w:rsidP="0072072E">
            <w:pPr>
              <w:widowControl w:val="0"/>
              <w:jc w:val="center"/>
              <w:rPr>
                <w:color w:val="000000"/>
              </w:rPr>
            </w:pPr>
            <w:r>
              <w:rPr>
                <w:color w:val="000000"/>
              </w:rPr>
              <w:t>1,0-1,5</w:t>
            </w:r>
          </w:p>
        </w:tc>
      </w:tr>
      <w:tr w:rsidR="000736F9" w:rsidTr="0072072E">
        <w:trPr>
          <w:jc w:val="center"/>
        </w:trPr>
        <w:tc>
          <w:tcPr>
            <w:tcW w:w="2559" w:type="dxa"/>
            <w:shd w:val="clear" w:color="auto" w:fill="auto"/>
          </w:tcPr>
          <w:p w:rsidR="000736F9" w:rsidRDefault="000736F9" w:rsidP="0072072E">
            <w:pPr>
              <w:widowControl w:val="0"/>
              <w:ind w:left="57" w:firstLine="103"/>
              <w:jc w:val="both"/>
              <w:rPr>
                <w:color w:val="000000"/>
                <w:spacing w:val="-2"/>
              </w:rPr>
            </w:pPr>
            <w:r>
              <w:rPr>
                <w:color w:val="000000"/>
                <w:spacing w:val="-2"/>
              </w:rPr>
              <w:t>Второстепенная</w:t>
            </w:r>
          </w:p>
          <w:p w:rsidR="000736F9" w:rsidRDefault="000736F9" w:rsidP="0072072E">
            <w:pPr>
              <w:widowControl w:val="0"/>
              <w:ind w:left="57" w:firstLine="103"/>
              <w:jc w:val="both"/>
              <w:rPr>
                <w:color w:val="000000"/>
                <w:spacing w:val="-2"/>
              </w:rPr>
            </w:pPr>
            <w:r>
              <w:rPr>
                <w:color w:val="000000"/>
                <w:spacing w:val="-2"/>
              </w:rPr>
              <w:t>(переулок)</w:t>
            </w:r>
          </w:p>
        </w:tc>
        <w:tc>
          <w:tcPr>
            <w:tcW w:w="2700" w:type="dxa"/>
            <w:shd w:val="clear" w:color="auto" w:fill="auto"/>
          </w:tcPr>
          <w:p w:rsidR="000736F9" w:rsidRDefault="000736F9" w:rsidP="0072072E">
            <w:pPr>
              <w:widowControl w:val="0"/>
              <w:rPr>
                <w:color w:val="000000"/>
                <w:sz w:val="22"/>
                <w:szCs w:val="22"/>
              </w:rPr>
            </w:pPr>
            <w:r>
              <w:rPr>
                <w:color w:val="000000"/>
                <w:sz w:val="22"/>
                <w:szCs w:val="22"/>
              </w:rPr>
              <w:t>Связь между основными жилыми улицами</w:t>
            </w:r>
          </w:p>
        </w:tc>
        <w:tc>
          <w:tcPr>
            <w:tcW w:w="1080" w:type="dxa"/>
            <w:shd w:val="clear" w:color="auto" w:fill="auto"/>
          </w:tcPr>
          <w:p w:rsidR="000736F9" w:rsidRDefault="000736F9" w:rsidP="0072072E">
            <w:pPr>
              <w:widowControl w:val="0"/>
              <w:jc w:val="center"/>
              <w:rPr>
                <w:color w:val="000000"/>
              </w:rPr>
            </w:pPr>
            <w:r>
              <w:rPr>
                <w:color w:val="000000"/>
              </w:rPr>
              <w:t>30</w:t>
            </w:r>
          </w:p>
        </w:tc>
        <w:tc>
          <w:tcPr>
            <w:tcW w:w="1080" w:type="dxa"/>
            <w:shd w:val="clear" w:color="auto" w:fill="auto"/>
          </w:tcPr>
          <w:p w:rsidR="000736F9" w:rsidRDefault="000736F9" w:rsidP="0072072E">
            <w:pPr>
              <w:widowControl w:val="0"/>
              <w:jc w:val="center"/>
              <w:rPr>
                <w:color w:val="000000"/>
              </w:rPr>
            </w:pPr>
            <w:r>
              <w:rPr>
                <w:color w:val="000000"/>
              </w:rPr>
              <w:t>2,75</w:t>
            </w:r>
          </w:p>
        </w:tc>
        <w:tc>
          <w:tcPr>
            <w:tcW w:w="1080" w:type="dxa"/>
            <w:shd w:val="clear" w:color="auto" w:fill="auto"/>
          </w:tcPr>
          <w:p w:rsidR="000736F9" w:rsidRDefault="000736F9" w:rsidP="0072072E">
            <w:pPr>
              <w:widowControl w:val="0"/>
              <w:jc w:val="center"/>
              <w:rPr>
                <w:color w:val="000000"/>
              </w:rPr>
            </w:pPr>
            <w:r>
              <w:rPr>
                <w:color w:val="000000"/>
              </w:rPr>
              <w:t>2</w:t>
            </w:r>
          </w:p>
        </w:tc>
        <w:tc>
          <w:tcPr>
            <w:tcW w:w="1080" w:type="dxa"/>
            <w:shd w:val="clear" w:color="auto" w:fill="auto"/>
          </w:tcPr>
          <w:p w:rsidR="000736F9" w:rsidRDefault="000736F9" w:rsidP="0072072E">
            <w:pPr>
              <w:widowControl w:val="0"/>
              <w:jc w:val="center"/>
              <w:rPr>
                <w:color w:val="000000"/>
              </w:rPr>
            </w:pPr>
            <w:r>
              <w:rPr>
                <w:color w:val="000000"/>
              </w:rPr>
              <w:t>1,0</w:t>
            </w:r>
          </w:p>
        </w:tc>
      </w:tr>
      <w:tr w:rsidR="000736F9" w:rsidTr="0072072E">
        <w:trPr>
          <w:jc w:val="center"/>
        </w:trPr>
        <w:tc>
          <w:tcPr>
            <w:tcW w:w="2559" w:type="dxa"/>
            <w:shd w:val="clear" w:color="auto" w:fill="auto"/>
          </w:tcPr>
          <w:p w:rsidR="000736F9" w:rsidRDefault="000736F9" w:rsidP="0072072E">
            <w:pPr>
              <w:widowControl w:val="0"/>
              <w:ind w:left="57" w:firstLine="103"/>
              <w:jc w:val="both"/>
              <w:rPr>
                <w:color w:val="000000"/>
                <w:spacing w:val="-2"/>
              </w:rPr>
            </w:pPr>
            <w:r>
              <w:rPr>
                <w:color w:val="000000"/>
                <w:spacing w:val="-2"/>
              </w:rPr>
              <w:t>Проезд</w:t>
            </w:r>
          </w:p>
        </w:tc>
        <w:tc>
          <w:tcPr>
            <w:tcW w:w="2700" w:type="dxa"/>
            <w:shd w:val="clear" w:color="auto" w:fill="auto"/>
          </w:tcPr>
          <w:p w:rsidR="000736F9" w:rsidRDefault="000736F9" w:rsidP="0072072E">
            <w:pPr>
              <w:widowControl w:val="0"/>
              <w:rPr>
                <w:color w:val="000000"/>
                <w:sz w:val="22"/>
                <w:szCs w:val="22"/>
              </w:rPr>
            </w:pPr>
            <w:r>
              <w:rPr>
                <w:color w:val="000000"/>
                <w:sz w:val="22"/>
                <w:szCs w:val="22"/>
              </w:rPr>
              <w:t>Связь жилых домов, расположенных в глубине квартала, с улицей.</w:t>
            </w:r>
          </w:p>
        </w:tc>
        <w:tc>
          <w:tcPr>
            <w:tcW w:w="1080" w:type="dxa"/>
            <w:shd w:val="clear" w:color="auto" w:fill="auto"/>
          </w:tcPr>
          <w:p w:rsidR="000736F9" w:rsidRDefault="000736F9" w:rsidP="0072072E">
            <w:pPr>
              <w:widowControl w:val="0"/>
              <w:jc w:val="center"/>
              <w:rPr>
                <w:color w:val="000000"/>
              </w:rPr>
            </w:pPr>
            <w:r>
              <w:rPr>
                <w:color w:val="000000"/>
              </w:rPr>
              <w:t>20</w:t>
            </w:r>
          </w:p>
        </w:tc>
        <w:tc>
          <w:tcPr>
            <w:tcW w:w="1080" w:type="dxa"/>
            <w:shd w:val="clear" w:color="auto" w:fill="auto"/>
          </w:tcPr>
          <w:p w:rsidR="000736F9" w:rsidRDefault="000736F9" w:rsidP="0072072E">
            <w:pPr>
              <w:widowControl w:val="0"/>
              <w:jc w:val="center"/>
              <w:rPr>
                <w:color w:val="000000"/>
              </w:rPr>
            </w:pPr>
            <w:r>
              <w:rPr>
                <w:color w:val="000000"/>
              </w:rPr>
              <w:t>2,75-3,0</w:t>
            </w:r>
          </w:p>
        </w:tc>
        <w:tc>
          <w:tcPr>
            <w:tcW w:w="1080" w:type="dxa"/>
            <w:shd w:val="clear" w:color="auto" w:fill="auto"/>
          </w:tcPr>
          <w:p w:rsidR="000736F9" w:rsidRDefault="000736F9" w:rsidP="0072072E">
            <w:pPr>
              <w:widowControl w:val="0"/>
              <w:jc w:val="center"/>
              <w:rPr>
                <w:color w:val="000000"/>
              </w:rPr>
            </w:pPr>
            <w:r>
              <w:rPr>
                <w:color w:val="000000"/>
              </w:rPr>
              <w:t>1</w:t>
            </w:r>
          </w:p>
        </w:tc>
        <w:tc>
          <w:tcPr>
            <w:tcW w:w="1080" w:type="dxa"/>
            <w:shd w:val="clear" w:color="auto" w:fill="auto"/>
          </w:tcPr>
          <w:p w:rsidR="000736F9" w:rsidRDefault="000736F9" w:rsidP="0072072E">
            <w:pPr>
              <w:widowControl w:val="0"/>
              <w:jc w:val="center"/>
              <w:rPr>
                <w:color w:val="000000"/>
              </w:rPr>
            </w:pPr>
            <w:r>
              <w:rPr>
                <w:color w:val="000000"/>
              </w:rPr>
              <w:t>0-1,0</w:t>
            </w:r>
          </w:p>
        </w:tc>
      </w:tr>
      <w:tr w:rsidR="000736F9" w:rsidTr="0072072E">
        <w:trPr>
          <w:jc w:val="center"/>
        </w:trPr>
        <w:tc>
          <w:tcPr>
            <w:tcW w:w="2559" w:type="dxa"/>
            <w:shd w:val="clear" w:color="auto" w:fill="auto"/>
          </w:tcPr>
          <w:p w:rsidR="000736F9" w:rsidRDefault="000736F9" w:rsidP="0072072E">
            <w:pPr>
              <w:widowControl w:val="0"/>
              <w:ind w:left="57"/>
              <w:jc w:val="both"/>
              <w:rPr>
                <w:color w:val="000000"/>
                <w:spacing w:val="-2"/>
              </w:rPr>
            </w:pPr>
            <w:r>
              <w:rPr>
                <w:color w:val="000000"/>
                <w:spacing w:val="-2"/>
              </w:rPr>
              <w:t>Хозяйственный проезд,</w:t>
            </w:r>
          </w:p>
          <w:p w:rsidR="000736F9" w:rsidRDefault="000736F9" w:rsidP="0072072E">
            <w:pPr>
              <w:widowControl w:val="0"/>
              <w:ind w:left="57"/>
              <w:jc w:val="both"/>
              <w:rPr>
                <w:color w:val="000000"/>
                <w:spacing w:val="-2"/>
              </w:rPr>
            </w:pPr>
            <w:r>
              <w:rPr>
                <w:color w:val="000000"/>
                <w:spacing w:val="-2"/>
              </w:rPr>
              <w:t>скотопрогон</w:t>
            </w:r>
          </w:p>
        </w:tc>
        <w:tc>
          <w:tcPr>
            <w:tcW w:w="2700" w:type="dxa"/>
            <w:shd w:val="clear" w:color="auto" w:fill="auto"/>
          </w:tcPr>
          <w:p w:rsidR="000736F9" w:rsidRDefault="000736F9" w:rsidP="0072072E">
            <w:pPr>
              <w:widowControl w:val="0"/>
              <w:rPr>
                <w:color w:val="000000"/>
                <w:sz w:val="22"/>
                <w:szCs w:val="22"/>
              </w:rPr>
            </w:pPr>
            <w:r>
              <w:rPr>
                <w:color w:val="000000"/>
                <w:sz w:val="22"/>
                <w:szCs w:val="22"/>
              </w:rPr>
              <w:t>Прогон личного скота и проезд грузового транспорта к приусадебным участкам</w:t>
            </w:r>
          </w:p>
        </w:tc>
        <w:tc>
          <w:tcPr>
            <w:tcW w:w="1080" w:type="dxa"/>
            <w:shd w:val="clear" w:color="auto" w:fill="auto"/>
          </w:tcPr>
          <w:p w:rsidR="000736F9" w:rsidRDefault="000736F9" w:rsidP="0072072E">
            <w:pPr>
              <w:widowControl w:val="0"/>
              <w:jc w:val="center"/>
              <w:rPr>
                <w:color w:val="000000"/>
              </w:rPr>
            </w:pPr>
            <w:r>
              <w:rPr>
                <w:color w:val="000000"/>
              </w:rPr>
              <w:t>30</w:t>
            </w:r>
          </w:p>
        </w:tc>
        <w:tc>
          <w:tcPr>
            <w:tcW w:w="1080" w:type="dxa"/>
            <w:shd w:val="clear" w:color="auto" w:fill="auto"/>
          </w:tcPr>
          <w:p w:rsidR="000736F9" w:rsidRDefault="000736F9" w:rsidP="0072072E">
            <w:pPr>
              <w:widowControl w:val="0"/>
              <w:jc w:val="center"/>
              <w:rPr>
                <w:color w:val="000000"/>
              </w:rPr>
            </w:pPr>
            <w:r>
              <w:rPr>
                <w:color w:val="000000"/>
              </w:rPr>
              <w:t>4,5</w:t>
            </w:r>
          </w:p>
        </w:tc>
        <w:tc>
          <w:tcPr>
            <w:tcW w:w="1080" w:type="dxa"/>
            <w:shd w:val="clear" w:color="auto" w:fill="auto"/>
          </w:tcPr>
          <w:p w:rsidR="000736F9" w:rsidRDefault="000736F9" w:rsidP="0072072E">
            <w:pPr>
              <w:widowControl w:val="0"/>
              <w:jc w:val="center"/>
              <w:rPr>
                <w:color w:val="000000"/>
              </w:rPr>
            </w:pPr>
            <w:r>
              <w:rPr>
                <w:color w:val="000000"/>
              </w:rPr>
              <w:t>1</w:t>
            </w:r>
          </w:p>
        </w:tc>
        <w:tc>
          <w:tcPr>
            <w:tcW w:w="1080" w:type="dxa"/>
            <w:shd w:val="clear" w:color="auto" w:fill="auto"/>
          </w:tcPr>
          <w:p w:rsidR="000736F9" w:rsidRDefault="000736F9" w:rsidP="0072072E">
            <w:pPr>
              <w:widowControl w:val="0"/>
              <w:jc w:val="center"/>
              <w:rPr>
                <w:color w:val="000000"/>
              </w:rPr>
            </w:pPr>
            <w:r>
              <w:rPr>
                <w:color w:val="000000"/>
              </w:rPr>
              <w:noBreakHyphen/>
              <w:t>--</w:t>
            </w:r>
          </w:p>
        </w:tc>
      </w:tr>
    </w:tbl>
    <w:bookmarkEnd w:id="46"/>
    <w:p w:rsidR="000736F9" w:rsidRDefault="000736F9" w:rsidP="000736F9">
      <w:pPr>
        <w:widowControl w:val="0"/>
        <w:tabs>
          <w:tab w:val="left" w:pos="708"/>
        </w:tabs>
        <w:ind w:firstLine="720"/>
        <w:jc w:val="both"/>
        <w:rPr>
          <w:color w:val="000000"/>
          <w:spacing w:val="40"/>
          <w:sz w:val="20"/>
        </w:rPr>
      </w:pPr>
      <w:r>
        <w:rPr>
          <w:color w:val="000000"/>
          <w:spacing w:val="40"/>
          <w:sz w:val="20"/>
        </w:rPr>
        <w:t>Примечания:</w:t>
      </w:r>
    </w:p>
    <w:p w:rsidR="000736F9" w:rsidRDefault="000736F9" w:rsidP="000736F9">
      <w:pPr>
        <w:widowControl w:val="0"/>
        <w:tabs>
          <w:tab w:val="left" w:pos="708"/>
        </w:tabs>
        <w:ind w:firstLine="720"/>
        <w:jc w:val="both"/>
        <w:rPr>
          <w:color w:val="000000"/>
          <w:sz w:val="20"/>
        </w:rPr>
      </w:pPr>
      <w:r>
        <w:rPr>
          <w:color w:val="000000"/>
          <w:sz w:val="20"/>
        </w:rPr>
        <w:t>1. Расстояние от края основной проезжей части магистральных дорог следует принимать до линии регулирования жилой застройки не менее 50 метров, а при условии применения шумозащитных устройств, обеспечивающих требования СП 51.13330.2011 «Защита от шума», не менее 25 метров.</w:t>
      </w:r>
    </w:p>
    <w:p w:rsidR="000736F9" w:rsidRDefault="000736F9" w:rsidP="000736F9">
      <w:pPr>
        <w:widowControl w:val="0"/>
        <w:tabs>
          <w:tab w:val="left" w:pos="708"/>
        </w:tabs>
        <w:ind w:firstLine="720"/>
        <w:jc w:val="both"/>
        <w:rPr>
          <w:color w:val="000000"/>
          <w:sz w:val="20"/>
        </w:rPr>
      </w:pPr>
      <w:r>
        <w:rPr>
          <w:color w:val="000000"/>
          <w:sz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0736F9" w:rsidRDefault="000736F9" w:rsidP="000736F9">
      <w:pPr>
        <w:widowControl w:val="0"/>
        <w:tabs>
          <w:tab w:val="left" w:pos="708"/>
        </w:tabs>
        <w:ind w:firstLine="720"/>
        <w:jc w:val="both"/>
        <w:rPr>
          <w:color w:val="000000"/>
          <w:sz w:val="20"/>
        </w:rPr>
      </w:pPr>
      <w:r>
        <w:rPr>
          <w:color w:val="000000"/>
          <w:sz w:val="20"/>
        </w:rPr>
        <w:t>Расстояния от края основной проезжей части улиц, местных или боковых проездов до линии застройки принимать не более 25 метров.</w:t>
      </w:r>
    </w:p>
    <w:p w:rsidR="000736F9" w:rsidRDefault="000736F9" w:rsidP="000736F9">
      <w:pPr>
        <w:widowControl w:val="0"/>
        <w:tabs>
          <w:tab w:val="left" w:pos="708"/>
        </w:tabs>
        <w:ind w:firstLine="720"/>
        <w:jc w:val="both"/>
        <w:rPr>
          <w:color w:val="000000"/>
          <w:sz w:val="20"/>
        </w:rPr>
      </w:pPr>
      <w:r>
        <w:rPr>
          <w:color w:val="000000"/>
          <w:sz w:val="20"/>
        </w:rPr>
        <w:t>3. В ширину пешеходной части тротуаров и дорожек не включаются площади, необходимые для размещения киосков, скамеек и т. п.</w:t>
      </w:r>
    </w:p>
    <w:p w:rsidR="000736F9" w:rsidRDefault="000736F9" w:rsidP="000736F9">
      <w:pPr>
        <w:widowControl w:val="0"/>
        <w:tabs>
          <w:tab w:val="left" w:pos="708"/>
        </w:tabs>
        <w:ind w:firstLine="720"/>
        <w:jc w:val="both"/>
        <w:rPr>
          <w:color w:val="000000"/>
          <w:sz w:val="20"/>
        </w:rPr>
      </w:pPr>
      <w:r>
        <w:rPr>
          <w:color w:val="000000"/>
          <w:sz w:val="20"/>
        </w:rPr>
        <w:t>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0736F9" w:rsidRDefault="000736F9" w:rsidP="000736F9">
      <w:pPr>
        <w:widowControl w:val="0"/>
        <w:tabs>
          <w:tab w:val="left" w:pos="708"/>
        </w:tabs>
        <w:ind w:firstLine="720"/>
        <w:jc w:val="both"/>
        <w:rPr>
          <w:color w:val="000000"/>
          <w:sz w:val="20"/>
        </w:rPr>
      </w:pPr>
      <w:r>
        <w:rPr>
          <w:color w:val="000000"/>
          <w:sz w:val="20"/>
        </w:rPr>
        <w:t>5. При непосредственном примыкании тротуаров к стенам зданий, подпорным стенкам или оградам следует увеличивать их ширину не менее чем на 0,5 м.</w:t>
      </w:r>
    </w:p>
    <w:p w:rsidR="000736F9" w:rsidRDefault="000736F9" w:rsidP="000736F9">
      <w:pPr>
        <w:widowControl w:val="0"/>
        <w:tabs>
          <w:tab w:val="left" w:pos="708"/>
        </w:tabs>
        <w:jc w:val="both"/>
        <w:rPr>
          <w:color w:val="000000"/>
          <w:sz w:val="20"/>
        </w:rPr>
      </w:pPr>
    </w:p>
    <w:p w:rsidR="000736F9" w:rsidRDefault="000736F9" w:rsidP="000736F9">
      <w:pPr>
        <w:widowControl w:val="0"/>
        <w:tabs>
          <w:tab w:val="left" w:pos="708"/>
        </w:tabs>
        <w:ind w:firstLine="709"/>
        <w:jc w:val="both"/>
        <w:rPr>
          <w:color w:val="000000"/>
        </w:rPr>
      </w:pPr>
      <w:r>
        <w:rPr>
          <w:b/>
          <w:noProof/>
          <w:color w:val="000000"/>
        </w:rPr>
        <w:t>12.1</w:t>
      </w:r>
      <w:r>
        <w:rPr>
          <w:b/>
          <w:color w:val="000000"/>
        </w:rPr>
        <w:t>.3</w:t>
      </w:r>
      <w:r>
        <w:rPr>
          <w:color w:val="000000"/>
        </w:rPr>
        <w:t xml:space="preserve">. Для обеспечения подъездов к группам жилых зданий и иных объектов, а также к отдельным зданиям следует предусматривать </w:t>
      </w:r>
      <w:r>
        <w:rPr>
          <w:b/>
          <w:bCs/>
          <w:color w:val="000000"/>
        </w:rPr>
        <w:t>проезды</w:t>
      </w:r>
      <w:r>
        <w:rPr>
          <w:color w:val="000000"/>
        </w:rPr>
        <w:t>, в том числе:</w:t>
      </w:r>
    </w:p>
    <w:p w:rsidR="000736F9" w:rsidRDefault="000736F9" w:rsidP="000736F9">
      <w:pPr>
        <w:widowControl w:val="0"/>
        <w:tabs>
          <w:tab w:val="left" w:pos="708"/>
        </w:tabs>
        <w:ind w:firstLine="709"/>
        <w:jc w:val="both"/>
        <w:rPr>
          <w:color w:val="000000"/>
        </w:rPr>
      </w:pPr>
      <w:r>
        <w:rPr>
          <w:color w:val="000000"/>
        </w:rPr>
        <w:t>-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5,5 м;</w:t>
      </w:r>
    </w:p>
    <w:p w:rsidR="000736F9" w:rsidRDefault="000736F9" w:rsidP="000736F9">
      <w:pPr>
        <w:widowControl w:val="0"/>
        <w:tabs>
          <w:tab w:val="left" w:pos="708"/>
        </w:tabs>
        <w:ind w:firstLine="709"/>
        <w:jc w:val="both"/>
        <w:rPr>
          <w:color w:val="000000"/>
        </w:rPr>
      </w:pPr>
      <w:r>
        <w:rPr>
          <w:color w:val="000000"/>
        </w:rPr>
        <w:t>- к отдельно стоящим зданиям – второстепенные с шириной проезжей части 3,5 м.</w:t>
      </w:r>
    </w:p>
    <w:p w:rsidR="000736F9" w:rsidRDefault="000736F9" w:rsidP="000736F9">
      <w:pPr>
        <w:widowControl w:val="0"/>
        <w:tabs>
          <w:tab w:val="left" w:pos="708"/>
        </w:tabs>
        <w:ind w:firstLine="709"/>
        <w:jc w:val="both"/>
        <w:rPr>
          <w:color w:val="000000"/>
        </w:rPr>
      </w:pPr>
      <w:r>
        <w:rPr>
          <w:color w:val="000000"/>
        </w:rPr>
        <w:t>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3,5 м.</w:t>
      </w:r>
    </w:p>
    <w:p w:rsidR="000736F9" w:rsidRDefault="000736F9" w:rsidP="000736F9">
      <w:pPr>
        <w:widowControl w:val="0"/>
        <w:tabs>
          <w:tab w:val="left" w:pos="708"/>
        </w:tabs>
        <w:ind w:firstLine="709"/>
        <w:jc w:val="both"/>
        <w:rPr>
          <w:color w:val="000000"/>
        </w:rPr>
      </w:pPr>
      <w:r>
        <w:rPr>
          <w:color w:val="000000"/>
        </w:rPr>
        <w:t>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0736F9" w:rsidRDefault="000736F9" w:rsidP="000736F9">
      <w:pPr>
        <w:widowControl w:val="0"/>
        <w:tabs>
          <w:tab w:val="left" w:pos="708"/>
        </w:tabs>
        <w:spacing w:line="237" w:lineRule="auto"/>
        <w:ind w:firstLine="709"/>
        <w:jc w:val="both"/>
        <w:rPr>
          <w:color w:val="000000"/>
        </w:rPr>
      </w:pPr>
      <w:r>
        <w:rPr>
          <w:b/>
          <w:noProof/>
          <w:color w:val="000000"/>
        </w:rPr>
        <w:t>12.1</w:t>
      </w:r>
      <w:r>
        <w:rPr>
          <w:b/>
          <w:color w:val="000000"/>
        </w:rPr>
        <w:t>.4.</w:t>
      </w:r>
      <w:r>
        <w:rPr>
          <w:color w:val="000000"/>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Pr>
            <w:color w:val="000000"/>
          </w:rPr>
          <w:t>150 м</w:t>
        </w:r>
      </w:smartTag>
      <w:r>
        <w:rPr>
          <w:color w:val="000000"/>
        </w:rPr>
        <w:t xml:space="preserve"> и заканчиваться разворотными площадками размером в плане 16×16 м.</w:t>
      </w:r>
    </w:p>
    <w:p w:rsidR="000736F9" w:rsidRDefault="000736F9" w:rsidP="000736F9">
      <w:pPr>
        <w:widowControl w:val="0"/>
        <w:tabs>
          <w:tab w:val="left" w:pos="708"/>
        </w:tabs>
        <w:spacing w:line="237" w:lineRule="auto"/>
        <w:ind w:firstLine="709"/>
        <w:jc w:val="both"/>
        <w:rPr>
          <w:color w:val="000000"/>
        </w:rPr>
      </w:pPr>
      <w:r>
        <w:rPr>
          <w:color w:val="000000"/>
        </w:rPr>
        <w:t>Использование разворотных площадок для стоянки автомобилей не допускается.</w:t>
      </w:r>
    </w:p>
    <w:p w:rsidR="000736F9" w:rsidRDefault="000736F9" w:rsidP="000736F9">
      <w:pPr>
        <w:widowControl w:val="0"/>
        <w:tabs>
          <w:tab w:val="left" w:pos="708"/>
        </w:tabs>
        <w:spacing w:line="237" w:lineRule="auto"/>
        <w:ind w:firstLine="709"/>
        <w:jc w:val="both"/>
        <w:rPr>
          <w:color w:val="000000"/>
          <w:lang w:val="x-none" w:eastAsia="x-none"/>
        </w:rPr>
      </w:pPr>
      <w:r>
        <w:rPr>
          <w:b/>
          <w:noProof/>
          <w:color w:val="000000"/>
        </w:rPr>
        <w:t>12.1</w:t>
      </w:r>
      <w:r>
        <w:rPr>
          <w:b/>
          <w:color w:val="000000"/>
          <w:lang w:val="x-none" w:eastAsia="x-none"/>
        </w:rPr>
        <w:t>.5</w:t>
      </w:r>
      <w:r>
        <w:rPr>
          <w:color w:val="000000"/>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Pr>
            <w:color w:val="000000"/>
            <w:lang w:val="x-none" w:eastAsia="x-none"/>
          </w:rPr>
          <w:t>6 м</w:t>
        </w:r>
      </w:smartTag>
      <w:r>
        <w:rPr>
          <w:color w:val="000000"/>
          <w:lang w:val="x-none" w:eastAsia="x-none"/>
        </w:rPr>
        <w:t xml:space="preserve">. </w:t>
      </w:r>
    </w:p>
    <w:p w:rsidR="000736F9" w:rsidRDefault="000736F9" w:rsidP="000736F9">
      <w:pPr>
        <w:widowControl w:val="0"/>
        <w:tabs>
          <w:tab w:val="left" w:pos="708"/>
        </w:tabs>
        <w:spacing w:line="237" w:lineRule="auto"/>
        <w:ind w:firstLine="709"/>
        <w:jc w:val="both"/>
        <w:rPr>
          <w:color w:val="000000"/>
          <w:lang w:val="x-none" w:eastAsia="x-none"/>
        </w:rPr>
      </w:pPr>
      <w:r>
        <w:rPr>
          <w:color w:val="000000"/>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Pr>
            <w:color w:val="000000"/>
            <w:lang w:val="x-none" w:eastAsia="x-none"/>
          </w:rPr>
          <w:t>300 м</w:t>
        </w:r>
      </w:smartTag>
      <w:r>
        <w:rPr>
          <w:color w:val="000000"/>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Pr>
            <w:color w:val="000000"/>
            <w:lang w:val="x-none" w:eastAsia="x-none"/>
          </w:rPr>
          <w:t>4 м</w:t>
        </w:r>
      </w:smartTag>
      <w:r>
        <w:rPr>
          <w:color w:val="000000"/>
          <w:lang w:val="x-none" w:eastAsia="x-none"/>
        </w:rPr>
        <w:t>.</w:t>
      </w:r>
    </w:p>
    <w:p w:rsidR="000736F9" w:rsidRDefault="000736F9" w:rsidP="000736F9">
      <w:pPr>
        <w:widowControl w:val="0"/>
        <w:tabs>
          <w:tab w:val="left" w:pos="708"/>
        </w:tabs>
        <w:spacing w:line="237" w:lineRule="auto"/>
        <w:ind w:firstLine="709"/>
        <w:jc w:val="both"/>
        <w:rPr>
          <w:color w:val="000000"/>
          <w:lang w:val="x-none" w:eastAsia="x-none"/>
        </w:rPr>
      </w:pPr>
      <w:r>
        <w:rPr>
          <w:color w:val="000000"/>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Pr>
            <w:color w:val="000000"/>
            <w:lang w:val="x-none" w:eastAsia="x-none"/>
          </w:rPr>
          <w:t>7 м</w:t>
        </w:r>
      </w:smartTag>
      <w:r>
        <w:rPr>
          <w:color w:val="000000"/>
          <w:lang w:val="x-none" w:eastAsia="x-none"/>
        </w:rPr>
        <w:t xml:space="preserve"> и длиной не менее </w:t>
      </w:r>
      <w:smartTag w:uri="urn:schemas-microsoft-com:office:smarttags" w:element="metricconverter">
        <w:smartTagPr>
          <w:attr w:name="ProductID" w:val="15 м"/>
        </w:smartTagPr>
        <w:r>
          <w:rPr>
            <w:color w:val="000000"/>
            <w:lang w:val="x-none" w:eastAsia="x-none"/>
          </w:rPr>
          <w:t>15 м</w:t>
        </w:r>
      </w:smartTag>
      <w:r>
        <w:rPr>
          <w:color w:val="000000"/>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w:t>
      </w:r>
      <w:r>
        <w:rPr>
          <w:color w:val="000000"/>
          <w:lang w:val="x-none" w:eastAsia="x-none"/>
        </w:rPr>
        <w:lastRenderedPageBreak/>
        <w:t xml:space="preserve">должно быть не более </w:t>
      </w:r>
      <w:smartTag w:uri="urn:schemas-microsoft-com:office:smarttags" w:element="metricconverter">
        <w:smartTagPr>
          <w:attr w:name="ProductID" w:val="200 м"/>
        </w:smartTagPr>
        <w:r>
          <w:rPr>
            <w:color w:val="000000"/>
            <w:lang w:val="x-none" w:eastAsia="x-none"/>
          </w:rPr>
          <w:t>200 м</w:t>
        </w:r>
      </w:smartTag>
      <w:r>
        <w:rPr>
          <w:color w:val="000000"/>
          <w:lang w:val="x-none" w:eastAsia="x-none"/>
        </w:rPr>
        <w:t>.</w:t>
      </w:r>
    </w:p>
    <w:p w:rsidR="000736F9" w:rsidRDefault="000736F9" w:rsidP="000736F9">
      <w:pPr>
        <w:jc w:val="both"/>
        <w:rPr>
          <w:color w:val="000000"/>
        </w:rPr>
      </w:pPr>
      <w:r>
        <w:rPr>
          <w:color w:val="000000"/>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Pr>
            <w:color w:val="000000"/>
          </w:rPr>
          <w:t>1,5 м</w:t>
        </w:r>
      </w:smartTag>
      <w:r>
        <w:rPr>
          <w:color w:val="000000"/>
        </w:rPr>
        <w:t>. Тротуары могут устраиваться с одной стороны.</w:t>
      </w:r>
    </w:p>
    <w:p w:rsidR="000736F9" w:rsidRDefault="000736F9" w:rsidP="000736F9">
      <w:pPr>
        <w:ind w:firstLine="708"/>
        <w:jc w:val="both"/>
        <w:rPr>
          <w:color w:val="000000"/>
        </w:rPr>
      </w:pPr>
      <w:r>
        <w:rPr>
          <w:color w:val="000000"/>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Pr>
            <w:color w:val="000000"/>
          </w:rPr>
          <w:t>4 м</w:t>
        </w:r>
      </w:smartTag>
      <w:r>
        <w:rPr>
          <w:color w:val="000000"/>
        </w:rPr>
        <w:t>. Устройство тротуаров вдоль второстепенных проездов не регламентируется.</w:t>
      </w:r>
    </w:p>
    <w:p w:rsidR="000736F9" w:rsidRDefault="000736F9" w:rsidP="000736F9">
      <w:pPr>
        <w:widowControl w:val="0"/>
        <w:tabs>
          <w:tab w:val="left" w:pos="708"/>
        </w:tabs>
        <w:spacing w:line="237" w:lineRule="auto"/>
        <w:ind w:firstLine="709"/>
        <w:jc w:val="both"/>
        <w:rPr>
          <w:color w:val="000000"/>
        </w:rPr>
      </w:pPr>
      <w:r>
        <w:rPr>
          <w:b/>
          <w:noProof/>
          <w:color w:val="000000"/>
        </w:rPr>
        <w:t>12.1</w:t>
      </w:r>
      <w:r>
        <w:rPr>
          <w:b/>
          <w:color w:val="000000"/>
        </w:rPr>
        <w:t>.6</w:t>
      </w:r>
      <w:r>
        <w:rPr>
          <w:color w:val="000000"/>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Pr>
            <w:color w:val="000000"/>
          </w:rPr>
          <w:t>3 м</w:t>
        </w:r>
      </w:smartTag>
      <w:r>
        <w:rPr>
          <w:color w:val="000000"/>
        </w:rPr>
        <w:t>.</w:t>
      </w:r>
    </w:p>
    <w:p w:rsidR="000736F9" w:rsidRDefault="000736F9" w:rsidP="000736F9">
      <w:pPr>
        <w:widowControl w:val="0"/>
        <w:tabs>
          <w:tab w:val="left" w:pos="708"/>
        </w:tabs>
        <w:spacing w:line="237" w:lineRule="auto"/>
        <w:ind w:firstLine="709"/>
        <w:jc w:val="both"/>
        <w:rPr>
          <w:color w:val="000000"/>
        </w:rPr>
      </w:pPr>
      <w:r>
        <w:rPr>
          <w:b/>
          <w:noProof/>
          <w:color w:val="000000"/>
        </w:rPr>
        <w:t>12.1</w:t>
      </w:r>
      <w:r>
        <w:rPr>
          <w:b/>
          <w:color w:val="000000"/>
        </w:rPr>
        <w:t>.7</w:t>
      </w:r>
      <w:r>
        <w:rPr>
          <w:color w:val="000000"/>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0736F9" w:rsidRDefault="000736F9" w:rsidP="000736F9">
      <w:pPr>
        <w:widowControl w:val="0"/>
        <w:tabs>
          <w:tab w:val="left" w:pos="708"/>
        </w:tabs>
        <w:spacing w:line="237" w:lineRule="auto"/>
        <w:ind w:firstLine="709"/>
        <w:jc w:val="both"/>
        <w:rPr>
          <w:color w:val="000000"/>
        </w:rPr>
      </w:pPr>
      <w:r>
        <w:rPr>
          <w:color w:val="000000"/>
        </w:rPr>
        <w:t xml:space="preserve">Ширина велосипедной полосы должна быть не менее </w:t>
      </w:r>
      <w:smartTag w:uri="urn:schemas-microsoft-com:office:smarttags" w:element="metricconverter">
        <w:smartTagPr>
          <w:attr w:name="ProductID" w:val="1,2 м"/>
        </w:smartTagPr>
        <w:r>
          <w:rPr>
            <w:color w:val="000000"/>
          </w:rPr>
          <w:t>1,2 м</w:t>
        </w:r>
      </w:smartTag>
      <w:r>
        <w:rPr>
          <w:color w:val="000000"/>
        </w:rPr>
        <w:t xml:space="preserve"> при движении в направлении транспортного потока и не менее </w:t>
      </w:r>
      <w:smartTag w:uri="urn:schemas-microsoft-com:office:smarttags" w:element="metricconverter">
        <w:smartTagPr>
          <w:attr w:name="ProductID" w:val="1,5 м"/>
        </w:smartTagPr>
        <w:r>
          <w:rPr>
            <w:color w:val="000000"/>
          </w:rPr>
          <w:t>1,5 м</w:t>
        </w:r>
      </w:smartTag>
      <w:r>
        <w:rPr>
          <w:color w:val="000000"/>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Pr>
            <w:color w:val="000000"/>
          </w:rPr>
          <w:t>1 м</w:t>
        </w:r>
      </w:smartTag>
      <w:r>
        <w:rPr>
          <w:color w:val="000000"/>
        </w:rPr>
        <w:t>. Наименьшие расстояния безопасности от края велодорожки следует принимать, м:</w:t>
      </w:r>
    </w:p>
    <w:p w:rsidR="000736F9" w:rsidRDefault="000736F9" w:rsidP="000736F9">
      <w:pPr>
        <w:widowControl w:val="0"/>
        <w:tabs>
          <w:tab w:val="left" w:pos="708"/>
        </w:tabs>
        <w:spacing w:line="237" w:lineRule="auto"/>
        <w:ind w:firstLine="709"/>
        <w:jc w:val="both"/>
        <w:rPr>
          <w:color w:val="000000"/>
        </w:rPr>
      </w:pPr>
      <w:r>
        <w:rPr>
          <w:color w:val="000000"/>
        </w:rPr>
        <w:t>- до проезжей части, опор транспортных сооружений и деревьев – 0,75;</w:t>
      </w:r>
    </w:p>
    <w:p w:rsidR="000736F9" w:rsidRDefault="000736F9" w:rsidP="000736F9">
      <w:pPr>
        <w:widowControl w:val="0"/>
        <w:tabs>
          <w:tab w:val="left" w:pos="708"/>
        </w:tabs>
        <w:spacing w:line="237" w:lineRule="auto"/>
        <w:ind w:firstLine="709"/>
        <w:jc w:val="both"/>
        <w:rPr>
          <w:color w:val="000000"/>
        </w:rPr>
      </w:pPr>
      <w:r>
        <w:rPr>
          <w:color w:val="000000"/>
        </w:rPr>
        <w:t>- до тротуаров – 0,5;</w:t>
      </w:r>
    </w:p>
    <w:p w:rsidR="000736F9" w:rsidRDefault="000736F9" w:rsidP="000736F9">
      <w:pPr>
        <w:widowControl w:val="0"/>
        <w:tabs>
          <w:tab w:val="left" w:pos="708"/>
        </w:tabs>
        <w:spacing w:line="237" w:lineRule="auto"/>
        <w:ind w:firstLine="709"/>
        <w:jc w:val="both"/>
        <w:rPr>
          <w:color w:val="000000"/>
        </w:rPr>
      </w:pPr>
      <w:r>
        <w:rPr>
          <w:color w:val="000000"/>
        </w:rPr>
        <w:t>- до стоянок автомобилей и остановок общественного транспорта – 1,5.</w:t>
      </w:r>
    </w:p>
    <w:p w:rsidR="000736F9" w:rsidRDefault="000736F9" w:rsidP="000736F9">
      <w:pPr>
        <w:widowControl w:val="0"/>
        <w:tabs>
          <w:tab w:val="left" w:pos="708"/>
        </w:tabs>
        <w:ind w:firstLine="709"/>
        <w:jc w:val="both"/>
        <w:rPr>
          <w:color w:val="000000"/>
        </w:rPr>
      </w:pPr>
      <w:r>
        <w:rPr>
          <w:b/>
          <w:noProof/>
          <w:color w:val="000000"/>
        </w:rPr>
        <w:t>12.1</w:t>
      </w:r>
      <w:r>
        <w:rPr>
          <w:b/>
          <w:color w:val="000000"/>
        </w:rPr>
        <w:t>.8</w:t>
      </w:r>
      <w:r>
        <w:rPr>
          <w:color w:val="000000"/>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Pr>
            <w:color w:val="000000"/>
          </w:rPr>
          <w:t>5 см</w:t>
        </w:r>
      </w:smartTag>
      <w:r>
        <w:rPr>
          <w:color w:val="000000"/>
        </w:rPr>
        <w:t>.</w:t>
      </w:r>
    </w:p>
    <w:p w:rsidR="000736F9" w:rsidRDefault="000736F9" w:rsidP="000736F9">
      <w:pPr>
        <w:pStyle w:val="af3"/>
        <w:ind w:firstLine="709"/>
        <w:rPr>
          <w:color w:val="000000"/>
          <w:lang w:val="ru-RU"/>
        </w:rPr>
      </w:pPr>
    </w:p>
    <w:p w:rsidR="000736F9" w:rsidRDefault="000736F9" w:rsidP="000736F9">
      <w:pPr>
        <w:widowControl w:val="0"/>
        <w:autoSpaceDE w:val="0"/>
        <w:autoSpaceDN w:val="0"/>
        <w:adjustRightInd w:val="0"/>
        <w:ind w:firstLine="709"/>
        <w:jc w:val="both"/>
        <w:outlineLvl w:val="0"/>
        <w:rPr>
          <w:b/>
          <w:bCs/>
          <w:color w:val="000000"/>
        </w:rPr>
      </w:pPr>
      <w:r>
        <w:rPr>
          <w:b/>
          <w:noProof/>
          <w:color w:val="000000"/>
        </w:rPr>
        <w:t xml:space="preserve">12.2. </w:t>
      </w:r>
      <w:r>
        <w:rPr>
          <w:b/>
          <w:bCs/>
          <w:color w:val="000000"/>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p w:rsidR="000736F9" w:rsidRDefault="000736F9" w:rsidP="000736F9">
      <w:pPr>
        <w:widowControl w:val="0"/>
        <w:autoSpaceDE w:val="0"/>
        <w:autoSpaceDN w:val="0"/>
        <w:adjustRightInd w:val="0"/>
        <w:ind w:firstLine="709"/>
        <w:jc w:val="right"/>
        <w:rPr>
          <w:bCs/>
          <w:color w:val="000000"/>
        </w:rPr>
      </w:pPr>
    </w:p>
    <w:p w:rsidR="000736F9" w:rsidRDefault="000736F9" w:rsidP="000736F9">
      <w:pPr>
        <w:widowControl w:val="0"/>
        <w:autoSpaceDE w:val="0"/>
        <w:autoSpaceDN w:val="0"/>
        <w:adjustRightInd w:val="0"/>
        <w:ind w:firstLine="709"/>
        <w:jc w:val="both"/>
        <w:rPr>
          <w:bCs/>
          <w:color w:val="000000"/>
        </w:rPr>
      </w:pPr>
      <w:r>
        <w:rPr>
          <w:bCs/>
          <w:color w:val="000000"/>
        </w:rPr>
        <w:t>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21.2.</w:t>
      </w:r>
    </w:p>
    <w:p w:rsidR="000736F9" w:rsidRDefault="000736F9" w:rsidP="000736F9">
      <w:pPr>
        <w:widowControl w:val="0"/>
        <w:autoSpaceDE w:val="0"/>
        <w:autoSpaceDN w:val="0"/>
        <w:adjustRightInd w:val="0"/>
        <w:ind w:firstLine="709"/>
        <w:jc w:val="right"/>
        <w:rPr>
          <w:bCs/>
          <w:color w:val="000000"/>
        </w:rPr>
      </w:pPr>
      <w:r>
        <w:rPr>
          <w:bCs/>
          <w:color w:val="000000"/>
        </w:rPr>
        <w:t>Таблица 21.2</w:t>
      </w:r>
    </w:p>
    <w:p w:rsidR="000736F9" w:rsidRDefault="000736F9" w:rsidP="000736F9">
      <w:pPr>
        <w:widowControl w:val="0"/>
        <w:autoSpaceDE w:val="0"/>
        <w:autoSpaceDN w:val="0"/>
        <w:adjustRightInd w:val="0"/>
        <w:ind w:firstLine="709"/>
        <w:jc w:val="right"/>
        <w:rPr>
          <w:bCs/>
          <w:color w:val="00000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9"/>
        <w:gridCol w:w="1970"/>
        <w:gridCol w:w="3685"/>
        <w:gridCol w:w="2298"/>
      </w:tblGrid>
      <w:tr w:rsidR="000736F9" w:rsidTr="0072072E">
        <w:tc>
          <w:tcPr>
            <w:tcW w:w="1829" w:type="dxa"/>
            <w:vAlign w:val="center"/>
          </w:tcPr>
          <w:p w:rsidR="000736F9" w:rsidRDefault="000736F9" w:rsidP="0072072E">
            <w:pPr>
              <w:widowControl w:val="0"/>
              <w:autoSpaceDE w:val="0"/>
              <w:autoSpaceDN w:val="0"/>
              <w:adjustRightInd w:val="0"/>
              <w:ind w:left="-81"/>
              <w:jc w:val="center"/>
              <w:rPr>
                <w:b/>
                <w:bCs/>
                <w:color w:val="000000"/>
              </w:rPr>
            </w:pPr>
            <w:r>
              <w:rPr>
                <w:b/>
                <w:bCs/>
                <w:color w:val="000000"/>
              </w:rPr>
              <w:t>Область, вид, объект местного значения</w:t>
            </w:r>
          </w:p>
        </w:tc>
        <w:tc>
          <w:tcPr>
            <w:tcW w:w="1970" w:type="dxa"/>
          </w:tcPr>
          <w:p w:rsidR="000736F9" w:rsidRDefault="000736F9" w:rsidP="0072072E">
            <w:pPr>
              <w:widowControl w:val="0"/>
              <w:autoSpaceDE w:val="0"/>
              <w:autoSpaceDN w:val="0"/>
              <w:adjustRightInd w:val="0"/>
              <w:ind w:left="-81"/>
              <w:rPr>
                <w:b/>
                <w:bCs/>
                <w:color w:val="000000"/>
              </w:rPr>
            </w:pPr>
            <w:r>
              <w:rPr>
                <w:b/>
                <w:bCs/>
                <w:color w:val="000000"/>
                <w:lang w:eastAsia="en-US"/>
              </w:rPr>
              <w:t>Тип расчетного показателя</w:t>
            </w:r>
          </w:p>
        </w:tc>
        <w:tc>
          <w:tcPr>
            <w:tcW w:w="3685" w:type="dxa"/>
          </w:tcPr>
          <w:p w:rsidR="000736F9" w:rsidRDefault="000736F9" w:rsidP="0072072E">
            <w:pPr>
              <w:widowControl w:val="0"/>
              <w:autoSpaceDE w:val="0"/>
              <w:autoSpaceDN w:val="0"/>
              <w:adjustRightInd w:val="0"/>
              <w:ind w:left="-78"/>
              <w:jc w:val="center"/>
              <w:rPr>
                <w:b/>
                <w:bCs/>
                <w:color w:val="000000"/>
              </w:rPr>
            </w:pPr>
            <w:r>
              <w:rPr>
                <w:b/>
                <w:bCs/>
                <w:color w:val="000000"/>
              </w:rPr>
              <w:t>Наименование расчетного показателя, единица измерения</w:t>
            </w:r>
          </w:p>
        </w:tc>
        <w:tc>
          <w:tcPr>
            <w:tcW w:w="2298" w:type="dxa"/>
          </w:tcPr>
          <w:p w:rsidR="000736F9" w:rsidRDefault="000736F9" w:rsidP="0072072E">
            <w:pPr>
              <w:widowControl w:val="0"/>
              <w:autoSpaceDE w:val="0"/>
              <w:autoSpaceDN w:val="0"/>
              <w:adjustRightInd w:val="0"/>
              <w:ind w:left="-79"/>
              <w:jc w:val="right"/>
              <w:rPr>
                <w:b/>
                <w:bCs/>
                <w:color w:val="000000"/>
              </w:rPr>
            </w:pPr>
            <w:r>
              <w:rPr>
                <w:b/>
                <w:bCs/>
                <w:color w:val="000000"/>
              </w:rPr>
              <w:t>Значение расчетного показателя</w:t>
            </w:r>
          </w:p>
        </w:tc>
      </w:tr>
      <w:tr w:rsidR="000736F9" w:rsidTr="0072072E">
        <w:trPr>
          <w:trHeight w:val="956"/>
        </w:trPr>
        <w:tc>
          <w:tcPr>
            <w:tcW w:w="1829" w:type="dxa"/>
            <w:vMerge w:val="restart"/>
            <w:vAlign w:val="center"/>
          </w:tcPr>
          <w:p w:rsidR="000736F9" w:rsidRDefault="000736F9" w:rsidP="0072072E">
            <w:pPr>
              <w:widowControl w:val="0"/>
              <w:autoSpaceDE w:val="0"/>
              <w:autoSpaceDN w:val="0"/>
              <w:adjustRightInd w:val="0"/>
              <w:ind w:left="-81"/>
              <w:jc w:val="center"/>
              <w:rPr>
                <w:bCs/>
                <w:color w:val="000000"/>
              </w:rPr>
            </w:pPr>
            <w:r>
              <w:rPr>
                <w:bCs/>
                <w:color w:val="000000"/>
              </w:rPr>
              <w:t>Автомобильные дороги местного значения в границах муниципального образования «Морозовское городское поселение»</w:t>
            </w:r>
          </w:p>
        </w:tc>
        <w:tc>
          <w:tcPr>
            <w:tcW w:w="1970" w:type="dxa"/>
          </w:tcPr>
          <w:p w:rsidR="000736F9" w:rsidRDefault="000736F9" w:rsidP="0072072E">
            <w:pPr>
              <w:widowControl w:val="0"/>
              <w:autoSpaceDE w:val="0"/>
              <w:autoSpaceDN w:val="0"/>
              <w:adjustRightInd w:val="0"/>
              <w:ind w:left="-81"/>
              <w:rPr>
                <w:bCs/>
                <w:color w:val="000000"/>
              </w:rPr>
            </w:pPr>
            <w:r>
              <w:rPr>
                <w:color w:val="000000"/>
              </w:rPr>
              <w:t>Расчетный показатель минимально допустимого уровня обеспеченности</w:t>
            </w:r>
          </w:p>
        </w:tc>
        <w:tc>
          <w:tcPr>
            <w:tcW w:w="3685" w:type="dxa"/>
          </w:tcPr>
          <w:p w:rsidR="000736F9" w:rsidRDefault="000736F9" w:rsidP="0072072E">
            <w:pPr>
              <w:widowControl w:val="0"/>
              <w:autoSpaceDE w:val="0"/>
              <w:autoSpaceDN w:val="0"/>
              <w:adjustRightInd w:val="0"/>
              <w:ind w:left="-78"/>
              <w:jc w:val="center"/>
              <w:rPr>
                <w:bCs/>
                <w:color w:val="000000"/>
                <w:vertAlign w:val="superscript"/>
              </w:rPr>
            </w:pPr>
            <w:r>
              <w:rPr>
                <w:bCs/>
                <w:color w:val="000000"/>
              </w:rPr>
              <w:t>Плотность автомобильных дорог местного значения, км/км</w:t>
            </w:r>
            <w:r>
              <w:rPr>
                <w:bCs/>
                <w:color w:val="000000"/>
                <w:vertAlign w:val="superscript"/>
              </w:rPr>
              <w:t>2</w:t>
            </w:r>
          </w:p>
          <w:p w:rsidR="000736F9" w:rsidRDefault="000736F9" w:rsidP="0072072E">
            <w:pPr>
              <w:widowControl w:val="0"/>
              <w:autoSpaceDE w:val="0"/>
              <w:autoSpaceDN w:val="0"/>
              <w:adjustRightInd w:val="0"/>
              <w:ind w:left="-78"/>
              <w:jc w:val="center"/>
              <w:rPr>
                <w:bCs/>
                <w:color w:val="000000"/>
                <w:vertAlign w:val="superscript"/>
              </w:rPr>
            </w:pPr>
          </w:p>
          <w:p w:rsidR="000736F9" w:rsidRDefault="000736F9" w:rsidP="0072072E">
            <w:pPr>
              <w:widowControl w:val="0"/>
              <w:autoSpaceDE w:val="0"/>
              <w:autoSpaceDN w:val="0"/>
              <w:adjustRightInd w:val="0"/>
              <w:ind w:left="-78"/>
              <w:jc w:val="center"/>
              <w:rPr>
                <w:bCs/>
                <w:color w:val="000000"/>
              </w:rPr>
            </w:pPr>
          </w:p>
        </w:tc>
        <w:tc>
          <w:tcPr>
            <w:tcW w:w="2298" w:type="dxa"/>
            <w:vAlign w:val="center"/>
          </w:tcPr>
          <w:p w:rsidR="000736F9" w:rsidRDefault="000736F9" w:rsidP="0072072E">
            <w:pPr>
              <w:widowControl w:val="0"/>
              <w:autoSpaceDE w:val="0"/>
              <w:autoSpaceDN w:val="0"/>
              <w:adjustRightInd w:val="0"/>
              <w:ind w:left="-79"/>
              <w:jc w:val="center"/>
              <w:rPr>
                <w:bCs/>
                <w:color w:val="000000"/>
              </w:rPr>
            </w:pPr>
            <w:r>
              <w:rPr>
                <w:bCs/>
                <w:color w:val="000000"/>
              </w:rPr>
              <w:t>3,6</w:t>
            </w:r>
          </w:p>
        </w:tc>
      </w:tr>
      <w:tr w:rsidR="000736F9" w:rsidTr="0072072E">
        <w:trPr>
          <w:trHeight w:val="956"/>
        </w:trPr>
        <w:tc>
          <w:tcPr>
            <w:tcW w:w="1829" w:type="dxa"/>
            <w:vMerge/>
            <w:vAlign w:val="center"/>
          </w:tcPr>
          <w:p w:rsidR="000736F9" w:rsidRDefault="000736F9" w:rsidP="0072072E">
            <w:pPr>
              <w:widowControl w:val="0"/>
              <w:autoSpaceDE w:val="0"/>
              <w:autoSpaceDN w:val="0"/>
              <w:adjustRightInd w:val="0"/>
              <w:ind w:left="-81"/>
              <w:jc w:val="center"/>
              <w:rPr>
                <w:bCs/>
                <w:color w:val="000000"/>
              </w:rPr>
            </w:pPr>
          </w:p>
        </w:tc>
        <w:tc>
          <w:tcPr>
            <w:tcW w:w="1970" w:type="dxa"/>
          </w:tcPr>
          <w:p w:rsidR="000736F9" w:rsidRDefault="000736F9" w:rsidP="0072072E">
            <w:pPr>
              <w:widowControl w:val="0"/>
              <w:autoSpaceDE w:val="0"/>
              <w:autoSpaceDN w:val="0"/>
              <w:adjustRightInd w:val="0"/>
              <w:ind w:left="-81"/>
              <w:rPr>
                <w:color w:val="000000"/>
              </w:rPr>
            </w:pPr>
            <w:r>
              <w:rPr>
                <w:color w:val="000000"/>
              </w:rPr>
              <w:t>Расчетный показатель максимально допустимого уровня территориальной доступности</w:t>
            </w:r>
          </w:p>
        </w:tc>
        <w:tc>
          <w:tcPr>
            <w:tcW w:w="5983" w:type="dxa"/>
            <w:gridSpan w:val="2"/>
            <w:vAlign w:val="center"/>
          </w:tcPr>
          <w:p w:rsidR="000736F9" w:rsidRDefault="000736F9" w:rsidP="0072072E">
            <w:pPr>
              <w:widowControl w:val="0"/>
              <w:autoSpaceDE w:val="0"/>
              <w:autoSpaceDN w:val="0"/>
              <w:adjustRightInd w:val="0"/>
              <w:ind w:left="-79"/>
              <w:jc w:val="center"/>
              <w:rPr>
                <w:bCs/>
                <w:color w:val="000000"/>
              </w:rPr>
            </w:pPr>
            <w:r>
              <w:rPr>
                <w:color w:val="000000"/>
              </w:rPr>
              <w:t>Не нормируется</w:t>
            </w:r>
          </w:p>
        </w:tc>
      </w:tr>
      <w:tr w:rsidR="000736F9" w:rsidTr="0072072E">
        <w:trPr>
          <w:trHeight w:val="743"/>
        </w:trPr>
        <w:tc>
          <w:tcPr>
            <w:tcW w:w="1829" w:type="dxa"/>
            <w:vMerge w:val="restart"/>
            <w:vAlign w:val="center"/>
          </w:tcPr>
          <w:p w:rsidR="000736F9" w:rsidRDefault="000736F9" w:rsidP="0072072E">
            <w:pPr>
              <w:widowControl w:val="0"/>
              <w:autoSpaceDE w:val="0"/>
              <w:autoSpaceDN w:val="0"/>
              <w:adjustRightInd w:val="0"/>
              <w:ind w:left="-81"/>
              <w:jc w:val="center"/>
              <w:rPr>
                <w:bCs/>
                <w:color w:val="000000"/>
              </w:rPr>
            </w:pPr>
            <w:r>
              <w:rPr>
                <w:bCs/>
                <w:color w:val="000000"/>
              </w:rPr>
              <w:t>Улично-дорожная сеть</w:t>
            </w:r>
          </w:p>
        </w:tc>
        <w:tc>
          <w:tcPr>
            <w:tcW w:w="1970" w:type="dxa"/>
          </w:tcPr>
          <w:p w:rsidR="000736F9" w:rsidRDefault="000736F9" w:rsidP="0072072E">
            <w:pPr>
              <w:widowControl w:val="0"/>
              <w:autoSpaceDE w:val="0"/>
              <w:autoSpaceDN w:val="0"/>
              <w:adjustRightInd w:val="0"/>
              <w:ind w:left="-81"/>
              <w:rPr>
                <w:bCs/>
                <w:color w:val="000000"/>
              </w:rPr>
            </w:pPr>
            <w:r>
              <w:rPr>
                <w:color w:val="000000"/>
              </w:rPr>
              <w:t>Расчетный пока</w:t>
            </w:r>
            <w:r>
              <w:rPr>
                <w:color w:val="000000"/>
              </w:rPr>
              <w:lastRenderedPageBreak/>
              <w:t xml:space="preserve">затель минимально допустимого уровня обеспеченности </w:t>
            </w:r>
          </w:p>
        </w:tc>
        <w:tc>
          <w:tcPr>
            <w:tcW w:w="3685" w:type="dxa"/>
          </w:tcPr>
          <w:p w:rsidR="000736F9" w:rsidRDefault="000736F9" w:rsidP="0072072E">
            <w:pPr>
              <w:widowControl w:val="0"/>
              <w:autoSpaceDE w:val="0"/>
              <w:autoSpaceDN w:val="0"/>
              <w:adjustRightInd w:val="0"/>
              <w:ind w:left="-78"/>
              <w:jc w:val="center"/>
              <w:rPr>
                <w:bCs/>
                <w:color w:val="000000"/>
                <w:vertAlign w:val="superscript"/>
              </w:rPr>
            </w:pPr>
            <w:r>
              <w:rPr>
                <w:bCs/>
                <w:color w:val="000000"/>
              </w:rPr>
              <w:lastRenderedPageBreak/>
              <w:t>Плотность автомобильных дорог местного значения, км/км</w:t>
            </w:r>
            <w:r>
              <w:rPr>
                <w:bCs/>
                <w:color w:val="000000"/>
                <w:vertAlign w:val="superscript"/>
              </w:rPr>
              <w:t>2</w:t>
            </w:r>
          </w:p>
          <w:p w:rsidR="000736F9" w:rsidRDefault="000736F9" w:rsidP="0072072E">
            <w:pPr>
              <w:widowControl w:val="0"/>
              <w:autoSpaceDE w:val="0"/>
              <w:autoSpaceDN w:val="0"/>
              <w:adjustRightInd w:val="0"/>
              <w:ind w:left="-78"/>
              <w:jc w:val="center"/>
              <w:rPr>
                <w:bCs/>
                <w:color w:val="000000"/>
                <w:vertAlign w:val="superscript"/>
              </w:rPr>
            </w:pPr>
          </w:p>
          <w:p w:rsidR="000736F9" w:rsidRDefault="000736F9" w:rsidP="0072072E">
            <w:pPr>
              <w:widowControl w:val="0"/>
              <w:autoSpaceDE w:val="0"/>
              <w:autoSpaceDN w:val="0"/>
              <w:adjustRightInd w:val="0"/>
              <w:ind w:left="-78"/>
              <w:jc w:val="center"/>
              <w:rPr>
                <w:bCs/>
                <w:color w:val="000000"/>
              </w:rPr>
            </w:pPr>
          </w:p>
        </w:tc>
        <w:tc>
          <w:tcPr>
            <w:tcW w:w="2298" w:type="dxa"/>
            <w:vAlign w:val="center"/>
          </w:tcPr>
          <w:p w:rsidR="000736F9" w:rsidRDefault="000736F9" w:rsidP="0072072E">
            <w:pPr>
              <w:widowControl w:val="0"/>
              <w:autoSpaceDE w:val="0"/>
              <w:autoSpaceDN w:val="0"/>
              <w:adjustRightInd w:val="0"/>
              <w:ind w:left="-79"/>
              <w:jc w:val="center"/>
              <w:rPr>
                <w:bCs/>
                <w:color w:val="000000"/>
              </w:rPr>
            </w:pPr>
            <w:r>
              <w:rPr>
                <w:bCs/>
                <w:color w:val="000000"/>
              </w:rPr>
              <w:lastRenderedPageBreak/>
              <w:t>0,7</w:t>
            </w:r>
          </w:p>
        </w:tc>
      </w:tr>
      <w:tr w:rsidR="000736F9" w:rsidTr="0072072E">
        <w:trPr>
          <w:trHeight w:val="743"/>
        </w:trPr>
        <w:tc>
          <w:tcPr>
            <w:tcW w:w="1829" w:type="dxa"/>
            <w:vMerge/>
            <w:vAlign w:val="center"/>
          </w:tcPr>
          <w:p w:rsidR="000736F9" w:rsidRDefault="000736F9" w:rsidP="0072072E">
            <w:pPr>
              <w:widowControl w:val="0"/>
              <w:autoSpaceDE w:val="0"/>
              <w:autoSpaceDN w:val="0"/>
              <w:adjustRightInd w:val="0"/>
              <w:ind w:left="-81"/>
              <w:jc w:val="center"/>
              <w:rPr>
                <w:bCs/>
                <w:color w:val="000000"/>
              </w:rPr>
            </w:pPr>
          </w:p>
        </w:tc>
        <w:tc>
          <w:tcPr>
            <w:tcW w:w="1970" w:type="dxa"/>
          </w:tcPr>
          <w:p w:rsidR="000736F9" w:rsidRDefault="000736F9" w:rsidP="0072072E">
            <w:pPr>
              <w:widowControl w:val="0"/>
              <w:autoSpaceDE w:val="0"/>
              <w:autoSpaceDN w:val="0"/>
              <w:adjustRightInd w:val="0"/>
              <w:ind w:left="-81"/>
              <w:rPr>
                <w:color w:val="000000"/>
              </w:rPr>
            </w:pPr>
            <w:r>
              <w:rPr>
                <w:color w:val="000000"/>
              </w:rPr>
              <w:t>Расчетный показатель максимально допустимого уровня территориальной доступности</w:t>
            </w:r>
          </w:p>
        </w:tc>
        <w:tc>
          <w:tcPr>
            <w:tcW w:w="5983" w:type="dxa"/>
            <w:gridSpan w:val="2"/>
            <w:vAlign w:val="center"/>
          </w:tcPr>
          <w:p w:rsidR="000736F9" w:rsidRDefault="000736F9" w:rsidP="0072072E">
            <w:pPr>
              <w:widowControl w:val="0"/>
              <w:autoSpaceDE w:val="0"/>
              <w:autoSpaceDN w:val="0"/>
              <w:adjustRightInd w:val="0"/>
              <w:ind w:left="-79"/>
              <w:jc w:val="center"/>
              <w:rPr>
                <w:color w:val="000000"/>
              </w:rPr>
            </w:pPr>
            <w:r>
              <w:rPr>
                <w:color w:val="000000"/>
              </w:rPr>
              <w:t>Не нормируется</w:t>
            </w:r>
          </w:p>
        </w:tc>
      </w:tr>
    </w:tbl>
    <w:p w:rsidR="000736F9" w:rsidRDefault="000736F9" w:rsidP="000736F9">
      <w:pPr>
        <w:widowControl w:val="0"/>
        <w:autoSpaceDE w:val="0"/>
        <w:autoSpaceDN w:val="0"/>
        <w:adjustRightInd w:val="0"/>
        <w:ind w:left="567" w:firstLine="709"/>
        <w:jc w:val="right"/>
        <w:rPr>
          <w:bCs/>
          <w:color w:val="000000"/>
        </w:rPr>
      </w:pPr>
    </w:p>
    <w:p w:rsidR="000736F9" w:rsidRDefault="000736F9" w:rsidP="000736F9">
      <w:pPr>
        <w:widowControl w:val="0"/>
        <w:autoSpaceDE w:val="0"/>
        <w:autoSpaceDN w:val="0"/>
        <w:adjustRightInd w:val="0"/>
        <w:ind w:left="567" w:firstLine="709"/>
        <w:jc w:val="right"/>
        <w:rPr>
          <w:bCs/>
          <w:color w:val="000000"/>
        </w:rPr>
      </w:pPr>
    </w:p>
    <w:p w:rsidR="000736F9" w:rsidRDefault="000736F9" w:rsidP="000736F9">
      <w:pPr>
        <w:pStyle w:val="af3"/>
        <w:rPr>
          <w:rFonts w:ascii="Times New Roman" w:hAnsi="Times New Roman"/>
          <w:bCs/>
          <w:color w:val="000000"/>
          <w:lang w:val="ru-RU"/>
        </w:rPr>
      </w:pPr>
      <w:r>
        <w:rPr>
          <w:rFonts w:ascii="Times New Roman" w:hAnsi="Times New Roman"/>
          <w:bCs/>
          <w:color w:val="000000"/>
          <w:lang w:val="ru-RU"/>
        </w:rPr>
        <w:t>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22.</w:t>
      </w:r>
    </w:p>
    <w:p w:rsidR="000736F9" w:rsidRDefault="000736F9" w:rsidP="000736F9">
      <w:pPr>
        <w:pStyle w:val="af3"/>
        <w:rPr>
          <w:rFonts w:ascii="Times New Roman" w:hAnsi="Times New Roman"/>
          <w:color w:val="000000"/>
          <w:lang w:val="ru-RU"/>
        </w:rPr>
      </w:pPr>
    </w:p>
    <w:p w:rsidR="000736F9" w:rsidRDefault="000736F9" w:rsidP="000736F9">
      <w:pPr>
        <w:keepNext/>
        <w:tabs>
          <w:tab w:val="left" w:pos="708"/>
        </w:tabs>
        <w:jc w:val="center"/>
        <w:outlineLvl w:val="1"/>
        <w:rPr>
          <w:b/>
          <w:noProof/>
          <w:color w:val="000000"/>
        </w:rPr>
      </w:pPr>
      <w:r>
        <w:rPr>
          <w:b/>
          <w:noProof/>
          <w:color w:val="000000"/>
        </w:rPr>
        <w:t>12.3. Сооружения и устройства для хранения, парковки и обслуживания транспортных средств</w:t>
      </w:r>
    </w:p>
    <w:p w:rsidR="000736F9" w:rsidRDefault="000736F9" w:rsidP="000736F9">
      <w:pPr>
        <w:autoSpaceDE w:val="0"/>
        <w:autoSpaceDN w:val="0"/>
        <w:adjustRightInd w:val="0"/>
        <w:ind w:firstLine="720"/>
        <w:jc w:val="both"/>
        <w:rPr>
          <w:rFonts w:ascii="Times New Roman CYR" w:hAnsi="Times New Roman CYR" w:cs="Times New Roman CYR"/>
          <w:color w:val="000000"/>
        </w:rPr>
      </w:pPr>
    </w:p>
    <w:p w:rsidR="000736F9" w:rsidRDefault="000736F9" w:rsidP="000736F9">
      <w:pPr>
        <w:widowControl w:val="0"/>
        <w:tabs>
          <w:tab w:val="left" w:pos="708"/>
        </w:tabs>
        <w:ind w:firstLine="720"/>
        <w:jc w:val="both"/>
        <w:rPr>
          <w:color w:val="000000"/>
        </w:rPr>
      </w:pPr>
      <w:r>
        <w:rPr>
          <w:b/>
          <w:noProof/>
          <w:color w:val="000000"/>
        </w:rPr>
        <w:t>12.3</w:t>
      </w:r>
      <w:r>
        <w:rPr>
          <w:b/>
          <w:color w:val="000000"/>
        </w:rPr>
        <w:t>.1</w:t>
      </w:r>
      <w:r>
        <w:rPr>
          <w:color w:val="000000"/>
        </w:rPr>
        <w:t xml:space="preserve">. В Краснокутском сельском поселении личный автотранспорт хранится в гаражах, расположенных на приусадебных участках жителей и в гаражных кооперативах в поселке Интернациональный. </w:t>
      </w:r>
    </w:p>
    <w:p w:rsidR="000736F9" w:rsidRDefault="000736F9" w:rsidP="000736F9">
      <w:pPr>
        <w:widowControl w:val="0"/>
        <w:tabs>
          <w:tab w:val="left" w:pos="708"/>
        </w:tabs>
        <w:ind w:firstLine="720"/>
        <w:jc w:val="both"/>
        <w:rPr>
          <w:color w:val="000000"/>
        </w:rPr>
      </w:pPr>
      <w:r>
        <w:rPr>
          <w:color w:val="000000"/>
        </w:rPr>
        <w:t>В хуторах Красный Кут, Новогригорьевка, Веселый, Калиновка, Новопавловка, Марьевка личный транспорт хранится в гаражах на приусадебных участках.</w:t>
      </w:r>
    </w:p>
    <w:p w:rsidR="000736F9" w:rsidRDefault="000736F9" w:rsidP="000736F9">
      <w:pPr>
        <w:widowControl w:val="0"/>
        <w:tabs>
          <w:tab w:val="left" w:pos="708"/>
        </w:tabs>
        <w:ind w:firstLine="720"/>
        <w:jc w:val="both"/>
        <w:rPr>
          <w:color w:val="000000"/>
        </w:rPr>
      </w:pPr>
      <w:r>
        <w:rPr>
          <w:color w:val="000000"/>
        </w:rPr>
        <w:t xml:space="preserve">Размещение общих автостоянок для легкового автотранспорта, по мере надобности, следует предусматривать в общественно-деловой, производственной и коммунально-складской зонах, зонах специального назначения и транспортной инфраструктуры поселения.   </w:t>
      </w:r>
    </w:p>
    <w:p w:rsidR="000736F9" w:rsidRDefault="000736F9" w:rsidP="000736F9">
      <w:pPr>
        <w:widowControl w:val="0"/>
        <w:tabs>
          <w:tab w:val="left" w:pos="708"/>
        </w:tabs>
        <w:ind w:firstLine="720"/>
        <w:jc w:val="both"/>
        <w:rPr>
          <w:color w:val="000000"/>
        </w:rPr>
      </w:pPr>
      <w:r>
        <w:rPr>
          <w:b/>
          <w:bCs/>
          <w:color w:val="000000"/>
        </w:rPr>
        <w:t>12.3.2.</w:t>
      </w:r>
      <w:r>
        <w:rPr>
          <w:color w:val="000000"/>
        </w:rPr>
        <w:t xml:space="preserve">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p>
    <w:p w:rsidR="000736F9" w:rsidRDefault="000736F9" w:rsidP="000736F9">
      <w:pPr>
        <w:widowControl w:val="0"/>
        <w:tabs>
          <w:tab w:val="left" w:pos="708"/>
        </w:tabs>
        <w:ind w:firstLine="720"/>
        <w:jc w:val="both"/>
        <w:rPr>
          <w:color w:val="000000"/>
        </w:rPr>
      </w:pPr>
      <w:r>
        <w:rPr>
          <w:color w:val="000000"/>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0736F9" w:rsidRDefault="000736F9" w:rsidP="000736F9">
      <w:pPr>
        <w:widowControl w:val="0"/>
        <w:tabs>
          <w:tab w:val="left" w:pos="708"/>
        </w:tabs>
        <w:ind w:firstLine="720"/>
        <w:jc w:val="both"/>
        <w:rPr>
          <w:color w:val="000000"/>
        </w:rPr>
      </w:pPr>
      <w:r>
        <w:rPr>
          <w:color w:val="000000"/>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0736F9" w:rsidRDefault="000736F9" w:rsidP="000736F9">
      <w:pPr>
        <w:widowControl w:val="0"/>
        <w:tabs>
          <w:tab w:val="left" w:pos="708"/>
        </w:tabs>
        <w:ind w:firstLine="720"/>
        <w:jc w:val="both"/>
        <w:rPr>
          <w:color w:val="000000"/>
        </w:rPr>
      </w:pPr>
      <w:r>
        <w:rPr>
          <w:color w:val="000000"/>
        </w:rPr>
        <w:t>- мотоциклы и мотороллеры с колясками, мотоколяски – 0,5;</w:t>
      </w:r>
    </w:p>
    <w:p w:rsidR="000736F9" w:rsidRDefault="000736F9" w:rsidP="000736F9">
      <w:pPr>
        <w:widowControl w:val="0"/>
        <w:tabs>
          <w:tab w:val="left" w:pos="708"/>
        </w:tabs>
        <w:ind w:firstLine="720"/>
        <w:jc w:val="both"/>
        <w:rPr>
          <w:color w:val="000000"/>
        </w:rPr>
      </w:pPr>
      <w:r>
        <w:rPr>
          <w:color w:val="000000"/>
        </w:rPr>
        <w:t>- мотоциклы и мотороллеры без колясок – 0,25;</w:t>
      </w:r>
    </w:p>
    <w:p w:rsidR="000736F9" w:rsidRDefault="000736F9" w:rsidP="000736F9">
      <w:pPr>
        <w:widowControl w:val="0"/>
        <w:tabs>
          <w:tab w:val="left" w:pos="708"/>
        </w:tabs>
        <w:ind w:firstLine="720"/>
        <w:jc w:val="both"/>
        <w:rPr>
          <w:color w:val="000000"/>
        </w:rPr>
      </w:pPr>
      <w:r>
        <w:rPr>
          <w:color w:val="000000"/>
        </w:rPr>
        <w:t>- мопеды и велосипеды – 0,1.</w:t>
      </w:r>
    </w:p>
    <w:p w:rsidR="000736F9" w:rsidRDefault="000736F9" w:rsidP="000736F9">
      <w:pPr>
        <w:tabs>
          <w:tab w:val="left" w:pos="708"/>
        </w:tabs>
        <w:rPr>
          <w:color w:val="000000"/>
        </w:rPr>
      </w:pPr>
      <w:r>
        <w:rPr>
          <w:b/>
          <w:color w:val="000000"/>
        </w:rPr>
        <w:t xml:space="preserve">           </w:t>
      </w:r>
      <w:r>
        <w:rPr>
          <w:b/>
          <w:noProof/>
          <w:color w:val="000000"/>
        </w:rPr>
        <w:t>12.3</w:t>
      </w:r>
      <w:r>
        <w:rPr>
          <w:b/>
          <w:color w:val="000000"/>
        </w:rPr>
        <w:t>.3.</w:t>
      </w:r>
      <w:r>
        <w:rPr>
          <w:color w:val="000000"/>
        </w:rPr>
        <w:t xml:space="preserve">   Норматив стоянок легковых автомобилей</w:t>
      </w:r>
    </w:p>
    <w:p w:rsidR="000736F9" w:rsidRDefault="000736F9" w:rsidP="000736F9">
      <w:pPr>
        <w:tabs>
          <w:tab w:val="left" w:pos="708"/>
        </w:tabs>
        <w:autoSpaceDE w:val="0"/>
        <w:autoSpaceDN w:val="0"/>
        <w:adjustRightInd w:val="0"/>
        <w:jc w:val="both"/>
        <w:rPr>
          <w:color w:val="000000"/>
        </w:rPr>
      </w:pPr>
      <w:r>
        <w:rPr>
          <w:color w:val="000000"/>
        </w:rPr>
        <w:t>Нормы расчета стоянок легковых автомобилей допускается принимать в соответствии с таблицей 23.</w:t>
      </w:r>
    </w:p>
    <w:p w:rsidR="000736F9" w:rsidRDefault="000736F9" w:rsidP="000736F9">
      <w:pPr>
        <w:tabs>
          <w:tab w:val="left" w:pos="708"/>
        </w:tabs>
        <w:autoSpaceDE w:val="0"/>
        <w:autoSpaceDN w:val="0"/>
        <w:adjustRightInd w:val="0"/>
        <w:jc w:val="both"/>
        <w:rPr>
          <w:color w:val="000000"/>
        </w:rPr>
      </w:pPr>
    </w:p>
    <w:tbl>
      <w:tblPr>
        <w:tblW w:w="9585" w:type="dxa"/>
        <w:tblInd w:w="-4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5597"/>
        <w:gridCol w:w="2287"/>
        <w:gridCol w:w="1701"/>
      </w:tblGrid>
      <w:tr w:rsidR="000736F9" w:rsidTr="0072072E">
        <w:trPr>
          <w:trHeight w:val="477"/>
        </w:trPr>
        <w:tc>
          <w:tcPr>
            <w:tcW w:w="9585" w:type="dxa"/>
            <w:gridSpan w:val="3"/>
            <w:shd w:val="clear" w:color="auto" w:fill="D9D9D9"/>
            <w:tcMar>
              <w:top w:w="0" w:type="dxa"/>
              <w:left w:w="40" w:type="dxa"/>
              <w:bottom w:w="0" w:type="dxa"/>
              <w:right w:w="40" w:type="dxa"/>
            </w:tcMar>
            <w:vAlign w:val="center"/>
          </w:tcPr>
          <w:p w:rsidR="000736F9" w:rsidRDefault="000736F9" w:rsidP="0072072E">
            <w:pPr>
              <w:rPr>
                <w:color w:val="000000"/>
              </w:rPr>
            </w:pPr>
            <w:r>
              <w:rPr>
                <w:color w:val="000000"/>
              </w:rPr>
              <w:t>Таблица 23</w:t>
            </w:r>
          </w:p>
        </w:tc>
      </w:tr>
      <w:tr w:rsidR="000736F9" w:rsidTr="0072072E">
        <w:trPr>
          <w:trHeight w:val="848"/>
        </w:trPr>
        <w:tc>
          <w:tcPr>
            <w:tcW w:w="5597" w:type="dxa"/>
            <w:shd w:val="clear" w:color="auto" w:fill="FFFFFF"/>
            <w:tcMar>
              <w:top w:w="0" w:type="dxa"/>
              <w:left w:w="40" w:type="dxa"/>
              <w:bottom w:w="0" w:type="dxa"/>
              <w:right w:w="40" w:type="dxa"/>
            </w:tcMar>
            <w:vAlign w:val="cente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Рекреационные территории, объекты отдыха, здания и сооружения</w:t>
            </w:r>
          </w:p>
        </w:tc>
        <w:tc>
          <w:tcPr>
            <w:tcW w:w="2287" w:type="dxa"/>
            <w:shd w:val="clear" w:color="auto" w:fill="FFFFFF"/>
            <w:tcMar>
              <w:top w:w="0" w:type="dxa"/>
              <w:left w:w="40" w:type="dxa"/>
              <w:bottom w:w="0" w:type="dxa"/>
              <w:right w:w="40" w:type="dxa"/>
            </w:tcMar>
            <w:vAlign w:val="cente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Расчетная единица</w:t>
            </w:r>
          </w:p>
        </w:tc>
        <w:tc>
          <w:tcPr>
            <w:tcW w:w="1701" w:type="dxa"/>
            <w:shd w:val="clear" w:color="auto" w:fill="E0E0E0"/>
            <w:tcMar>
              <w:top w:w="0" w:type="dxa"/>
              <w:left w:w="40" w:type="dxa"/>
              <w:bottom w:w="0" w:type="dxa"/>
              <w:right w:w="40" w:type="dxa"/>
            </w:tcMar>
            <w:vAlign w:val="cente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 xml:space="preserve">Число маш.мест </w:t>
            </w:r>
          </w:p>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на расчетную единицу</w:t>
            </w:r>
          </w:p>
        </w:tc>
      </w:tr>
      <w:tr w:rsidR="000736F9" w:rsidTr="0072072E">
        <w:trPr>
          <w:trHeight w:val="23"/>
        </w:trPr>
        <w:tc>
          <w:tcPr>
            <w:tcW w:w="9585" w:type="dxa"/>
            <w:gridSpan w:val="3"/>
            <w:shd w:val="clear" w:color="auto" w:fill="E0E0E0"/>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bCs/>
                <w:color w:val="000000"/>
                <w:kern w:val="3"/>
                <w:lang w:eastAsia="zh-CN" w:bidi="hi-IN"/>
              </w:rPr>
            </w:pPr>
            <w:r>
              <w:rPr>
                <w:rFonts w:eastAsia="Lucida Sans Unicode"/>
                <w:bCs/>
                <w:color w:val="000000"/>
                <w:kern w:val="3"/>
                <w:lang w:eastAsia="zh-CN" w:bidi="hi-IN"/>
              </w:rPr>
              <w:lastRenderedPageBreak/>
              <w:t>Рекреационные территории и объекты отдыха</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Пляжи и парки в зонах отдыха</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20-25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Лесопарки</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7-10</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Базы кратковременного отдыха (спортивные,  рыболовные, охотничьи и др.)</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20-25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Дома отдыха и санатории, санатории-профилактории, базы отдыха предприятий и туристские базы</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отдыхающих и персонала</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3-5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Гостиницы, мотели и кемпинги</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То же</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7-10</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 xml:space="preserve">Предприятия общественного питания, торговли </w:t>
            </w:r>
          </w:p>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и коммунально-бытового обслуживания в зонах отдыха</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мест в залах или посетителей и персонала</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7-10</w:t>
            </w:r>
          </w:p>
        </w:tc>
      </w:tr>
      <w:tr w:rsidR="000736F9" w:rsidTr="0072072E">
        <w:trPr>
          <w:trHeight w:val="23"/>
        </w:trPr>
        <w:tc>
          <w:tcPr>
            <w:tcW w:w="9585" w:type="dxa"/>
            <w:gridSpan w:val="3"/>
            <w:shd w:val="clear" w:color="auto" w:fill="E0E0E0"/>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bCs/>
                <w:color w:val="000000"/>
                <w:kern w:val="3"/>
                <w:lang w:eastAsia="zh-CN" w:bidi="hi-IN"/>
              </w:rPr>
            </w:pPr>
            <w:r>
              <w:rPr>
                <w:rFonts w:eastAsia="Lucida Sans Unicode"/>
                <w:bCs/>
                <w:color w:val="000000"/>
                <w:kern w:val="3"/>
                <w:lang w:eastAsia="zh-CN" w:bidi="hi-IN"/>
              </w:rPr>
              <w:t>Здания и сооружения</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 xml:space="preserve">Учреждения управления, кредитно-финансовые </w:t>
            </w:r>
          </w:p>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учреждения, здания офисного типа</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smartTag w:uri="urn:schemas-microsoft-com:office:smarttags" w:element="metricconverter">
              <w:smartTagPr>
                <w:attr w:name="ProductID" w:val="100 м2"/>
              </w:smartTagPr>
              <w:r>
                <w:rPr>
                  <w:rFonts w:eastAsia="Lucida Sans Unicode"/>
                  <w:color w:val="000000"/>
                  <w:kern w:val="3"/>
                  <w:lang w:eastAsia="zh-CN" w:bidi="hi-IN"/>
                </w:rPr>
                <w:t>100 м2</w:t>
              </w:r>
            </w:smartTag>
          </w:p>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общей площади</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snapToGrid w:val="0"/>
              <w:ind w:right="-40"/>
              <w:jc w:val="center"/>
              <w:rPr>
                <w:rFonts w:eastAsia="Lucida Sans Unicode"/>
                <w:color w:val="000000"/>
                <w:kern w:val="3"/>
                <w:lang w:eastAsia="zh-CN" w:bidi="hi-IN"/>
              </w:rPr>
            </w:pPr>
          </w:p>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7-10</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Учреждения общего образования</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snapToGrid w:val="0"/>
              <w:ind w:right="-40"/>
              <w:jc w:val="center"/>
              <w:rPr>
                <w:rFonts w:eastAsia="Lucida Sans Unicode"/>
                <w:color w:val="000000"/>
                <w:kern w:val="3"/>
                <w:lang w:eastAsia="zh-CN" w:bidi="hi-IN"/>
              </w:rPr>
            </w:pPr>
            <w:r>
              <w:rPr>
                <w:rFonts w:eastAsia="Lucida Sans Unicode"/>
                <w:color w:val="000000"/>
                <w:kern w:val="3"/>
                <w:lang w:eastAsia="zh-CN" w:bidi="hi-IN"/>
              </w:rPr>
              <w:t>100мест</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snapToGrid w:val="0"/>
              <w:ind w:right="-40"/>
              <w:jc w:val="center"/>
              <w:rPr>
                <w:rFonts w:eastAsia="Lucida Sans Unicode"/>
                <w:color w:val="000000"/>
                <w:kern w:val="3"/>
                <w:lang w:eastAsia="zh-CN" w:bidi="hi-IN"/>
              </w:rPr>
            </w:pPr>
            <w:r>
              <w:rPr>
                <w:rFonts w:eastAsia="Lucida Sans Unicode"/>
                <w:color w:val="000000"/>
                <w:kern w:val="3"/>
                <w:lang w:eastAsia="zh-CN" w:bidi="hi-IN"/>
              </w:rPr>
              <w:t>5-7</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Промышленные предприятия</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работающих в двух сменах</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10-15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ФАПы</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посещений</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10-15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 xml:space="preserve">Спортивные здания и сооружения </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мест</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10-15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Дома культуры, клубы, библиотеки</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мест или посетителей</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20-25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 xml:space="preserve">Парки </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посетителей</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10-15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Магазины с площадью торговых залов</w:t>
            </w:r>
          </w:p>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до  200 кв.метров</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smartTag w:uri="urn:schemas-microsoft-com:office:smarttags" w:element="metricconverter">
              <w:smartTagPr>
                <w:attr w:name="ProductID" w:val="100 м2"/>
              </w:smartTagPr>
              <w:r>
                <w:rPr>
                  <w:rFonts w:eastAsia="Lucida Sans Unicode"/>
                  <w:color w:val="000000"/>
                  <w:kern w:val="3"/>
                  <w:lang w:eastAsia="zh-CN" w:bidi="hi-IN"/>
                </w:rPr>
                <w:t>100 м2</w:t>
              </w:r>
            </w:smartTag>
            <w:r>
              <w:rPr>
                <w:rFonts w:eastAsia="Lucida Sans Unicode"/>
                <w:color w:val="000000"/>
                <w:kern w:val="3"/>
                <w:lang w:eastAsia="zh-CN" w:bidi="hi-IN"/>
              </w:rPr>
              <w:t xml:space="preserve"> торговой площади</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3-5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более 200 кв.метров</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rPr>
                <w:rFonts w:eastAsia="Lucida Sans Unicode"/>
                <w:color w:val="000000"/>
                <w:kern w:val="3"/>
                <w:lang w:eastAsia="zh-CN" w:bidi="hi-IN"/>
              </w:rPr>
            </w:pPr>
            <w:smartTag w:uri="urn:schemas-microsoft-com:office:smarttags" w:element="metricconverter">
              <w:smartTagPr>
                <w:attr w:name="ProductID" w:val="100 м2"/>
              </w:smartTagPr>
              <w:r>
                <w:rPr>
                  <w:rFonts w:eastAsia="Lucida Sans Unicode"/>
                  <w:color w:val="000000"/>
                  <w:kern w:val="3"/>
                  <w:lang w:eastAsia="zh-CN" w:bidi="hi-IN"/>
                </w:rPr>
                <w:t>100 м2</w:t>
              </w:r>
            </w:smartTag>
            <w:r>
              <w:rPr>
                <w:rFonts w:eastAsia="Lucida Sans Unicode"/>
                <w:color w:val="000000"/>
                <w:kern w:val="3"/>
                <w:lang w:eastAsia="zh-CN" w:bidi="hi-IN"/>
              </w:rPr>
              <w:t xml:space="preserve"> торг. площади</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5-7</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Рынки</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50 торговых мест</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20-25</w:t>
            </w:r>
          </w:p>
        </w:tc>
      </w:tr>
      <w:tr w:rsidR="000736F9" w:rsidTr="0072072E">
        <w:trPr>
          <w:trHeight w:val="23"/>
        </w:trPr>
        <w:tc>
          <w:tcPr>
            <w:tcW w:w="559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both"/>
              <w:rPr>
                <w:rFonts w:eastAsia="Lucida Sans Unicode"/>
                <w:color w:val="000000"/>
                <w:kern w:val="3"/>
                <w:lang w:eastAsia="zh-CN" w:bidi="hi-IN"/>
              </w:rPr>
            </w:pPr>
            <w:r>
              <w:rPr>
                <w:rFonts w:eastAsia="Lucida Sans Unicode"/>
                <w:color w:val="000000"/>
                <w:kern w:val="3"/>
                <w:lang w:eastAsia="zh-CN" w:bidi="hi-IN"/>
              </w:rPr>
              <w:t xml:space="preserve">Рестораны и кафе </w:t>
            </w:r>
          </w:p>
        </w:tc>
        <w:tc>
          <w:tcPr>
            <w:tcW w:w="2287"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100 мест</w:t>
            </w:r>
          </w:p>
        </w:tc>
        <w:tc>
          <w:tcPr>
            <w:tcW w:w="1701" w:type="dxa"/>
            <w:shd w:val="clear" w:color="auto" w:fill="FFFFFF"/>
            <w:tcMar>
              <w:top w:w="0" w:type="dxa"/>
              <w:left w:w="40" w:type="dxa"/>
              <w:bottom w:w="0" w:type="dxa"/>
              <w:right w:w="40" w:type="dxa"/>
            </w:tcMar>
          </w:tcPr>
          <w:p w:rsidR="000736F9" w:rsidRDefault="000736F9" w:rsidP="0072072E">
            <w:pPr>
              <w:widowControl w:val="0"/>
              <w:shd w:val="clear" w:color="auto" w:fill="FFFFFF"/>
              <w:suppressAutoHyphens/>
              <w:autoSpaceDN w:val="0"/>
              <w:ind w:right="-40"/>
              <w:jc w:val="center"/>
              <w:rPr>
                <w:rFonts w:eastAsia="Lucida Sans Unicode"/>
                <w:color w:val="000000"/>
                <w:kern w:val="3"/>
                <w:lang w:eastAsia="zh-CN" w:bidi="hi-IN"/>
              </w:rPr>
            </w:pPr>
            <w:r>
              <w:rPr>
                <w:rFonts w:eastAsia="Lucida Sans Unicode"/>
                <w:color w:val="000000"/>
                <w:kern w:val="3"/>
                <w:lang w:eastAsia="zh-CN" w:bidi="hi-IN"/>
              </w:rPr>
              <w:t>20-25</w:t>
            </w:r>
          </w:p>
        </w:tc>
      </w:tr>
    </w:tbl>
    <w:p w:rsidR="000736F9" w:rsidRDefault="000736F9" w:rsidP="000736F9">
      <w:pPr>
        <w:widowControl w:val="0"/>
        <w:tabs>
          <w:tab w:val="left" w:pos="708"/>
        </w:tabs>
        <w:ind w:firstLine="709"/>
        <w:jc w:val="both"/>
        <w:rPr>
          <w:b/>
          <w:color w:val="000000"/>
          <w:lang w:val="x-none" w:eastAsia="x-none"/>
        </w:rPr>
      </w:pPr>
    </w:p>
    <w:p w:rsidR="000736F9" w:rsidRDefault="000736F9" w:rsidP="000736F9">
      <w:pPr>
        <w:widowControl w:val="0"/>
        <w:tabs>
          <w:tab w:val="left" w:pos="708"/>
        </w:tabs>
        <w:ind w:firstLine="709"/>
        <w:jc w:val="both"/>
        <w:rPr>
          <w:color w:val="000000"/>
          <w:lang w:val="x-none" w:eastAsia="x-none"/>
        </w:rPr>
      </w:pPr>
      <w:r>
        <w:rPr>
          <w:b/>
          <w:noProof/>
          <w:color w:val="000000"/>
        </w:rPr>
        <w:t>12.3</w:t>
      </w:r>
      <w:r>
        <w:rPr>
          <w:b/>
          <w:color w:val="000000"/>
          <w:lang w:val="x-none" w:eastAsia="x-none"/>
        </w:rPr>
        <w:t>.4.</w:t>
      </w:r>
      <w:r>
        <w:rPr>
          <w:color w:val="000000"/>
          <w:lang w:val="x-none" w:eastAsia="x-none"/>
        </w:rPr>
        <w:t xml:space="preserve"> Сооружения для хранения легковых автомобилей населения следует проектировать в радиусе доступности 250-</w:t>
      </w:r>
      <w:smartTag w:uri="urn:schemas-microsoft-com:office:smarttags" w:element="metricconverter">
        <w:smartTagPr>
          <w:attr w:name="ProductID" w:val="300 м"/>
        </w:smartTagPr>
        <w:r>
          <w:rPr>
            <w:color w:val="000000"/>
            <w:lang w:val="x-none" w:eastAsia="x-none"/>
          </w:rPr>
          <w:t>300 м</w:t>
        </w:r>
      </w:smartTag>
      <w:r>
        <w:rPr>
          <w:color w:val="000000"/>
          <w:lang w:val="x-none" w:eastAsia="x-none"/>
        </w:rPr>
        <w:t xml:space="preserve"> от мест жительства автовладельцев, но не более чем в </w:t>
      </w:r>
      <w:smartTag w:uri="urn:schemas-microsoft-com:office:smarttags" w:element="metricconverter">
        <w:smartTagPr>
          <w:attr w:name="ProductID" w:val="800 м"/>
        </w:smartTagPr>
        <w:r>
          <w:rPr>
            <w:color w:val="000000"/>
            <w:lang w:val="x-none" w:eastAsia="x-none"/>
          </w:rPr>
          <w:t>800 м</w:t>
        </w:r>
      </w:smartTag>
      <w:r>
        <w:rPr>
          <w:color w:val="000000"/>
          <w:lang w:val="x-none" w:eastAsia="x-none"/>
        </w:rPr>
        <w:t xml:space="preserve">; на территориях индивидуальной жилой застройки не более чем в </w:t>
      </w:r>
      <w:smartTag w:uri="urn:schemas-microsoft-com:office:smarttags" w:element="metricconverter">
        <w:smartTagPr>
          <w:attr w:name="ProductID" w:val="200 м"/>
        </w:smartTagPr>
        <w:r>
          <w:rPr>
            <w:color w:val="000000"/>
            <w:lang w:val="x-none" w:eastAsia="x-none"/>
          </w:rPr>
          <w:t>200 м</w:t>
        </w:r>
      </w:smartTag>
      <w:r>
        <w:rPr>
          <w:color w:val="000000"/>
          <w:lang w:val="x-none" w:eastAsia="x-none"/>
        </w:rPr>
        <w:t xml:space="preserve">. Допускается увеличивать дальность подходов к сооружениям хранения легковых автомобилей для жителей поселений с сохраняемой застройкой до </w:t>
      </w:r>
      <w:smartTag w:uri="urn:schemas-microsoft-com:office:smarttags" w:element="metricconverter">
        <w:smartTagPr>
          <w:attr w:name="ProductID" w:val="1500 м"/>
        </w:smartTagPr>
        <w:r>
          <w:rPr>
            <w:color w:val="000000"/>
            <w:lang w:val="x-none" w:eastAsia="x-none"/>
          </w:rPr>
          <w:t>1500 м</w:t>
        </w:r>
      </w:smartTag>
      <w:r>
        <w:rPr>
          <w:color w:val="000000"/>
          <w:lang w:val="x-none" w:eastAsia="x-none"/>
        </w:rPr>
        <w:t xml:space="preserve">. </w:t>
      </w:r>
    </w:p>
    <w:p w:rsidR="000736F9" w:rsidRDefault="000736F9" w:rsidP="000736F9">
      <w:pPr>
        <w:widowControl w:val="0"/>
        <w:tabs>
          <w:tab w:val="left" w:pos="708"/>
        </w:tabs>
        <w:spacing w:line="237" w:lineRule="auto"/>
        <w:ind w:firstLine="709"/>
        <w:jc w:val="both"/>
        <w:rPr>
          <w:color w:val="000000"/>
          <w:lang w:val="x-none" w:eastAsia="x-none"/>
        </w:rPr>
      </w:pPr>
      <w:r>
        <w:rPr>
          <w:color w:val="000000"/>
          <w:lang w:val="x-none" w:eastAsia="x-none"/>
        </w:rPr>
        <w:t>Сооружения для постоянного хранения легковых автомобилей всех категорий следует проектировать:</w:t>
      </w:r>
    </w:p>
    <w:p w:rsidR="000736F9" w:rsidRDefault="000736F9" w:rsidP="000736F9">
      <w:pPr>
        <w:widowControl w:val="0"/>
        <w:tabs>
          <w:tab w:val="left" w:pos="708"/>
        </w:tabs>
        <w:spacing w:line="237" w:lineRule="auto"/>
        <w:ind w:firstLine="709"/>
        <w:jc w:val="both"/>
        <w:rPr>
          <w:color w:val="000000"/>
          <w:lang w:val="x-none" w:eastAsia="x-none"/>
        </w:rPr>
      </w:pPr>
      <w:r>
        <w:rPr>
          <w:color w:val="000000"/>
          <w:lang w:val="x-none" w:eastAsia="x-none"/>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w:t>
      </w:r>
    </w:p>
    <w:p w:rsidR="000736F9" w:rsidRDefault="000736F9" w:rsidP="000736F9">
      <w:pPr>
        <w:widowControl w:val="0"/>
        <w:tabs>
          <w:tab w:val="left" w:pos="708"/>
        </w:tabs>
        <w:spacing w:line="237" w:lineRule="auto"/>
        <w:ind w:firstLine="709"/>
        <w:jc w:val="both"/>
        <w:rPr>
          <w:color w:val="000000"/>
          <w:lang w:val="x-none" w:eastAsia="x-none"/>
        </w:rPr>
      </w:pPr>
      <w:r>
        <w:rPr>
          <w:color w:val="000000"/>
          <w:lang w:val="x-none" w:eastAsia="x-none"/>
        </w:rPr>
        <w:t>- на территориях жилых кварталов, в том числе в пределах улиц и дорог, граничащих с жилыми кварталами.</w:t>
      </w:r>
    </w:p>
    <w:p w:rsidR="000736F9" w:rsidRDefault="000736F9" w:rsidP="000736F9">
      <w:pPr>
        <w:tabs>
          <w:tab w:val="left" w:pos="708"/>
        </w:tabs>
        <w:autoSpaceDE w:val="0"/>
        <w:autoSpaceDN w:val="0"/>
        <w:adjustRightInd w:val="0"/>
        <w:jc w:val="both"/>
        <w:rPr>
          <w:color w:val="000000"/>
        </w:rPr>
      </w:pPr>
      <w:r>
        <w:rPr>
          <w:b/>
          <w:color w:val="000000"/>
        </w:rPr>
        <w:t xml:space="preserve">          </w:t>
      </w:r>
      <w:r>
        <w:rPr>
          <w:b/>
          <w:noProof/>
          <w:color w:val="000000"/>
        </w:rPr>
        <w:t>12.3</w:t>
      </w:r>
      <w:r>
        <w:rPr>
          <w:b/>
          <w:color w:val="000000"/>
        </w:rPr>
        <w:t>.5. Нормативы транспортной и пешеходной доступности объектов социального назначения.</w:t>
      </w:r>
    </w:p>
    <w:p w:rsidR="000736F9" w:rsidRDefault="000736F9" w:rsidP="000736F9">
      <w:pPr>
        <w:tabs>
          <w:tab w:val="left" w:pos="708"/>
        </w:tabs>
        <w:autoSpaceDE w:val="0"/>
        <w:autoSpaceDN w:val="0"/>
        <w:adjustRightInd w:val="0"/>
        <w:jc w:val="both"/>
        <w:rPr>
          <w:color w:val="000000"/>
        </w:rPr>
      </w:pPr>
      <w:r>
        <w:rPr>
          <w:color w:val="000000"/>
        </w:rPr>
        <w:t xml:space="preserve">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следует принимать не менее приведенных в таблице </w:t>
      </w:r>
      <w:bookmarkStart w:id="47" w:name="Par1082"/>
      <w:bookmarkEnd w:id="47"/>
      <w:r>
        <w:rPr>
          <w:color w:val="000000"/>
        </w:rPr>
        <w:t>24.</w:t>
      </w:r>
    </w:p>
    <w:p w:rsidR="000736F9" w:rsidRDefault="000736F9" w:rsidP="000736F9">
      <w:pPr>
        <w:widowControl w:val="0"/>
        <w:tabs>
          <w:tab w:val="left" w:pos="708"/>
        </w:tabs>
        <w:spacing w:line="237" w:lineRule="auto"/>
        <w:ind w:firstLine="709"/>
        <w:jc w:val="center"/>
        <w:rPr>
          <w:color w:val="000000"/>
          <w:lang w:val="x-none" w:eastAsia="x-none"/>
        </w:rPr>
      </w:pPr>
      <w:r>
        <w:rPr>
          <w:color w:val="000000"/>
          <w:lang w:val="x-none" w:eastAsia="x-none"/>
        </w:rPr>
        <w:t xml:space="preserve">                                                                                                                     </w:t>
      </w:r>
    </w:p>
    <w:tbl>
      <w:tblPr>
        <w:tblW w:w="9605" w:type="dxa"/>
        <w:tblInd w:w="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5" w:type="dxa"/>
          <w:right w:w="45" w:type="dxa"/>
        </w:tblCellMar>
        <w:tblLook w:val="04A0" w:firstRow="1" w:lastRow="0" w:firstColumn="1" w:lastColumn="0" w:noHBand="0" w:noVBand="1"/>
      </w:tblPr>
      <w:tblGrid>
        <w:gridCol w:w="4063"/>
        <w:gridCol w:w="1019"/>
        <w:gridCol w:w="795"/>
        <w:gridCol w:w="825"/>
        <w:gridCol w:w="1218"/>
        <w:gridCol w:w="1685"/>
      </w:tblGrid>
      <w:tr w:rsidR="000736F9" w:rsidTr="0072072E">
        <w:tc>
          <w:tcPr>
            <w:tcW w:w="9605" w:type="dxa"/>
            <w:gridSpan w:val="6"/>
            <w:shd w:val="clear" w:color="auto" w:fill="E0E0E0"/>
          </w:tcPr>
          <w:p w:rsidR="000736F9" w:rsidRDefault="000736F9" w:rsidP="0072072E">
            <w:pPr>
              <w:ind w:firstLine="360"/>
              <w:rPr>
                <w:bCs/>
                <w:color w:val="000000"/>
              </w:rPr>
            </w:pPr>
            <w:r>
              <w:rPr>
                <w:color w:val="000000"/>
              </w:rPr>
              <w:t>Таблица 24</w:t>
            </w:r>
          </w:p>
        </w:tc>
      </w:tr>
      <w:tr w:rsidR="000736F9" w:rsidTr="0072072E">
        <w:tc>
          <w:tcPr>
            <w:tcW w:w="4063" w:type="dxa"/>
            <w:vMerge w:val="restart"/>
            <w:shd w:val="clear" w:color="auto" w:fill="FFFFFF"/>
            <w:vAlign w:val="center"/>
          </w:tcPr>
          <w:p w:rsidR="000736F9" w:rsidRDefault="000736F9" w:rsidP="0072072E">
            <w:pPr>
              <w:ind w:firstLine="360"/>
              <w:jc w:val="center"/>
              <w:rPr>
                <w:bCs/>
                <w:color w:val="000000"/>
              </w:rPr>
            </w:pPr>
            <w:r>
              <w:rPr>
                <w:bCs/>
                <w:color w:val="000000"/>
              </w:rPr>
              <w:lastRenderedPageBreak/>
              <w:t>Здания, до которых</w:t>
            </w:r>
          </w:p>
          <w:p w:rsidR="000736F9" w:rsidRDefault="000736F9" w:rsidP="0072072E">
            <w:pPr>
              <w:ind w:firstLine="360"/>
              <w:jc w:val="center"/>
              <w:rPr>
                <w:bCs/>
                <w:color w:val="000000"/>
              </w:rPr>
            </w:pPr>
            <w:r>
              <w:rPr>
                <w:bCs/>
                <w:color w:val="000000"/>
              </w:rPr>
              <w:t>определяется расстояние</w:t>
            </w:r>
          </w:p>
          <w:p w:rsidR="000736F9" w:rsidRDefault="000736F9" w:rsidP="0072072E">
            <w:pPr>
              <w:ind w:firstLine="360"/>
              <w:jc w:val="center"/>
              <w:rPr>
                <w:bCs/>
                <w:color w:val="000000"/>
              </w:rPr>
            </w:pPr>
          </w:p>
          <w:p w:rsidR="000736F9" w:rsidRDefault="000736F9" w:rsidP="0072072E">
            <w:pPr>
              <w:ind w:firstLine="360"/>
              <w:jc w:val="center"/>
              <w:rPr>
                <w:bCs/>
                <w:color w:val="000000"/>
              </w:rPr>
            </w:pPr>
          </w:p>
        </w:tc>
        <w:tc>
          <w:tcPr>
            <w:tcW w:w="5542" w:type="dxa"/>
            <w:gridSpan w:val="5"/>
            <w:shd w:val="clear" w:color="auto" w:fill="FFFFFF"/>
            <w:vAlign w:val="center"/>
          </w:tcPr>
          <w:p w:rsidR="000736F9" w:rsidRDefault="000736F9" w:rsidP="0072072E">
            <w:pPr>
              <w:ind w:firstLine="360"/>
              <w:jc w:val="center"/>
              <w:rPr>
                <w:bCs/>
                <w:color w:val="000000"/>
              </w:rPr>
            </w:pPr>
            <w:r>
              <w:rPr>
                <w:bCs/>
                <w:color w:val="000000"/>
              </w:rPr>
              <w:t>Расстояние, метров</w:t>
            </w:r>
          </w:p>
        </w:tc>
      </w:tr>
      <w:tr w:rsidR="000736F9" w:rsidTr="0072072E">
        <w:tc>
          <w:tcPr>
            <w:tcW w:w="4063" w:type="dxa"/>
            <w:vMerge/>
          </w:tcPr>
          <w:p w:rsidR="000736F9" w:rsidRDefault="000736F9" w:rsidP="0072072E">
            <w:pPr>
              <w:ind w:firstLine="360"/>
              <w:jc w:val="both"/>
              <w:rPr>
                <w:bCs/>
                <w:color w:val="000000"/>
              </w:rPr>
            </w:pPr>
          </w:p>
        </w:tc>
        <w:tc>
          <w:tcPr>
            <w:tcW w:w="3857" w:type="dxa"/>
            <w:gridSpan w:val="4"/>
          </w:tcPr>
          <w:p w:rsidR="000736F9" w:rsidRDefault="000736F9" w:rsidP="0072072E">
            <w:pPr>
              <w:jc w:val="center"/>
              <w:rPr>
                <w:bCs/>
                <w:color w:val="000000"/>
              </w:rPr>
            </w:pPr>
            <w:r>
              <w:rPr>
                <w:bCs/>
                <w:color w:val="000000"/>
              </w:rPr>
              <w:t>от въездов в гаражи и открытых стоянок при числе легковых автомобилей</w:t>
            </w:r>
          </w:p>
        </w:tc>
        <w:tc>
          <w:tcPr>
            <w:tcW w:w="1685" w:type="dxa"/>
            <w:vMerge w:val="restart"/>
          </w:tcPr>
          <w:p w:rsidR="000736F9" w:rsidRDefault="000736F9" w:rsidP="0072072E">
            <w:pPr>
              <w:jc w:val="center"/>
              <w:rPr>
                <w:bCs/>
                <w:color w:val="000000"/>
              </w:rPr>
            </w:pPr>
            <w:r>
              <w:rPr>
                <w:bCs/>
                <w:color w:val="000000"/>
              </w:rPr>
              <w:t xml:space="preserve">от станций технического обслуживания при числе постов </w:t>
            </w:r>
          </w:p>
          <w:p w:rsidR="000736F9" w:rsidRDefault="000736F9" w:rsidP="0072072E">
            <w:pPr>
              <w:jc w:val="center"/>
              <w:rPr>
                <w:bCs/>
                <w:color w:val="000000"/>
              </w:rPr>
            </w:pPr>
            <w:r>
              <w:rPr>
                <w:bCs/>
                <w:color w:val="000000"/>
              </w:rPr>
              <w:t>(10 и менее)</w:t>
            </w:r>
          </w:p>
        </w:tc>
      </w:tr>
      <w:tr w:rsidR="000736F9" w:rsidTr="0072072E">
        <w:tc>
          <w:tcPr>
            <w:tcW w:w="4063" w:type="dxa"/>
            <w:vMerge/>
          </w:tcPr>
          <w:p w:rsidR="000736F9" w:rsidRDefault="000736F9" w:rsidP="0072072E">
            <w:pPr>
              <w:ind w:firstLine="360"/>
              <w:rPr>
                <w:bCs/>
                <w:color w:val="000000"/>
              </w:rPr>
            </w:pPr>
          </w:p>
        </w:tc>
        <w:tc>
          <w:tcPr>
            <w:tcW w:w="1019" w:type="dxa"/>
          </w:tcPr>
          <w:p w:rsidR="000736F9" w:rsidRDefault="000736F9" w:rsidP="0072072E">
            <w:pPr>
              <w:jc w:val="center"/>
              <w:rPr>
                <w:bCs/>
                <w:color w:val="000000"/>
              </w:rPr>
            </w:pPr>
            <w:r>
              <w:rPr>
                <w:bCs/>
                <w:color w:val="000000"/>
              </w:rPr>
              <w:t xml:space="preserve">10 и менее </w:t>
            </w:r>
          </w:p>
        </w:tc>
        <w:tc>
          <w:tcPr>
            <w:tcW w:w="795" w:type="dxa"/>
          </w:tcPr>
          <w:p w:rsidR="000736F9" w:rsidRDefault="000736F9" w:rsidP="0072072E">
            <w:pPr>
              <w:jc w:val="center"/>
              <w:rPr>
                <w:bCs/>
                <w:color w:val="000000"/>
              </w:rPr>
            </w:pPr>
            <w:r>
              <w:rPr>
                <w:bCs/>
                <w:color w:val="000000"/>
              </w:rPr>
              <w:t>11-50</w:t>
            </w:r>
          </w:p>
        </w:tc>
        <w:tc>
          <w:tcPr>
            <w:tcW w:w="825" w:type="dxa"/>
          </w:tcPr>
          <w:p w:rsidR="000736F9" w:rsidRDefault="000736F9" w:rsidP="0072072E">
            <w:pPr>
              <w:jc w:val="center"/>
              <w:rPr>
                <w:bCs/>
                <w:color w:val="000000"/>
              </w:rPr>
            </w:pPr>
            <w:r>
              <w:rPr>
                <w:bCs/>
                <w:color w:val="000000"/>
              </w:rPr>
              <w:t>51-100</w:t>
            </w:r>
          </w:p>
        </w:tc>
        <w:tc>
          <w:tcPr>
            <w:tcW w:w="1218" w:type="dxa"/>
          </w:tcPr>
          <w:p w:rsidR="000736F9" w:rsidRDefault="000736F9" w:rsidP="0072072E">
            <w:pPr>
              <w:jc w:val="center"/>
              <w:rPr>
                <w:bCs/>
                <w:color w:val="000000"/>
              </w:rPr>
            </w:pPr>
            <w:r>
              <w:rPr>
                <w:bCs/>
                <w:color w:val="000000"/>
              </w:rPr>
              <w:t>101-300</w:t>
            </w:r>
          </w:p>
        </w:tc>
        <w:tc>
          <w:tcPr>
            <w:tcW w:w="1685" w:type="dxa"/>
            <w:vMerge/>
          </w:tcPr>
          <w:p w:rsidR="000736F9" w:rsidRDefault="000736F9" w:rsidP="0072072E">
            <w:pPr>
              <w:jc w:val="center"/>
              <w:rPr>
                <w:bCs/>
                <w:color w:val="000000"/>
              </w:rPr>
            </w:pPr>
          </w:p>
        </w:tc>
      </w:tr>
      <w:tr w:rsidR="000736F9" w:rsidTr="0072072E">
        <w:tc>
          <w:tcPr>
            <w:tcW w:w="4063" w:type="dxa"/>
          </w:tcPr>
          <w:p w:rsidR="000736F9" w:rsidRDefault="000736F9" w:rsidP="0072072E">
            <w:pPr>
              <w:jc w:val="both"/>
              <w:rPr>
                <w:bCs/>
                <w:color w:val="000000"/>
              </w:rPr>
            </w:pPr>
            <w:r>
              <w:rPr>
                <w:bCs/>
                <w:color w:val="000000"/>
              </w:rPr>
              <w:t>Жилые дома</w:t>
            </w:r>
          </w:p>
        </w:tc>
        <w:tc>
          <w:tcPr>
            <w:tcW w:w="1019" w:type="dxa"/>
          </w:tcPr>
          <w:p w:rsidR="000736F9" w:rsidRDefault="000736F9" w:rsidP="0072072E">
            <w:pPr>
              <w:jc w:val="center"/>
              <w:rPr>
                <w:bCs/>
                <w:color w:val="000000"/>
              </w:rPr>
            </w:pPr>
            <w:r>
              <w:rPr>
                <w:bCs/>
                <w:color w:val="000000"/>
              </w:rPr>
              <w:t>10**</w:t>
            </w:r>
          </w:p>
        </w:tc>
        <w:tc>
          <w:tcPr>
            <w:tcW w:w="795" w:type="dxa"/>
          </w:tcPr>
          <w:p w:rsidR="000736F9" w:rsidRDefault="000736F9" w:rsidP="0072072E">
            <w:pPr>
              <w:jc w:val="center"/>
              <w:rPr>
                <w:bCs/>
                <w:color w:val="000000"/>
              </w:rPr>
            </w:pPr>
            <w:r>
              <w:rPr>
                <w:bCs/>
                <w:color w:val="000000"/>
              </w:rPr>
              <w:t>15</w:t>
            </w:r>
          </w:p>
        </w:tc>
        <w:tc>
          <w:tcPr>
            <w:tcW w:w="825" w:type="dxa"/>
          </w:tcPr>
          <w:p w:rsidR="000736F9" w:rsidRDefault="000736F9" w:rsidP="0072072E">
            <w:pPr>
              <w:jc w:val="center"/>
              <w:rPr>
                <w:bCs/>
                <w:color w:val="000000"/>
              </w:rPr>
            </w:pPr>
            <w:r>
              <w:rPr>
                <w:bCs/>
                <w:color w:val="000000"/>
              </w:rPr>
              <w:t>25</w:t>
            </w:r>
          </w:p>
        </w:tc>
        <w:tc>
          <w:tcPr>
            <w:tcW w:w="1218" w:type="dxa"/>
          </w:tcPr>
          <w:p w:rsidR="000736F9" w:rsidRDefault="000736F9" w:rsidP="0072072E">
            <w:pPr>
              <w:jc w:val="center"/>
              <w:rPr>
                <w:bCs/>
                <w:color w:val="000000"/>
              </w:rPr>
            </w:pPr>
            <w:r>
              <w:rPr>
                <w:bCs/>
                <w:color w:val="000000"/>
              </w:rPr>
              <w:t>35</w:t>
            </w:r>
          </w:p>
        </w:tc>
        <w:tc>
          <w:tcPr>
            <w:tcW w:w="1685" w:type="dxa"/>
          </w:tcPr>
          <w:p w:rsidR="000736F9" w:rsidRDefault="000736F9" w:rsidP="0072072E">
            <w:pPr>
              <w:jc w:val="center"/>
              <w:rPr>
                <w:bCs/>
                <w:color w:val="000000"/>
              </w:rPr>
            </w:pPr>
            <w:r>
              <w:rPr>
                <w:bCs/>
                <w:color w:val="000000"/>
              </w:rPr>
              <w:t>15</w:t>
            </w:r>
          </w:p>
        </w:tc>
      </w:tr>
      <w:tr w:rsidR="000736F9" w:rsidTr="0072072E">
        <w:tc>
          <w:tcPr>
            <w:tcW w:w="4063" w:type="dxa"/>
          </w:tcPr>
          <w:p w:rsidR="000736F9" w:rsidRDefault="000736F9" w:rsidP="0072072E">
            <w:pPr>
              <w:jc w:val="both"/>
              <w:rPr>
                <w:bCs/>
                <w:color w:val="000000"/>
              </w:rPr>
            </w:pPr>
            <w:r>
              <w:rPr>
                <w:bCs/>
                <w:color w:val="000000"/>
              </w:rPr>
              <w:t>В том числе торцы жилых домов без окон</w:t>
            </w:r>
          </w:p>
        </w:tc>
        <w:tc>
          <w:tcPr>
            <w:tcW w:w="1019" w:type="dxa"/>
          </w:tcPr>
          <w:p w:rsidR="000736F9" w:rsidRDefault="000736F9" w:rsidP="0072072E">
            <w:pPr>
              <w:jc w:val="center"/>
              <w:rPr>
                <w:bCs/>
                <w:color w:val="000000"/>
              </w:rPr>
            </w:pPr>
            <w:r>
              <w:rPr>
                <w:bCs/>
                <w:color w:val="000000"/>
              </w:rPr>
              <w:t>10**</w:t>
            </w:r>
          </w:p>
        </w:tc>
        <w:tc>
          <w:tcPr>
            <w:tcW w:w="795" w:type="dxa"/>
          </w:tcPr>
          <w:p w:rsidR="000736F9" w:rsidRDefault="000736F9" w:rsidP="0072072E">
            <w:pPr>
              <w:jc w:val="center"/>
              <w:rPr>
                <w:bCs/>
                <w:color w:val="000000"/>
              </w:rPr>
            </w:pPr>
            <w:r>
              <w:rPr>
                <w:bCs/>
                <w:color w:val="000000"/>
              </w:rPr>
              <w:t>10</w:t>
            </w:r>
          </w:p>
        </w:tc>
        <w:tc>
          <w:tcPr>
            <w:tcW w:w="825" w:type="dxa"/>
          </w:tcPr>
          <w:p w:rsidR="000736F9" w:rsidRDefault="000736F9" w:rsidP="0072072E">
            <w:pPr>
              <w:jc w:val="center"/>
              <w:rPr>
                <w:bCs/>
                <w:color w:val="000000"/>
              </w:rPr>
            </w:pPr>
            <w:r>
              <w:rPr>
                <w:bCs/>
                <w:color w:val="000000"/>
              </w:rPr>
              <w:t>15</w:t>
            </w:r>
          </w:p>
        </w:tc>
        <w:tc>
          <w:tcPr>
            <w:tcW w:w="1218" w:type="dxa"/>
          </w:tcPr>
          <w:p w:rsidR="000736F9" w:rsidRDefault="000736F9" w:rsidP="0072072E">
            <w:pPr>
              <w:jc w:val="center"/>
              <w:rPr>
                <w:bCs/>
                <w:color w:val="000000"/>
              </w:rPr>
            </w:pPr>
            <w:r>
              <w:rPr>
                <w:bCs/>
                <w:color w:val="000000"/>
              </w:rPr>
              <w:t>25</w:t>
            </w:r>
          </w:p>
        </w:tc>
        <w:tc>
          <w:tcPr>
            <w:tcW w:w="1685" w:type="dxa"/>
          </w:tcPr>
          <w:p w:rsidR="000736F9" w:rsidRDefault="000736F9" w:rsidP="0072072E">
            <w:pPr>
              <w:jc w:val="center"/>
              <w:rPr>
                <w:bCs/>
                <w:color w:val="000000"/>
              </w:rPr>
            </w:pPr>
            <w:r>
              <w:rPr>
                <w:bCs/>
                <w:color w:val="000000"/>
              </w:rPr>
              <w:t>15</w:t>
            </w:r>
          </w:p>
        </w:tc>
      </w:tr>
      <w:tr w:rsidR="000736F9" w:rsidTr="0072072E">
        <w:tc>
          <w:tcPr>
            <w:tcW w:w="4063" w:type="dxa"/>
          </w:tcPr>
          <w:p w:rsidR="000736F9" w:rsidRDefault="000736F9" w:rsidP="0072072E">
            <w:pPr>
              <w:jc w:val="both"/>
              <w:rPr>
                <w:bCs/>
                <w:color w:val="000000"/>
              </w:rPr>
            </w:pPr>
            <w:r>
              <w:rPr>
                <w:bCs/>
                <w:color w:val="000000"/>
              </w:rPr>
              <w:t>Общественные здания</w:t>
            </w:r>
          </w:p>
        </w:tc>
        <w:tc>
          <w:tcPr>
            <w:tcW w:w="1019" w:type="dxa"/>
          </w:tcPr>
          <w:p w:rsidR="000736F9" w:rsidRDefault="000736F9" w:rsidP="0072072E">
            <w:pPr>
              <w:jc w:val="center"/>
              <w:rPr>
                <w:bCs/>
                <w:color w:val="000000"/>
              </w:rPr>
            </w:pPr>
            <w:r>
              <w:rPr>
                <w:bCs/>
                <w:color w:val="000000"/>
              </w:rPr>
              <w:t>10**</w:t>
            </w:r>
          </w:p>
        </w:tc>
        <w:tc>
          <w:tcPr>
            <w:tcW w:w="795" w:type="dxa"/>
          </w:tcPr>
          <w:p w:rsidR="000736F9" w:rsidRDefault="000736F9" w:rsidP="0072072E">
            <w:pPr>
              <w:jc w:val="center"/>
              <w:rPr>
                <w:bCs/>
                <w:color w:val="000000"/>
              </w:rPr>
            </w:pPr>
            <w:r>
              <w:rPr>
                <w:bCs/>
                <w:color w:val="000000"/>
              </w:rPr>
              <w:t>10**</w:t>
            </w:r>
          </w:p>
        </w:tc>
        <w:tc>
          <w:tcPr>
            <w:tcW w:w="825" w:type="dxa"/>
          </w:tcPr>
          <w:p w:rsidR="000736F9" w:rsidRDefault="000736F9" w:rsidP="0072072E">
            <w:pPr>
              <w:jc w:val="center"/>
              <w:rPr>
                <w:bCs/>
                <w:color w:val="000000"/>
              </w:rPr>
            </w:pPr>
            <w:r>
              <w:rPr>
                <w:bCs/>
                <w:color w:val="000000"/>
              </w:rPr>
              <w:t>15</w:t>
            </w:r>
          </w:p>
        </w:tc>
        <w:tc>
          <w:tcPr>
            <w:tcW w:w="1218" w:type="dxa"/>
          </w:tcPr>
          <w:p w:rsidR="000736F9" w:rsidRDefault="000736F9" w:rsidP="0072072E">
            <w:pPr>
              <w:jc w:val="center"/>
              <w:rPr>
                <w:bCs/>
                <w:color w:val="000000"/>
              </w:rPr>
            </w:pPr>
            <w:r>
              <w:rPr>
                <w:bCs/>
                <w:color w:val="000000"/>
              </w:rPr>
              <w:t>25</w:t>
            </w:r>
          </w:p>
        </w:tc>
        <w:tc>
          <w:tcPr>
            <w:tcW w:w="1685" w:type="dxa"/>
          </w:tcPr>
          <w:p w:rsidR="000736F9" w:rsidRDefault="000736F9" w:rsidP="0072072E">
            <w:pPr>
              <w:jc w:val="center"/>
              <w:rPr>
                <w:bCs/>
                <w:color w:val="000000"/>
              </w:rPr>
            </w:pPr>
            <w:r>
              <w:rPr>
                <w:bCs/>
                <w:color w:val="000000"/>
              </w:rPr>
              <w:t>15</w:t>
            </w:r>
          </w:p>
        </w:tc>
      </w:tr>
      <w:tr w:rsidR="000736F9" w:rsidTr="0072072E">
        <w:tc>
          <w:tcPr>
            <w:tcW w:w="4063" w:type="dxa"/>
          </w:tcPr>
          <w:p w:rsidR="000736F9" w:rsidRDefault="000736F9" w:rsidP="0072072E">
            <w:pPr>
              <w:jc w:val="both"/>
              <w:rPr>
                <w:bCs/>
                <w:color w:val="000000"/>
              </w:rPr>
            </w:pPr>
            <w:r>
              <w:rPr>
                <w:bCs/>
                <w:color w:val="000000"/>
              </w:rPr>
              <w:t xml:space="preserve">Общеобразовательные школы и детские дошкольные учреждения </w:t>
            </w:r>
          </w:p>
        </w:tc>
        <w:tc>
          <w:tcPr>
            <w:tcW w:w="1019" w:type="dxa"/>
          </w:tcPr>
          <w:p w:rsidR="000736F9" w:rsidRDefault="000736F9" w:rsidP="0072072E">
            <w:pPr>
              <w:jc w:val="center"/>
              <w:rPr>
                <w:bCs/>
                <w:color w:val="000000"/>
              </w:rPr>
            </w:pPr>
            <w:r>
              <w:rPr>
                <w:bCs/>
                <w:color w:val="000000"/>
              </w:rPr>
              <w:t>15</w:t>
            </w:r>
          </w:p>
        </w:tc>
        <w:tc>
          <w:tcPr>
            <w:tcW w:w="795" w:type="dxa"/>
          </w:tcPr>
          <w:p w:rsidR="000736F9" w:rsidRDefault="000736F9" w:rsidP="0072072E">
            <w:pPr>
              <w:jc w:val="center"/>
              <w:rPr>
                <w:bCs/>
                <w:color w:val="000000"/>
              </w:rPr>
            </w:pPr>
            <w:r>
              <w:rPr>
                <w:bCs/>
                <w:color w:val="000000"/>
              </w:rPr>
              <w:t>25</w:t>
            </w:r>
          </w:p>
        </w:tc>
        <w:tc>
          <w:tcPr>
            <w:tcW w:w="825" w:type="dxa"/>
          </w:tcPr>
          <w:p w:rsidR="000736F9" w:rsidRDefault="000736F9" w:rsidP="0072072E">
            <w:pPr>
              <w:jc w:val="center"/>
              <w:rPr>
                <w:bCs/>
                <w:color w:val="000000"/>
              </w:rPr>
            </w:pPr>
            <w:r>
              <w:rPr>
                <w:bCs/>
                <w:color w:val="000000"/>
              </w:rPr>
              <w:t>25</w:t>
            </w:r>
          </w:p>
        </w:tc>
        <w:tc>
          <w:tcPr>
            <w:tcW w:w="1218" w:type="dxa"/>
          </w:tcPr>
          <w:p w:rsidR="000736F9" w:rsidRDefault="000736F9" w:rsidP="0072072E">
            <w:pPr>
              <w:jc w:val="center"/>
              <w:rPr>
                <w:bCs/>
                <w:color w:val="000000"/>
              </w:rPr>
            </w:pPr>
            <w:r>
              <w:rPr>
                <w:bCs/>
                <w:color w:val="000000"/>
              </w:rPr>
              <w:t>50</w:t>
            </w:r>
          </w:p>
        </w:tc>
        <w:tc>
          <w:tcPr>
            <w:tcW w:w="1685" w:type="dxa"/>
          </w:tcPr>
          <w:p w:rsidR="000736F9" w:rsidRDefault="000736F9" w:rsidP="0072072E">
            <w:pPr>
              <w:jc w:val="center"/>
              <w:rPr>
                <w:bCs/>
                <w:color w:val="000000"/>
              </w:rPr>
            </w:pPr>
            <w:r>
              <w:rPr>
                <w:bCs/>
                <w:color w:val="000000"/>
              </w:rPr>
              <w:t>50</w:t>
            </w:r>
          </w:p>
        </w:tc>
      </w:tr>
      <w:tr w:rsidR="000736F9" w:rsidTr="0072072E">
        <w:tc>
          <w:tcPr>
            <w:tcW w:w="4063" w:type="dxa"/>
          </w:tcPr>
          <w:p w:rsidR="000736F9" w:rsidRDefault="000736F9" w:rsidP="0072072E">
            <w:pPr>
              <w:jc w:val="both"/>
              <w:rPr>
                <w:bCs/>
                <w:color w:val="000000"/>
              </w:rPr>
            </w:pPr>
            <w:r>
              <w:rPr>
                <w:bCs/>
                <w:color w:val="000000"/>
              </w:rPr>
              <w:t>Лечебные учреждения со стационаром</w:t>
            </w:r>
          </w:p>
        </w:tc>
        <w:tc>
          <w:tcPr>
            <w:tcW w:w="1019" w:type="dxa"/>
          </w:tcPr>
          <w:p w:rsidR="000736F9" w:rsidRDefault="000736F9" w:rsidP="0072072E">
            <w:pPr>
              <w:jc w:val="center"/>
              <w:rPr>
                <w:bCs/>
                <w:color w:val="000000"/>
              </w:rPr>
            </w:pPr>
            <w:r>
              <w:rPr>
                <w:bCs/>
                <w:color w:val="000000"/>
              </w:rPr>
              <w:t>25</w:t>
            </w:r>
          </w:p>
        </w:tc>
        <w:tc>
          <w:tcPr>
            <w:tcW w:w="795" w:type="dxa"/>
          </w:tcPr>
          <w:p w:rsidR="000736F9" w:rsidRDefault="000736F9" w:rsidP="0072072E">
            <w:pPr>
              <w:jc w:val="center"/>
              <w:rPr>
                <w:bCs/>
                <w:color w:val="000000"/>
              </w:rPr>
            </w:pPr>
            <w:r>
              <w:rPr>
                <w:bCs/>
                <w:color w:val="000000"/>
              </w:rPr>
              <w:t>50</w:t>
            </w:r>
          </w:p>
        </w:tc>
        <w:tc>
          <w:tcPr>
            <w:tcW w:w="825" w:type="dxa"/>
          </w:tcPr>
          <w:p w:rsidR="000736F9" w:rsidRDefault="000736F9" w:rsidP="0072072E">
            <w:pPr>
              <w:jc w:val="center"/>
              <w:rPr>
                <w:bCs/>
                <w:color w:val="000000"/>
              </w:rPr>
            </w:pPr>
            <w:r>
              <w:rPr>
                <w:bCs/>
                <w:color w:val="000000"/>
              </w:rPr>
              <w:t>*</w:t>
            </w:r>
          </w:p>
        </w:tc>
        <w:tc>
          <w:tcPr>
            <w:tcW w:w="1218" w:type="dxa"/>
          </w:tcPr>
          <w:p w:rsidR="000736F9" w:rsidRDefault="000736F9" w:rsidP="0072072E">
            <w:pPr>
              <w:jc w:val="center"/>
              <w:rPr>
                <w:bCs/>
                <w:color w:val="000000"/>
              </w:rPr>
            </w:pPr>
            <w:r>
              <w:rPr>
                <w:bCs/>
                <w:color w:val="000000"/>
              </w:rPr>
              <w:t>*</w:t>
            </w:r>
          </w:p>
        </w:tc>
        <w:tc>
          <w:tcPr>
            <w:tcW w:w="1685" w:type="dxa"/>
          </w:tcPr>
          <w:p w:rsidR="000736F9" w:rsidRDefault="000736F9" w:rsidP="0072072E">
            <w:pPr>
              <w:jc w:val="center"/>
              <w:rPr>
                <w:bCs/>
                <w:color w:val="000000"/>
              </w:rPr>
            </w:pPr>
            <w:r>
              <w:rPr>
                <w:bCs/>
                <w:color w:val="000000"/>
              </w:rPr>
              <w:t>50</w:t>
            </w:r>
          </w:p>
        </w:tc>
      </w:tr>
    </w:tbl>
    <w:p w:rsidR="000736F9" w:rsidRDefault="000736F9" w:rsidP="000736F9">
      <w:pPr>
        <w:jc w:val="both"/>
        <w:rPr>
          <w:bCs/>
          <w:color w:val="000000"/>
          <w:sz w:val="18"/>
          <w:szCs w:val="18"/>
        </w:rPr>
      </w:pPr>
      <w:r>
        <w:rPr>
          <w:bCs/>
          <w:color w:val="000000"/>
          <w:sz w:val="18"/>
          <w:szCs w:val="18"/>
        </w:rPr>
        <w:t xml:space="preserve">* Определяется по согласованию с органами Государственного санитарно-эпидемиологического надзора. </w:t>
      </w:r>
    </w:p>
    <w:p w:rsidR="000736F9" w:rsidRDefault="000736F9" w:rsidP="000736F9">
      <w:pPr>
        <w:jc w:val="both"/>
        <w:rPr>
          <w:bCs/>
          <w:color w:val="000000"/>
          <w:sz w:val="18"/>
          <w:szCs w:val="18"/>
        </w:rPr>
      </w:pPr>
      <w:r>
        <w:rPr>
          <w:bCs/>
          <w:color w:val="000000"/>
          <w:sz w:val="18"/>
          <w:szCs w:val="18"/>
        </w:rPr>
        <w:t xml:space="preserve">** Для зданий гаражей III и V степеней огнестойкости расстояния следует принимать не менее </w:t>
      </w:r>
      <w:smartTag w:uri="urn:schemas-microsoft-com:office:smarttags" w:element="metricconverter">
        <w:smartTagPr>
          <w:attr w:name="ProductID" w:val="12 метров"/>
        </w:smartTagPr>
        <w:r>
          <w:rPr>
            <w:bCs/>
            <w:color w:val="000000"/>
            <w:sz w:val="18"/>
            <w:szCs w:val="18"/>
          </w:rPr>
          <w:t>12 метров</w:t>
        </w:r>
      </w:smartTag>
      <w:r>
        <w:rPr>
          <w:bCs/>
          <w:color w:val="000000"/>
          <w:sz w:val="18"/>
          <w:szCs w:val="18"/>
        </w:rPr>
        <w:t>.</w:t>
      </w:r>
    </w:p>
    <w:p w:rsidR="000736F9" w:rsidRDefault="000736F9" w:rsidP="000736F9">
      <w:pPr>
        <w:jc w:val="both"/>
        <w:rPr>
          <w:bCs/>
          <w:iCs/>
          <w:color w:val="000000"/>
          <w:sz w:val="18"/>
          <w:szCs w:val="18"/>
        </w:rPr>
      </w:pPr>
      <w:r>
        <w:rPr>
          <w:bCs/>
          <w:iCs/>
          <w:color w:val="000000"/>
          <w:sz w:val="18"/>
          <w:szCs w:val="18"/>
        </w:rPr>
        <w:t xml:space="preserve">П р и м е ч а н и я: </w:t>
      </w:r>
    </w:p>
    <w:p w:rsidR="000736F9" w:rsidRDefault="000736F9" w:rsidP="000736F9">
      <w:pPr>
        <w:jc w:val="both"/>
        <w:rPr>
          <w:bCs/>
          <w:iCs/>
          <w:color w:val="000000"/>
          <w:sz w:val="18"/>
          <w:szCs w:val="18"/>
        </w:rPr>
      </w:pPr>
      <w:r>
        <w:rPr>
          <w:bCs/>
          <w:iCs/>
          <w:color w:val="000000"/>
          <w:sz w:val="18"/>
          <w:szCs w:val="18"/>
        </w:rPr>
        <w:t>1.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0736F9" w:rsidRDefault="000736F9" w:rsidP="000736F9">
      <w:pPr>
        <w:jc w:val="both"/>
        <w:rPr>
          <w:bCs/>
          <w:iCs/>
          <w:color w:val="000000"/>
          <w:sz w:val="18"/>
          <w:szCs w:val="18"/>
        </w:rPr>
      </w:pPr>
      <w:r>
        <w:rPr>
          <w:bCs/>
          <w:iCs/>
          <w:color w:val="000000"/>
          <w:sz w:val="18"/>
          <w:szCs w:val="18"/>
        </w:rPr>
        <w:t xml:space="preserve">2. Расстояния от секционных жилых домов до открытых площадок вместимостью 101-300 машин, размещаемых вдоль продольных фасадов, следует принимать  не менее </w:t>
      </w:r>
      <w:smartTag w:uri="urn:schemas-microsoft-com:office:smarttags" w:element="metricconverter">
        <w:smartTagPr>
          <w:attr w:name="ProductID" w:val="50 метров"/>
        </w:smartTagPr>
        <w:r>
          <w:rPr>
            <w:bCs/>
            <w:iCs/>
            <w:color w:val="000000"/>
            <w:sz w:val="18"/>
            <w:szCs w:val="18"/>
          </w:rPr>
          <w:t>50 метров</w:t>
        </w:r>
      </w:smartTag>
      <w:r>
        <w:rPr>
          <w:bCs/>
          <w:iCs/>
          <w:color w:val="000000"/>
          <w:sz w:val="18"/>
          <w:szCs w:val="18"/>
        </w:rPr>
        <w:t>.</w:t>
      </w:r>
    </w:p>
    <w:p w:rsidR="000736F9" w:rsidRDefault="000736F9" w:rsidP="000736F9">
      <w:pPr>
        <w:jc w:val="both"/>
        <w:rPr>
          <w:bCs/>
          <w:iCs/>
          <w:color w:val="000000"/>
          <w:sz w:val="18"/>
          <w:szCs w:val="18"/>
        </w:rPr>
      </w:pPr>
      <w:r>
        <w:rPr>
          <w:bCs/>
          <w:iCs/>
          <w:color w:val="000000"/>
          <w:sz w:val="18"/>
          <w:szCs w:val="18"/>
        </w:rPr>
        <w:t>3. Для гаражей I-II степеней огнестойкости указанные в таблице  расстояния допускается сокращать на 25% при отсутствии в гаражах  открывающихся окон, а также въездов, ориентированных в сторону жилых и общественных зданий.</w:t>
      </w:r>
    </w:p>
    <w:p w:rsidR="000736F9" w:rsidRDefault="000736F9" w:rsidP="000736F9">
      <w:pPr>
        <w:jc w:val="both"/>
        <w:rPr>
          <w:bCs/>
          <w:iCs/>
          <w:color w:val="000000"/>
          <w:sz w:val="18"/>
          <w:szCs w:val="18"/>
        </w:rPr>
      </w:pPr>
      <w:r>
        <w:rPr>
          <w:bCs/>
          <w:iCs/>
          <w:color w:val="000000"/>
          <w:sz w:val="18"/>
          <w:szCs w:val="18"/>
        </w:rPr>
        <w:t>4.  В одноэтажных гаражах боксового типа, принадлежащих гражданам,  допускается устройство погребов.</w:t>
      </w:r>
    </w:p>
    <w:p w:rsidR="000736F9" w:rsidRDefault="000736F9" w:rsidP="000736F9">
      <w:pPr>
        <w:jc w:val="both"/>
        <w:rPr>
          <w:b/>
          <w:color w:val="000000"/>
          <w:sz w:val="18"/>
          <w:szCs w:val="18"/>
        </w:rPr>
      </w:pPr>
    </w:p>
    <w:p w:rsidR="000736F9" w:rsidRDefault="000736F9" w:rsidP="000736F9">
      <w:pPr>
        <w:widowControl w:val="0"/>
        <w:tabs>
          <w:tab w:val="left" w:pos="708"/>
        </w:tabs>
        <w:spacing w:line="237" w:lineRule="auto"/>
        <w:ind w:firstLine="709"/>
        <w:jc w:val="both"/>
        <w:rPr>
          <w:color w:val="000000"/>
        </w:rPr>
      </w:pPr>
      <w:r>
        <w:rPr>
          <w:b/>
          <w:noProof/>
          <w:color w:val="000000"/>
        </w:rPr>
        <w:t>12.3</w:t>
      </w:r>
      <w:r>
        <w:rPr>
          <w:b/>
          <w:color w:val="000000"/>
        </w:rPr>
        <w:t>.6.</w:t>
      </w:r>
      <w:r>
        <w:rPr>
          <w:color w:val="000000"/>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Pr>
            <w:color w:val="000000"/>
          </w:rPr>
          <w:t>200 м</w:t>
        </w:r>
      </w:smartTag>
      <w:r>
        <w:rPr>
          <w:color w:val="000000"/>
        </w:rPr>
        <w:t>.</w:t>
      </w:r>
    </w:p>
    <w:p w:rsidR="000736F9" w:rsidRDefault="000736F9" w:rsidP="000736F9">
      <w:pPr>
        <w:widowControl w:val="0"/>
        <w:tabs>
          <w:tab w:val="left" w:pos="708"/>
        </w:tabs>
        <w:ind w:firstLine="709"/>
        <w:jc w:val="both"/>
        <w:rPr>
          <w:color w:val="000000"/>
        </w:rPr>
      </w:pPr>
      <w:r>
        <w:rPr>
          <w:b/>
          <w:noProof/>
          <w:color w:val="000000"/>
        </w:rPr>
        <w:t>12.3</w:t>
      </w:r>
      <w:r>
        <w:rPr>
          <w:b/>
          <w:color w:val="000000"/>
        </w:rPr>
        <w:t>.6.</w:t>
      </w:r>
      <w:r>
        <w:rPr>
          <w:color w:val="000000"/>
        </w:rPr>
        <w:t xml:space="preserve">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0736F9" w:rsidRDefault="000736F9" w:rsidP="000736F9">
      <w:pPr>
        <w:widowControl w:val="0"/>
        <w:tabs>
          <w:tab w:val="left" w:pos="708"/>
        </w:tabs>
        <w:ind w:firstLine="709"/>
        <w:jc w:val="both"/>
        <w:rPr>
          <w:color w:val="000000"/>
        </w:rPr>
      </w:pPr>
      <w:r>
        <w:rPr>
          <w:color w:val="000000"/>
        </w:rPr>
        <w:t>Площадь участка для стоянки одного автотранспортного средства следует принимать на одно машиноместо, м</w:t>
      </w:r>
      <w:r>
        <w:rPr>
          <w:color w:val="000000"/>
          <w:vertAlign w:val="superscript"/>
        </w:rPr>
        <w:t>2</w:t>
      </w:r>
      <w:r>
        <w:rPr>
          <w:color w:val="000000"/>
        </w:rPr>
        <w:t>:</w:t>
      </w:r>
    </w:p>
    <w:p w:rsidR="000736F9" w:rsidRDefault="000736F9" w:rsidP="000736F9">
      <w:pPr>
        <w:widowControl w:val="0"/>
        <w:tabs>
          <w:tab w:val="left" w:pos="708"/>
        </w:tabs>
        <w:ind w:firstLine="709"/>
        <w:jc w:val="both"/>
        <w:rPr>
          <w:color w:val="000000"/>
        </w:rPr>
      </w:pPr>
      <w:r>
        <w:rPr>
          <w:color w:val="000000"/>
        </w:rPr>
        <w:t>- легковых автомобилей – 25;</w:t>
      </w:r>
    </w:p>
    <w:p w:rsidR="000736F9" w:rsidRDefault="000736F9" w:rsidP="000736F9">
      <w:pPr>
        <w:widowControl w:val="0"/>
        <w:tabs>
          <w:tab w:val="left" w:pos="708"/>
        </w:tabs>
        <w:ind w:firstLine="709"/>
        <w:jc w:val="both"/>
        <w:rPr>
          <w:color w:val="000000"/>
        </w:rPr>
      </w:pPr>
      <w:r>
        <w:rPr>
          <w:color w:val="000000"/>
        </w:rPr>
        <w:t>- грузовых автомобилей – 40;</w:t>
      </w:r>
    </w:p>
    <w:p w:rsidR="000736F9" w:rsidRDefault="000736F9" w:rsidP="000736F9">
      <w:pPr>
        <w:widowControl w:val="0"/>
        <w:tabs>
          <w:tab w:val="left" w:pos="708"/>
        </w:tabs>
        <w:ind w:firstLine="709"/>
        <w:jc w:val="both"/>
        <w:rPr>
          <w:i/>
          <w:color w:val="000000"/>
        </w:rPr>
      </w:pPr>
      <w:r>
        <w:rPr>
          <w:color w:val="000000"/>
        </w:rPr>
        <w:t xml:space="preserve">- автобусов – 40;      </w:t>
      </w:r>
    </w:p>
    <w:p w:rsidR="000736F9" w:rsidRDefault="000736F9" w:rsidP="000736F9">
      <w:pPr>
        <w:widowControl w:val="0"/>
        <w:tabs>
          <w:tab w:val="left" w:pos="708"/>
        </w:tabs>
        <w:ind w:firstLine="709"/>
        <w:jc w:val="both"/>
        <w:rPr>
          <w:color w:val="000000"/>
        </w:rPr>
      </w:pPr>
      <w:r>
        <w:rPr>
          <w:color w:val="000000"/>
        </w:rPr>
        <w:t>- велосипедов – 0,9.</w:t>
      </w:r>
    </w:p>
    <w:p w:rsidR="000736F9" w:rsidRDefault="000736F9" w:rsidP="000736F9">
      <w:pPr>
        <w:widowControl w:val="0"/>
        <w:tabs>
          <w:tab w:val="left" w:pos="708"/>
        </w:tabs>
        <w:ind w:firstLine="709"/>
        <w:jc w:val="both"/>
        <w:rPr>
          <w:color w:val="000000"/>
        </w:rPr>
      </w:pPr>
      <w:r>
        <w:rPr>
          <w:b/>
          <w:noProof/>
          <w:color w:val="000000"/>
        </w:rPr>
        <w:t>12.3</w:t>
      </w:r>
      <w:r>
        <w:rPr>
          <w:b/>
          <w:color w:val="000000"/>
        </w:rPr>
        <w:t>.7</w:t>
      </w:r>
      <w:r>
        <w:rPr>
          <w:color w:val="000000"/>
        </w:rPr>
        <w:t>. Территория автостоянки должна располагаться вне транспортных и пешеходных путей и обеспечиваться безопасным подходом пешеходов.</w:t>
      </w:r>
    </w:p>
    <w:p w:rsidR="000736F9" w:rsidRDefault="000736F9" w:rsidP="000736F9">
      <w:pPr>
        <w:widowControl w:val="0"/>
        <w:tabs>
          <w:tab w:val="left" w:pos="708"/>
        </w:tabs>
        <w:ind w:firstLine="709"/>
        <w:jc w:val="both"/>
        <w:rPr>
          <w:color w:val="000000"/>
        </w:rPr>
      </w:pPr>
      <w:r>
        <w:rPr>
          <w:color w:val="000000"/>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Pr>
            <w:color w:val="000000"/>
          </w:rPr>
          <w:t>6 м</w:t>
        </w:r>
      </w:smartTag>
      <w:r>
        <w:rPr>
          <w:color w:val="000000"/>
        </w:rPr>
        <w:t xml:space="preserve">, при одностороннем – не менее </w:t>
      </w:r>
      <w:smartTag w:uri="urn:schemas-microsoft-com:office:smarttags" w:element="metricconverter">
        <w:smartTagPr>
          <w:attr w:name="ProductID" w:val="3 м"/>
        </w:smartTagPr>
        <w:r>
          <w:rPr>
            <w:color w:val="000000"/>
          </w:rPr>
          <w:t>3 м</w:t>
        </w:r>
      </w:smartTag>
      <w:r>
        <w:rPr>
          <w:color w:val="000000"/>
        </w:rPr>
        <w:t xml:space="preserve">.  </w:t>
      </w:r>
    </w:p>
    <w:p w:rsidR="000736F9" w:rsidRDefault="000736F9" w:rsidP="000736F9">
      <w:pPr>
        <w:pStyle w:val="af3"/>
        <w:rPr>
          <w:color w:val="000000"/>
          <w:lang w:val="ru-RU"/>
        </w:rPr>
      </w:pPr>
    </w:p>
    <w:p w:rsidR="000736F9" w:rsidRDefault="000736F9" w:rsidP="000736F9">
      <w:pPr>
        <w:pStyle w:val="af3"/>
        <w:rPr>
          <w:rFonts w:ascii="Times New Roman" w:hAnsi="Times New Roman"/>
          <w:color w:val="000000"/>
          <w:lang w:val="ru-RU"/>
        </w:rPr>
      </w:pPr>
    </w:p>
    <w:p w:rsidR="000736F9" w:rsidRDefault="000736F9" w:rsidP="000736F9">
      <w:pPr>
        <w:keepNext/>
        <w:tabs>
          <w:tab w:val="left" w:pos="708"/>
        </w:tabs>
        <w:jc w:val="center"/>
        <w:outlineLvl w:val="1"/>
        <w:rPr>
          <w:b/>
          <w:noProof/>
          <w:color w:val="000000"/>
        </w:rPr>
      </w:pPr>
      <w:r>
        <w:rPr>
          <w:b/>
          <w:noProof/>
          <w:color w:val="000000"/>
        </w:rPr>
        <w:t xml:space="preserve">12.4. Объекты по техническому обслуживанию </w:t>
      </w:r>
    </w:p>
    <w:p w:rsidR="000736F9" w:rsidRDefault="000736F9" w:rsidP="000736F9">
      <w:pPr>
        <w:autoSpaceDE w:val="0"/>
        <w:autoSpaceDN w:val="0"/>
        <w:adjustRightInd w:val="0"/>
        <w:ind w:firstLine="720"/>
        <w:jc w:val="both"/>
        <w:rPr>
          <w:rFonts w:ascii="Times New Roman CYR" w:hAnsi="Times New Roman CYR" w:cs="Times New Roman CYR"/>
          <w:color w:val="000000"/>
        </w:rPr>
      </w:pPr>
    </w:p>
    <w:p w:rsidR="000736F9" w:rsidRDefault="000736F9" w:rsidP="000736F9">
      <w:pPr>
        <w:widowControl w:val="0"/>
        <w:tabs>
          <w:tab w:val="left" w:pos="708"/>
        </w:tabs>
        <w:spacing w:line="237" w:lineRule="auto"/>
        <w:ind w:firstLine="720"/>
        <w:jc w:val="both"/>
        <w:rPr>
          <w:color w:val="000000"/>
        </w:rPr>
      </w:pPr>
      <w:r>
        <w:rPr>
          <w:b/>
          <w:noProof/>
          <w:color w:val="000000"/>
        </w:rPr>
        <w:t>12.4.1</w:t>
      </w:r>
      <w:r>
        <w:rPr>
          <w:b/>
          <w:color w:val="000000"/>
        </w:rPr>
        <w:t>.</w:t>
      </w:r>
      <w:r>
        <w:rPr>
          <w:color w:val="000000"/>
        </w:rPr>
        <w:t xml:space="preserve"> </w:t>
      </w:r>
      <w:bookmarkStart w:id="48" w:name="_Hlk179416861"/>
      <w:r>
        <w:rPr>
          <w:b/>
          <w:color w:val="000000"/>
        </w:rPr>
        <w:t>Объекты по техническому обслуживанию</w:t>
      </w:r>
      <w:bookmarkEnd w:id="48"/>
      <w:r>
        <w:rPr>
          <w:color w:val="000000"/>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0736F9" w:rsidRDefault="000736F9" w:rsidP="000736F9">
      <w:pPr>
        <w:widowControl w:val="0"/>
        <w:tabs>
          <w:tab w:val="left" w:pos="708"/>
        </w:tabs>
        <w:spacing w:line="237" w:lineRule="auto"/>
        <w:ind w:firstLine="720"/>
        <w:jc w:val="both"/>
        <w:rPr>
          <w:color w:val="000000"/>
        </w:rPr>
      </w:pPr>
      <w:r>
        <w:rPr>
          <w:color w:val="000000"/>
        </w:rPr>
        <w:t>- на 5 постов – 0,5;</w:t>
      </w:r>
    </w:p>
    <w:p w:rsidR="000736F9" w:rsidRDefault="000736F9" w:rsidP="000736F9">
      <w:pPr>
        <w:widowControl w:val="0"/>
        <w:tabs>
          <w:tab w:val="left" w:pos="708"/>
        </w:tabs>
        <w:spacing w:line="237" w:lineRule="auto"/>
        <w:ind w:firstLine="720"/>
        <w:jc w:val="both"/>
        <w:rPr>
          <w:color w:val="000000"/>
        </w:rPr>
      </w:pPr>
      <w:r>
        <w:rPr>
          <w:color w:val="000000"/>
        </w:rPr>
        <w:t>- на 10 постов – 1,0;</w:t>
      </w:r>
    </w:p>
    <w:p w:rsidR="000736F9" w:rsidRDefault="000736F9" w:rsidP="000736F9">
      <w:pPr>
        <w:widowControl w:val="0"/>
        <w:tabs>
          <w:tab w:val="left" w:pos="708"/>
        </w:tabs>
        <w:spacing w:line="237" w:lineRule="auto"/>
        <w:jc w:val="both"/>
        <w:rPr>
          <w:color w:val="000000"/>
          <w:spacing w:val="-2"/>
        </w:rPr>
      </w:pPr>
      <w:r>
        <w:rPr>
          <w:color w:val="000000"/>
          <w:spacing w:val="-2"/>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25.</w:t>
      </w:r>
    </w:p>
    <w:p w:rsidR="000736F9" w:rsidRDefault="000736F9" w:rsidP="000736F9">
      <w:pPr>
        <w:pStyle w:val="af3"/>
        <w:rPr>
          <w:color w:val="000000"/>
          <w:lang w:val="ru-RU"/>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0736F9" w:rsidTr="0072072E">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0736F9" w:rsidRDefault="000736F9" w:rsidP="0072072E">
            <w:pPr>
              <w:widowControl w:val="0"/>
              <w:spacing w:line="237" w:lineRule="auto"/>
              <w:rPr>
                <w:color w:val="000000"/>
              </w:rPr>
            </w:pPr>
            <w:r>
              <w:rPr>
                <w:color w:val="000000"/>
              </w:rPr>
              <w:t xml:space="preserve"> Таблица 25</w:t>
            </w:r>
          </w:p>
        </w:tc>
      </w:tr>
      <w:tr w:rsidR="000736F9" w:rsidTr="0072072E">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spacing w:line="237" w:lineRule="auto"/>
              <w:jc w:val="center"/>
              <w:rPr>
                <w:color w:val="000000"/>
              </w:rPr>
            </w:pPr>
            <w:r>
              <w:rPr>
                <w:color w:val="000000"/>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widowControl w:val="0"/>
              <w:spacing w:line="237" w:lineRule="auto"/>
              <w:jc w:val="center"/>
              <w:rPr>
                <w:color w:val="000000"/>
              </w:rPr>
            </w:pPr>
            <w:r>
              <w:rPr>
                <w:color w:val="000000"/>
              </w:rPr>
              <w:t>Расстояние, м, не менее</w:t>
            </w:r>
          </w:p>
        </w:tc>
      </w:tr>
      <w:tr w:rsidR="000736F9" w:rsidTr="0072072E">
        <w:trPr>
          <w:jc w:val="center"/>
        </w:trPr>
        <w:tc>
          <w:tcPr>
            <w:tcW w:w="7112"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37" w:lineRule="auto"/>
              <w:ind w:left="85"/>
              <w:jc w:val="both"/>
              <w:rPr>
                <w:color w:val="000000"/>
              </w:rPr>
            </w:pPr>
            <w:r>
              <w:rPr>
                <w:color w:val="000000"/>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widowControl w:val="0"/>
              <w:spacing w:line="237" w:lineRule="auto"/>
              <w:jc w:val="center"/>
              <w:rPr>
                <w:color w:val="000000"/>
              </w:rPr>
            </w:pPr>
            <w:r>
              <w:rPr>
                <w:color w:val="000000"/>
              </w:rPr>
              <w:t>50</w:t>
            </w:r>
          </w:p>
        </w:tc>
      </w:tr>
      <w:tr w:rsidR="000736F9" w:rsidTr="0072072E">
        <w:trPr>
          <w:jc w:val="center"/>
        </w:trPr>
        <w:tc>
          <w:tcPr>
            <w:tcW w:w="7112"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37" w:lineRule="auto"/>
              <w:ind w:left="85"/>
              <w:jc w:val="both"/>
              <w:rPr>
                <w:color w:val="000000"/>
              </w:rPr>
            </w:pPr>
            <w:r>
              <w:rPr>
                <w:color w:val="000000"/>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widowControl w:val="0"/>
              <w:spacing w:line="237" w:lineRule="auto"/>
              <w:jc w:val="center"/>
              <w:rPr>
                <w:color w:val="000000"/>
              </w:rPr>
            </w:pPr>
            <w:r>
              <w:rPr>
                <w:color w:val="000000"/>
              </w:rPr>
              <w:t>100</w:t>
            </w:r>
          </w:p>
        </w:tc>
      </w:tr>
      <w:tr w:rsidR="000736F9" w:rsidTr="0072072E">
        <w:trPr>
          <w:jc w:val="center"/>
        </w:trPr>
        <w:tc>
          <w:tcPr>
            <w:tcW w:w="7112"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37" w:lineRule="auto"/>
              <w:ind w:left="85"/>
              <w:jc w:val="both"/>
              <w:rPr>
                <w:color w:val="000000"/>
              </w:rPr>
            </w:pPr>
            <w:r>
              <w:rPr>
                <w:color w:val="000000"/>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37" w:lineRule="auto"/>
              <w:jc w:val="center"/>
              <w:rPr>
                <w:color w:val="000000"/>
              </w:rPr>
            </w:pPr>
            <w:r>
              <w:rPr>
                <w:color w:val="000000"/>
              </w:rPr>
              <w:t>300</w:t>
            </w:r>
          </w:p>
        </w:tc>
      </w:tr>
      <w:tr w:rsidR="000736F9" w:rsidTr="0072072E">
        <w:trPr>
          <w:jc w:val="center"/>
        </w:trPr>
        <w:tc>
          <w:tcPr>
            <w:tcW w:w="7112"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37" w:lineRule="auto"/>
              <w:ind w:left="57"/>
              <w:rPr>
                <w:color w:val="000000"/>
              </w:rPr>
            </w:pPr>
            <w:r>
              <w:rPr>
                <w:color w:val="000000"/>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0736F9" w:rsidRDefault="000736F9" w:rsidP="0072072E">
            <w:pPr>
              <w:widowControl w:val="0"/>
              <w:spacing w:line="237" w:lineRule="auto"/>
              <w:jc w:val="center"/>
              <w:rPr>
                <w:color w:val="000000"/>
              </w:rPr>
            </w:pPr>
            <w:r>
              <w:rPr>
                <w:color w:val="000000"/>
              </w:rPr>
              <w:t>300</w:t>
            </w:r>
          </w:p>
        </w:tc>
      </w:tr>
    </w:tbl>
    <w:p w:rsidR="000736F9" w:rsidRDefault="000736F9" w:rsidP="000736F9">
      <w:pPr>
        <w:widowControl w:val="0"/>
        <w:tabs>
          <w:tab w:val="left" w:pos="708"/>
        </w:tabs>
        <w:spacing w:line="237" w:lineRule="auto"/>
        <w:ind w:firstLine="720"/>
        <w:jc w:val="both"/>
        <w:rPr>
          <w:color w:val="000000"/>
        </w:rPr>
      </w:pPr>
    </w:p>
    <w:p w:rsidR="000736F9" w:rsidRDefault="000736F9" w:rsidP="000736F9">
      <w:pPr>
        <w:widowControl w:val="0"/>
        <w:tabs>
          <w:tab w:val="left" w:pos="708"/>
        </w:tabs>
        <w:spacing w:line="237" w:lineRule="auto"/>
        <w:ind w:firstLine="720"/>
        <w:jc w:val="both"/>
        <w:rPr>
          <w:color w:val="000000"/>
        </w:rPr>
      </w:pPr>
      <w:r>
        <w:rPr>
          <w:color w:val="000000"/>
        </w:rPr>
        <w:t xml:space="preserve">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  </w:t>
      </w:r>
    </w:p>
    <w:p w:rsidR="000736F9" w:rsidRDefault="000736F9" w:rsidP="000736F9">
      <w:pPr>
        <w:pStyle w:val="af3"/>
        <w:rPr>
          <w:rFonts w:ascii="Times New Roman" w:hAnsi="Times New Roman"/>
          <w:color w:val="000000"/>
          <w:lang w:val="ru-RU"/>
        </w:rPr>
      </w:pPr>
    </w:p>
    <w:p w:rsidR="000736F9" w:rsidRDefault="000736F9" w:rsidP="000736F9">
      <w:pPr>
        <w:keepNext/>
        <w:tabs>
          <w:tab w:val="left" w:pos="708"/>
        </w:tabs>
        <w:jc w:val="center"/>
        <w:outlineLvl w:val="1"/>
        <w:rPr>
          <w:b/>
          <w:noProof/>
          <w:color w:val="000000"/>
        </w:rPr>
      </w:pPr>
      <w:r>
        <w:rPr>
          <w:b/>
          <w:noProof/>
          <w:color w:val="000000"/>
        </w:rPr>
        <w:t xml:space="preserve">12.5. Автозаправочные станции </w:t>
      </w:r>
    </w:p>
    <w:p w:rsidR="000736F9" w:rsidRDefault="000736F9" w:rsidP="000736F9">
      <w:pPr>
        <w:pStyle w:val="af3"/>
        <w:rPr>
          <w:rFonts w:ascii="Times New Roman" w:hAnsi="Times New Roman"/>
          <w:color w:val="000000"/>
          <w:lang w:val="ru-RU"/>
        </w:rPr>
      </w:pPr>
    </w:p>
    <w:p w:rsidR="000736F9" w:rsidRDefault="000736F9" w:rsidP="000736F9">
      <w:pPr>
        <w:widowControl w:val="0"/>
        <w:tabs>
          <w:tab w:val="left" w:pos="708"/>
        </w:tabs>
        <w:spacing w:line="237" w:lineRule="auto"/>
        <w:ind w:firstLine="720"/>
        <w:jc w:val="both"/>
        <w:rPr>
          <w:color w:val="000000"/>
        </w:rPr>
      </w:pPr>
      <w:r>
        <w:rPr>
          <w:b/>
          <w:color w:val="000000"/>
        </w:rPr>
        <w:t xml:space="preserve">12.5.1. </w:t>
      </w:r>
      <w:r>
        <w:rPr>
          <w:bCs/>
          <w:color w:val="000000"/>
        </w:rPr>
        <w:t>Автозаправочные станции</w:t>
      </w:r>
      <w:r>
        <w:rPr>
          <w:color w:val="000000"/>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0736F9" w:rsidRDefault="000736F9" w:rsidP="000736F9">
      <w:pPr>
        <w:widowControl w:val="0"/>
        <w:tabs>
          <w:tab w:val="left" w:pos="708"/>
        </w:tabs>
        <w:spacing w:line="237" w:lineRule="auto"/>
        <w:ind w:firstLine="720"/>
        <w:jc w:val="both"/>
        <w:rPr>
          <w:color w:val="000000"/>
        </w:rPr>
      </w:pPr>
      <w:r>
        <w:rPr>
          <w:color w:val="000000"/>
        </w:rPr>
        <w:t>- на 2 колонки – 0,1;</w:t>
      </w:r>
    </w:p>
    <w:p w:rsidR="000736F9" w:rsidRDefault="000736F9" w:rsidP="000736F9">
      <w:pPr>
        <w:widowControl w:val="0"/>
        <w:tabs>
          <w:tab w:val="left" w:pos="708"/>
        </w:tabs>
        <w:spacing w:line="237" w:lineRule="auto"/>
        <w:ind w:firstLine="709"/>
        <w:jc w:val="both"/>
        <w:rPr>
          <w:color w:val="000000"/>
        </w:rPr>
      </w:pPr>
      <w:r>
        <w:rPr>
          <w:color w:val="000000"/>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0736F9" w:rsidRDefault="000736F9" w:rsidP="000736F9">
      <w:pPr>
        <w:widowControl w:val="0"/>
        <w:tabs>
          <w:tab w:val="left" w:pos="708"/>
        </w:tabs>
        <w:spacing w:line="237" w:lineRule="auto"/>
        <w:ind w:firstLine="709"/>
        <w:jc w:val="both"/>
        <w:rPr>
          <w:color w:val="000000"/>
        </w:rPr>
      </w:pPr>
      <w:r>
        <w:rPr>
          <w:color w:val="000000"/>
        </w:rPr>
        <w:t>- автозаправочных станций для заправки грузового и легкового автотранспорта жидким и газовым топливом – 100;</w:t>
      </w:r>
    </w:p>
    <w:p w:rsidR="000736F9" w:rsidRDefault="000736F9" w:rsidP="000736F9">
      <w:pPr>
        <w:widowControl w:val="0"/>
        <w:tabs>
          <w:tab w:val="left" w:pos="708"/>
        </w:tabs>
        <w:spacing w:line="237" w:lineRule="auto"/>
        <w:ind w:firstLine="709"/>
        <w:jc w:val="both"/>
        <w:rPr>
          <w:color w:val="000000"/>
        </w:rPr>
      </w:pPr>
      <w:r>
        <w:rPr>
          <w:color w:val="000000"/>
        </w:rPr>
        <w:t xml:space="preserve">- </w:t>
      </w:r>
      <w:r>
        <w:rPr>
          <w:color w:val="000000"/>
          <w:spacing w:val="-2"/>
        </w:rPr>
        <w:t xml:space="preserve">автозаправочных станций </w:t>
      </w:r>
      <w:r>
        <w:rPr>
          <w:color w:val="000000"/>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0736F9" w:rsidRDefault="000736F9" w:rsidP="000736F9">
      <w:pPr>
        <w:widowControl w:val="0"/>
        <w:tabs>
          <w:tab w:val="left" w:pos="708"/>
        </w:tabs>
        <w:spacing w:line="237" w:lineRule="auto"/>
        <w:ind w:firstLine="709"/>
        <w:jc w:val="both"/>
        <w:rPr>
          <w:color w:val="000000"/>
        </w:rPr>
      </w:pPr>
      <w:r>
        <w:rPr>
          <w:color w:val="000000"/>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0736F9" w:rsidRDefault="000736F9" w:rsidP="000736F9">
      <w:pPr>
        <w:pStyle w:val="af3"/>
        <w:rPr>
          <w:rFonts w:ascii="Times New Roman" w:hAnsi="Times New Roman"/>
          <w:color w:val="000000"/>
          <w:lang w:val="ru-RU"/>
        </w:rPr>
      </w:pPr>
    </w:p>
    <w:p w:rsidR="000736F9" w:rsidRDefault="000736F9" w:rsidP="000736F9">
      <w:pPr>
        <w:keepNext/>
        <w:tabs>
          <w:tab w:val="left" w:pos="708"/>
        </w:tabs>
        <w:jc w:val="center"/>
        <w:outlineLvl w:val="1"/>
        <w:rPr>
          <w:b/>
          <w:noProof/>
          <w:color w:val="000000"/>
        </w:rPr>
      </w:pPr>
      <w:r>
        <w:rPr>
          <w:b/>
          <w:noProof/>
          <w:color w:val="000000"/>
        </w:rPr>
        <w:t xml:space="preserve">12.6. </w:t>
      </w:r>
      <w:r>
        <w:rPr>
          <w:b/>
          <w:color w:val="000000"/>
        </w:rPr>
        <w:t>Моечные пункты</w:t>
      </w:r>
    </w:p>
    <w:p w:rsidR="000736F9" w:rsidRDefault="000736F9" w:rsidP="000736F9">
      <w:pPr>
        <w:pStyle w:val="af3"/>
        <w:rPr>
          <w:rFonts w:ascii="Times New Roman" w:hAnsi="Times New Roman"/>
          <w:color w:val="000000"/>
          <w:lang w:val="ru-RU"/>
        </w:rPr>
      </w:pPr>
    </w:p>
    <w:p w:rsidR="000736F9" w:rsidRDefault="000736F9" w:rsidP="000736F9">
      <w:pPr>
        <w:widowControl w:val="0"/>
        <w:tabs>
          <w:tab w:val="left" w:pos="708"/>
        </w:tabs>
        <w:spacing w:line="237" w:lineRule="auto"/>
        <w:ind w:firstLine="720"/>
        <w:jc w:val="both"/>
        <w:rPr>
          <w:color w:val="000000"/>
        </w:rPr>
      </w:pPr>
      <w:r>
        <w:rPr>
          <w:b/>
          <w:color w:val="000000"/>
        </w:rPr>
        <w:t>12.6.1.</w:t>
      </w:r>
      <w:r>
        <w:rPr>
          <w:color w:val="000000"/>
        </w:rPr>
        <w:t xml:space="preserve"> </w:t>
      </w:r>
      <w:r>
        <w:rPr>
          <w:bCs/>
          <w:color w:val="000000"/>
        </w:rPr>
        <w:t>Моечные пункты</w:t>
      </w:r>
      <w:r>
        <w:rPr>
          <w:color w:val="000000"/>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0736F9" w:rsidRDefault="000736F9" w:rsidP="000736F9">
      <w:pPr>
        <w:widowControl w:val="0"/>
        <w:tabs>
          <w:tab w:val="left" w:pos="708"/>
        </w:tabs>
        <w:spacing w:line="237" w:lineRule="auto"/>
        <w:ind w:firstLine="720"/>
        <w:jc w:val="both"/>
        <w:rPr>
          <w:color w:val="000000"/>
        </w:rPr>
      </w:pPr>
      <w:r>
        <w:rPr>
          <w:color w:val="000000"/>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0736F9" w:rsidRDefault="000736F9" w:rsidP="000736F9">
      <w:pPr>
        <w:widowControl w:val="0"/>
        <w:tabs>
          <w:tab w:val="left" w:pos="708"/>
        </w:tabs>
        <w:spacing w:line="237" w:lineRule="auto"/>
        <w:ind w:firstLine="720"/>
        <w:jc w:val="both"/>
        <w:rPr>
          <w:color w:val="000000"/>
        </w:rPr>
      </w:pPr>
      <w:r>
        <w:rPr>
          <w:color w:val="000000"/>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0736F9" w:rsidRDefault="000736F9" w:rsidP="000736F9">
      <w:pPr>
        <w:widowControl w:val="0"/>
        <w:tabs>
          <w:tab w:val="left" w:pos="708"/>
        </w:tabs>
        <w:spacing w:line="237" w:lineRule="auto"/>
        <w:ind w:firstLine="720"/>
        <w:jc w:val="both"/>
        <w:rPr>
          <w:color w:val="000000"/>
        </w:rPr>
      </w:pPr>
      <w:r>
        <w:rPr>
          <w:color w:val="000000"/>
        </w:rPr>
        <w:t>- для моек автомобилей с количеством постов от 2 до 5 – 100;</w:t>
      </w:r>
    </w:p>
    <w:p w:rsidR="000736F9" w:rsidRDefault="000736F9" w:rsidP="000736F9">
      <w:pPr>
        <w:widowControl w:val="0"/>
        <w:tabs>
          <w:tab w:val="left" w:pos="708"/>
        </w:tabs>
        <w:autoSpaceDE w:val="0"/>
        <w:autoSpaceDN w:val="0"/>
        <w:adjustRightInd w:val="0"/>
        <w:spacing w:line="237" w:lineRule="auto"/>
        <w:ind w:firstLine="720"/>
        <w:jc w:val="both"/>
        <w:rPr>
          <w:color w:val="000000"/>
        </w:rPr>
      </w:pPr>
      <w:r>
        <w:rPr>
          <w:color w:val="000000"/>
        </w:rPr>
        <w:t>- для моек автомобилей до двух постов – 50.</w:t>
      </w:r>
    </w:p>
    <w:p w:rsidR="000736F9" w:rsidRDefault="000736F9" w:rsidP="000736F9">
      <w:pPr>
        <w:widowControl w:val="0"/>
        <w:tabs>
          <w:tab w:val="left" w:pos="708"/>
        </w:tabs>
        <w:autoSpaceDE w:val="0"/>
        <w:autoSpaceDN w:val="0"/>
        <w:adjustRightInd w:val="0"/>
        <w:spacing w:line="237" w:lineRule="auto"/>
        <w:ind w:firstLine="720"/>
        <w:jc w:val="both"/>
        <w:rPr>
          <w:b/>
          <w:color w:val="000000"/>
        </w:rPr>
      </w:pPr>
    </w:p>
    <w:p w:rsidR="000736F9" w:rsidRDefault="000736F9" w:rsidP="000736F9">
      <w:pPr>
        <w:pStyle w:val="af3"/>
        <w:rPr>
          <w:rFonts w:ascii="Times New Roman" w:hAnsi="Times New Roman"/>
          <w:color w:val="000000"/>
          <w:lang w:val="ru-RU"/>
        </w:rPr>
      </w:pPr>
    </w:p>
    <w:p w:rsidR="000736F9" w:rsidRDefault="000736F9" w:rsidP="000736F9">
      <w:pPr>
        <w:keepNext/>
        <w:tabs>
          <w:tab w:val="left" w:pos="708"/>
        </w:tabs>
        <w:jc w:val="center"/>
        <w:outlineLvl w:val="1"/>
        <w:rPr>
          <w:b/>
          <w:color w:val="000000"/>
        </w:rPr>
      </w:pPr>
      <w:r>
        <w:rPr>
          <w:b/>
          <w:noProof/>
          <w:color w:val="000000"/>
        </w:rPr>
        <w:t xml:space="preserve">13. </w:t>
      </w:r>
      <w:r>
        <w:rPr>
          <w:b/>
          <w:color w:val="000000"/>
        </w:rPr>
        <w:t>Доступность объектов социальной инфраструктуры для инвалидов и маломобильных групп населения</w:t>
      </w:r>
    </w:p>
    <w:p w:rsidR="000736F9" w:rsidRDefault="000736F9" w:rsidP="000736F9">
      <w:pPr>
        <w:pStyle w:val="af3"/>
        <w:rPr>
          <w:rFonts w:ascii="Times New Roman" w:hAnsi="Times New Roman"/>
          <w:color w:val="000000"/>
          <w:lang w:val="ru-RU"/>
        </w:rPr>
      </w:pPr>
    </w:p>
    <w:p w:rsidR="000736F9" w:rsidRDefault="000736F9" w:rsidP="000736F9">
      <w:pPr>
        <w:jc w:val="both"/>
        <w:rPr>
          <w:color w:val="000000"/>
        </w:rPr>
      </w:pPr>
      <w:r>
        <w:rPr>
          <w:color w:val="000000"/>
        </w:rPr>
        <w:lastRenderedPageBreak/>
        <w:t>          </w:t>
      </w:r>
      <w:r>
        <w:rPr>
          <w:b/>
          <w:bCs/>
          <w:color w:val="000000"/>
        </w:rPr>
        <w:t>13</w:t>
      </w:r>
      <w:r>
        <w:rPr>
          <w:b/>
          <w:color w:val="000000"/>
        </w:rPr>
        <w:t>.1.</w:t>
      </w:r>
      <w:r>
        <w:rPr>
          <w:color w:val="000000"/>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21" w:history="1">
        <w:r>
          <w:rPr>
            <w:color w:val="000000"/>
          </w:rPr>
          <w:t>0</w:t>
        </w:r>
      </w:hyperlink>
      <w:r>
        <w:rPr>
          <w:color w:val="000000"/>
        </w:rPr>
        <w:t xml:space="preserve"> «Требования доступности общественных зданий и сооружений для инвалидов и других маломобильных посетителей»,  </w:t>
      </w:r>
      <w:hyperlink r:id="rId22" w:history="1">
        <w:r>
          <w:rPr>
            <w:color w:val="000000"/>
          </w:rPr>
          <w:t>РДС 35-201-99</w:t>
        </w:r>
      </w:hyperlink>
      <w:r>
        <w:rPr>
          <w:color w:val="000000"/>
        </w:rPr>
        <w:t>. «Порядок реализации требований доступности для инвалидов к объектам социальной инфраструктуры».</w:t>
      </w:r>
    </w:p>
    <w:p w:rsidR="000736F9" w:rsidRDefault="000736F9" w:rsidP="000736F9">
      <w:pPr>
        <w:ind w:firstLine="708"/>
        <w:jc w:val="both"/>
        <w:rPr>
          <w:color w:val="000000"/>
        </w:rPr>
      </w:pPr>
      <w:r>
        <w:rPr>
          <w:b/>
          <w:bCs/>
          <w:color w:val="000000"/>
        </w:rPr>
        <w:t>13</w:t>
      </w:r>
      <w:r>
        <w:rPr>
          <w:b/>
          <w:color w:val="000000"/>
        </w:rPr>
        <w:t>.2.</w:t>
      </w:r>
      <w:r>
        <w:rPr>
          <w:color w:val="000000"/>
        </w:rPr>
        <w:t xml:space="preserve"> Норматив проектирования специализированных жилых домов или группы квартир для инвалидов колясочников - 5 чел./10000 чел. населения.</w:t>
      </w:r>
    </w:p>
    <w:p w:rsidR="000736F9" w:rsidRDefault="000736F9" w:rsidP="000736F9">
      <w:pPr>
        <w:ind w:firstLine="708"/>
        <w:jc w:val="both"/>
        <w:rPr>
          <w:color w:val="000000"/>
        </w:rPr>
      </w:pPr>
      <w:r>
        <w:rPr>
          <w:b/>
          <w:bCs/>
          <w:color w:val="000000"/>
        </w:rPr>
        <w:t>13</w:t>
      </w:r>
      <w:r>
        <w:rPr>
          <w:b/>
          <w:color w:val="000000"/>
        </w:rPr>
        <w:t xml:space="preserve">.3. </w:t>
      </w:r>
      <w:r>
        <w:rPr>
          <w:color w:val="000000"/>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0736F9" w:rsidRDefault="000736F9" w:rsidP="000736F9">
      <w:pPr>
        <w:ind w:firstLine="708"/>
        <w:jc w:val="both"/>
        <w:rPr>
          <w:color w:val="000000"/>
        </w:rPr>
      </w:pPr>
      <w:r>
        <w:rPr>
          <w:b/>
          <w:bCs/>
          <w:color w:val="000000"/>
        </w:rPr>
        <w:t>13</w:t>
      </w:r>
      <w:r>
        <w:rPr>
          <w:b/>
          <w:color w:val="000000"/>
        </w:rPr>
        <w:t>.4.</w:t>
      </w:r>
      <w:r>
        <w:rPr>
          <w:color w:val="000000"/>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0736F9" w:rsidRDefault="000736F9" w:rsidP="000736F9">
      <w:pPr>
        <w:ind w:firstLine="708"/>
        <w:jc w:val="both"/>
        <w:rPr>
          <w:color w:val="000000"/>
        </w:rPr>
      </w:pPr>
      <w:r>
        <w:rPr>
          <w:b/>
          <w:bCs/>
          <w:color w:val="000000"/>
        </w:rPr>
        <w:t>13</w:t>
      </w:r>
      <w:r>
        <w:rPr>
          <w:b/>
          <w:color w:val="000000"/>
        </w:rPr>
        <w:t>.5</w:t>
      </w:r>
      <w:r>
        <w:rPr>
          <w:color w:val="000000"/>
        </w:rPr>
        <w:t>. Проектные решения объектов, доступных для маломобильных групп населения, должны обеспечивать:</w:t>
      </w:r>
    </w:p>
    <w:p w:rsidR="000736F9" w:rsidRDefault="000736F9" w:rsidP="000736F9">
      <w:pPr>
        <w:ind w:firstLine="708"/>
        <w:jc w:val="both"/>
        <w:rPr>
          <w:color w:val="000000"/>
        </w:rPr>
      </w:pPr>
      <w:r>
        <w:rPr>
          <w:color w:val="000000"/>
        </w:rPr>
        <w:t>- досягаемость мест целевого посещения и беспрепятственность перемещения внутри зданий и сооружений;</w:t>
      </w:r>
    </w:p>
    <w:p w:rsidR="000736F9" w:rsidRDefault="000736F9" w:rsidP="000736F9">
      <w:pPr>
        <w:ind w:firstLine="708"/>
        <w:jc w:val="both"/>
        <w:rPr>
          <w:color w:val="000000"/>
        </w:rPr>
      </w:pPr>
      <w:r>
        <w:rPr>
          <w:color w:val="000000"/>
        </w:rPr>
        <w:t>- безопасность путей движения (в том числе эвакуационных), а также мест проживания, обслуживания и приложения труда;</w:t>
      </w:r>
    </w:p>
    <w:p w:rsidR="000736F9" w:rsidRDefault="000736F9" w:rsidP="000736F9">
      <w:pPr>
        <w:ind w:firstLine="708"/>
        <w:jc w:val="both"/>
        <w:rPr>
          <w:color w:val="000000"/>
        </w:rPr>
      </w:pPr>
      <w:r>
        <w:rPr>
          <w:color w:val="000000"/>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0736F9" w:rsidRDefault="000736F9" w:rsidP="000736F9">
      <w:pPr>
        <w:ind w:firstLine="708"/>
        <w:jc w:val="both"/>
        <w:rPr>
          <w:color w:val="000000"/>
        </w:rPr>
      </w:pPr>
      <w:r>
        <w:rPr>
          <w:color w:val="000000"/>
        </w:rPr>
        <w:t>- удобство и комфорт среды жизнедеятельности.</w:t>
      </w:r>
    </w:p>
    <w:p w:rsidR="000736F9" w:rsidRDefault="000736F9" w:rsidP="000736F9">
      <w:pPr>
        <w:ind w:firstLine="708"/>
        <w:jc w:val="both"/>
        <w:rPr>
          <w:color w:val="000000"/>
        </w:rPr>
      </w:pPr>
      <w:r>
        <w:rPr>
          <w:color w:val="000000"/>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0736F9" w:rsidRDefault="000736F9" w:rsidP="000736F9">
      <w:pPr>
        <w:ind w:firstLine="708"/>
        <w:jc w:val="both"/>
        <w:rPr>
          <w:color w:val="000000"/>
        </w:rPr>
      </w:pPr>
      <w:r>
        <w:rPr>
          <w:b/>
          <w:bCs/>
          <w:color w:val="000000"/>
        </w:rPr>
        <w:t>13</w:t>
      </w:r>
      <w:r>
        <w:rPr>
          <w:b/>
          <w:color w:val="000000"/>
        </w:rPr>
        <w:t>.6.</w:t>
      </w:r>
      <w:r>
        <w:rPr>
          <w:color w:val="000000"/>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0736F9" w:rsidRDefault="000736F9" w:rsidP="000736F9">
      <w:pPr>
        <w:ind w:firstLine="708"/>
        <w:jc w:val="both"/>
        <w:rPr>
          <w:color w:val="000000"/>
        </w:rPr>
      </w:pPr>
      <w:r>
        <w:rPr>
          <w:b/>
          <w:bCs/>
          <w:color w:val="000000"/>
        </w:rPr>
        <w:lastRenderedPageBreak/>
        <w:t>13</w:t>
      </w:r>
      <w:r>
        <w:rPr>
          <w:b/>
          <w:color w:val="000000"/>
        </w:rPr>
        <w:t>.7.</w:t>
      </w:r>
      <w:r>
        <w:rPr>
          <w:color w:val="000000"/>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Pr>
            <w:color w:val="000000"/>
          </w:rPr>
          <w:t>12 м</w:t>
        </w:r>
      </w:smartTag>
      <w:r>
        <w:rPr>
          <w:color w:val="000000"/>
        </w:rPr>
        <w:t xml:space="preserve"> пути с устройством горизонтальных промежуточных площадок вдоль спуска.</w:t>
      </w:r>
    </w:p>
    <w:p w:rsidR="000736F9" w:rsidRDefault="000736F9" w:rsidP="000736F9">
      <w:pPr>
        <w:ind w:firstLine="708"/>
        <w:jc w:val="both"/>
        <w:rPr>
          <w:color w:val="000000"/>
        </w:rPr>
      </w:pPr>
      <w:r>
        <w:rPr>
          <w:color w:val="000000"/>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Pr>
            <w:color w:val="000000"/>
          </w:rPr>
          <w:t>3 м</w:t>
        </w:r>
      </w:smartTag>
      <w:r>
        <w:rPr>
          <w:color w:val="000000"/>
        </w:rPr>
        <w:t xml:space="preserve">, длина - не менее </w:t>
      </w:r>
      <w:smartTag w:uri="urn:schemas-microsoft-com:office:smarttags" w:element="metricconverter">
        <w:smartTagPr>
          <w:attr w:name="ProductID" w:val="2 м"/>
        </w:smartTagPr>
        <w:r>
          <w:rPr>
            <w:color w:val="000000"/>
          </w:rPr>
          <w:t>2 м</w:t>
        </w:r>
      </w:smartTag>
      <w:r>
        <w:rPr>
          <w:color w:val="000000"/>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Pr>
            <w:color w:val="000000"/>
          </w:rPr>
          <w:t>0,1 м</w:t>
        </w:r>
      </w:smartTag>
      <w:r>
        <w:rPr>
          <w:color w:val="000000"/>
        </w:rPr>
        <w:t>.</w:t>
      </w:r>
    </w:p>
    <w:p w:rsidR="000736F9" w:rsidRDefault="000736F9" w:rsidP="000736F9">
      <w:pPr>
        <w:ind w:firstLine="708"/>
        <w:jc w:val="both"/>
        <w:rPr>
          <w:color w:val="000000"/>
        </w:rPr>
      </w:pPr>
      <w:r>
        <w:rPr>
          <w:b/>
          <w:bCs/>
          <w:color w:val="000000"/>
        </w:rPr>
        <w:t>13</w:t>
      </w:r>
      <w:r>
        <w:rPr>
          <w:b/>
          <w:color w:val="000000"/>
        </w:rPr>
        <w:t>.8</w:t>
      </w:r>
      <w:r>
        <w:rPr>
          <w:color w:val="000000"/>
        </w:rPr>
        <w:t>. Объекты социальной инфраструктуры должны оснащаться следующими специальными приспособлениями и оборудованием:</w:t>
      </w:r>
    </w:p>
    <w:p w:rsidR="000736F9" w:rsidRDefault="000736F9" w:rsidP="000736F9">
      <w:pPr>
        <w:ind w:firstLine="708"/>
        <w:jc w:val="both"/>
        <w:rPr>
          <w:color w:val="000000"/>
        </w:rPr>
      </w:pPr>
      <w:r>
        <w:rPr>
          <w:color w:val="000000"/>
        </w:rPr>
        <w:t>- визуальной и звуковой информацией, включая специальные знаки у строящихся, ремонтируемых объектов и звуковую сигнализацию у светофоров;</w:t>
      </w:r>
    </w:p>
    <w:p w:rsidR="000736F9" w:rsidRDefault="000736F9" w:rsidP="000736F9">
      <w:pPr>
        <w:ind w:firstLine="708"/>
        <w:jc w:val="both"/>
        <w:rPr>
          <w:color w:val="000000"/>
        </w:rPr>
      </w:pPr>
      <w:r>
        <w:rPr>
          <w:color w:val="000000"/>
        </w:rPr>
        <w:t>- телефонами-автоматами или иными средствами связи, доступными для инвалидов;</w:t>
      </w:r>
    </w:p>
    <w:p w:rsidR="000736F9" w:rsidRDefault="000736F9" w:rsidP="000736F9">
      <w:pPr>
        <w:ind w:firstLine="708"/>
        <w:jc w:val="both"/>
        <w:rPr>
          <w:color w:val="000000"/>
        </w:rPr>
      </w:pPr>
      <w:r>
        <w:rPr>
          <w:color w:val="000000"/>
        </w:rPr>
        <w:t>- санитарно-гигиеническими помещениями;</w:t>
      </w:r>
    </w:p>
    <w:p w:rsidR="000736F9" w:rsidRDefault="000736F9" w:rsidP="000736F9">
      <w:pPr>
        <w:ind w:firstLine="708"/>
        <w:jc w:val="both"/>
        <w:rPr>
          <w:color w:val="000000"/>
        </w:rPr>
      </w:pPr>
      <w:r>
        <w:rPr>
          <w:color w:val="000000"/>
        </w:rPr>
        <w:t>- пандусами и поручнями у лестниц при входах в здания;</w:t>
      </w:r>
    </w:p>
    <w:p w:rsidR="000736F9" w:rsidRDefault="000736F9" w:rsidP="000736F9">
      <w:pPr>
        <w:ind w:firstLine="708"/>
        <w:jc w:val="both"/>
        <w:rPr>
          <w:color w:val="000000"/>
        </w:rPr>
      </w:pPr>
      <w:r>
        <w:rPr>
          <w:color w:val="000000"/>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0736F9" w:rsidRDefault="000736F9" w:rsidP="000736F9">
      <w:pPr>
        <w:ind w:firstLine="708"/>
        <w:jc w:val="both"/>
        <w:rPr>
          <w:color w:val="000000"/>
        </w:rPr>
      </w:pPr>
      <w:r>
        <w:rPr>
          <w:color w:val="000000"/>
        </w:rPr>
        <w:t>- специальными указателями маршрутов движения инвалидов по территории зон отдыха, парков и других рекреационных зон;</w:t>
      </w:r>
    </w:p>
    <w:p w:rsidR="000736F9" w:rsidRDefault="000736F9" w:rsidP="000736F9">
      <w:pPr>
        <w:ind w:firstLine="708"/>
        <w:jc w:val="both"/>
        <w:rPr>
          <w:color w:val="000000"/>
        </w:rPr>
      </w:pPr>
      <w:r>
        <w:rPr>
          <w:color w:val="000000"/>
        </w:rPr>
        <w:t>-  пандусами при входах в здания, пандусами или подъемными устройствами у лестниц на лифтовых площадках.</w:t>
      </w:r>
    </w:p>
    <w:p w:rsidR="000736F9" w:rsidRDefault="000736F9" w:rsidP="000736F9">
      <w:pPr>
        <w:ind w:firstLine="708"/>
        <w:jc w:val="both"/>
        <w:rPr>
          <w:color w:val="000000"/>
        </w:rPr>
      </w:pPr>
      <w:r>
        <w:rPr>
          <w:b/>
          <w:bCs/>
          <w:color w:val="000000"/>
        </w:rPr>
        <w:t>13</w:t>
      </w:r>
      <w:r>
        <w:rPr>
          <w:b/>
          <w:color w:val="000000"/>
        </w:rPr>
        <w:t>.9.</w:t>
      </w:r>
      <w:r>
        <w:rPr>
          <w:color w:val="000000"/>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0736F9" w:rsidRDefault="000736F9" w:rsidP="000736F9">
      <w:pPr>
        <w:ind w:firstLine="708"/>
        <w:jc w:val="both"/>
        <w:rPr>
          <w:color w:val="000000"/>
        </w:rPr>
      </w:pPr>
      <w:r>
        <w:rPr>
          <w:b/>
          <w:bCs/>
          <w:color w:val="000000"/>
        </w:rPr>
        <w:t>13</w:t>
      </w:r>
      <w:r>
        <w:rPr>
          <w:b/>
          <w:color w:val="000000"/>
        </w:rPr>
        <w:t>.10.</w:t>
      </w:r>
      <w:r>
        <w:rPr>
          <w:color w:val="000000"/>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0736F9" w:rsidRDefault="000736F9" w:rsidP="000736F9">
      <w:pPr>
        <w:ind w:firstLine="708"/>
        <w:jc w:val="both"/>
        <w:rPr>
          <w:color w:val="000000"/>
        </w:rPr>
      </w:pPr>
      <w:r>
        <w:rPr>
          <w:b/>
          <w:bCs/>
          <w:color w:val="000000"/>
        </w:rPr>
        <w:t>13</w:t>
      </w:r>
      <w:r>
        <w:rPr>
          <w:b/>
          <w:color w:val="000000"/>
        </w:rPr>
        <w:t>.11.</w:t>
      </w:r>
      <w:r>
        <w:rPr>
          <w:color w:val="000000"/>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0736F9" w:rsidRDefault="000736F9" w:rsidP="000736F9">
      <w:pPr>
        <w:ind w:firstLine="708"/>
        <w:jc w:val="both"/>
        <w:rPr>
          <w:color w:val="000000"/>
        </w:rPr>
      </w:pPr>
      <w:r>
        <w:rPr>
          <w:color w:val="000000"/>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0736F9" w:rsidRDefault="000736F9" w:rsidP="000736F9">
      <w:pPr>
        <w:ind w:firstLine="708"/>
        <w:jc w:val="both"/>
        <w:rPr>
          <w:color w:val="000000"/>
        </w:rPr>
      </w:pPr>
      <w:r>
        <w:rPr>
          <w:color w:val="000000"/>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Pr>
            <w:color w:val="000000"/>
          </w:rPr>
          <w:t>1,8 м</w:t>
        </w:r>
      </w:smartTag>
      <w:r>
        <w:rPr>
          <w:color w:val="000000"/>
        </w:rPr>
        <w:t xml:space="preserve"> с учетом габаритных размеров кресел-колясок.</w:t>
      </w:r>
      <w:r>
        <w:rPr>
          <w:color w:val="000000"/>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0736F9" w:rsidRDefault="000736F9" w:rsidP="000736F9">
      <w:pPr>
        <w:ind w:firstLine="708"/>
        <w:jc w:val="both"/>
        <w:rPr>
          <w:color w:val="000000"/>
        </w:rPr>
      </w:pPr>
      <w:r>
        <w:rPr>
          <w:color w:val="000000"/>
        </w:rPr>
        <w:lastRenderedPageBreak/>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23" w:history="1">
        <w:r>
          <w:rPr>
            <w:color w:val="000000"/>
          </w:rPr>
          <w:t>Правил дорожного движения</w:t>
        </w:r>
      </w:hyperlink>
      <w:r>
        <w:rPr>
          <w:color w:val="000000"/>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0736F9" w:rsidRDefault="000736F9" w:rsidP="000736F9">
      <w:pPr>
        <w:ind w:firstLine="708"/>
        <w:jc w:val="both"/>
        <w:rPr>
          <w:color w:val="000000"/>
        </w:rPr>
      </w:pPr>
      <w:r>
        <w:rPr>
          <w:b/>
          <w:bCs/>
          <w:color w:val="000000"/>
        </w:rPr>
        <w:t>13</w:t>
      </w:r>
      <w:r>
        <w:rPr>
          <w:b/>
          <w:color w:val="000000"/>
        </w:rPr>
        <w:t>.12.</w:t>
      </w:r>
      <w:r>
        <w:rPr>
          <w:color w:val="000000"/>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0736F9" w:rsidRDefault="000736F9" w:rsidP="000736F9">
      <w:pPr>
        <w:ind w:firstLine="708"/>
        <w:jc w:val="both"/>
        <w:rPr>
          <w:color w:val="000000"/>
        </w:rPr>
      </w:pPr>
      <w:r>
        <w:rPr>
          <w:b/>
          <w:bCs/>
          <w:color w:val="000000"/>
        </w:rPr>
        <w:t>13</w:t>
      </w:r>
      <w:r>
        <w:rPr>
          <w:b/>
          <w:color w:val="000000"/>
        </w:rPr>
        <w:t>.13.</w:t>
      </w:r>
      <w:r>
        <w:rPr>
          <w:color w:val="000000"/>
        </w:rPr>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Pr>
            <w:color w:val="000000"/>
          </w:rPr>
          <w:t>0,8 м</w:t>
        </w:r>
      </w:smartTag>
      <w:r>
        <w:rPr>
          <w:color w:val="000000"/>
        </w:rPr>
        <w:t xml:space="preserve"> до объекта информации, начала опасного участка, изменения направления движения, входа и т. п.</w:t>
      </w:r>
    </w:p>
    <w:p w:rsidR="000736F9" w:rsidRDefault="000736F9" w:rsidP="000736F9">
      <w:pPr>
        <w:ind w:firstLine="708"/>
        <w:jc w:val="both"/>
        <w:rPr>
          <w:color w:val="000000"/>
        </w:rPr>
      </w:pPr>
      <w:r>
        <w:rPr>
          <w:color w:val="000000"/>
        </w:rPr>
        <w:t>Примечание:</w:t>
      </w:r>
      <w:r>
        <w:rPr>
          <w:color w:val="000000"/>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0736F9" w:rsidRDefault="000736F9" w:rsidP="000736F9">
      <w:pPr>
        <w:ind w:firstLine="708"/>
        <w:jc w:val="both"/>
        <w:rPr>
          <w:color w:val="000000"/>
        </w:rPr>
      </w:pPr>
      <w:r>
        <w:rPr>
          <w:color w:val="000000"/>
        </w:rPr>
        <w:t xml:space="preserve">Объекты, нижняя кромка которых расположена на высоте от 0,7 до </w:t>
      </w:r>
      <w:smartTag w:uri="urn:schemas-microsoft-com:office:smarttags" w:element="metricconverter">
        <w:smartTagPr>
          <w:attr w:name="ProductID" w:val="2,1 м"/>
        </w:smartTagPr>
        <w:r>
          <w:rPr>
            <w:color w:val="000000"/>
          </w:rPr>
          <w:t>2,1 м</w:t>
        </w:r>
      </w:smartTag>
      <w:r>
        <w:rPr>
          <w:color w:val="000000"/>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Pr>
            <w:color w:val="000000"/>
          </w:rPr>
          <w:t>0,1 м</w:t>
        </w:r>
      </w:smartTag>
      <w:r>
        <w:rPr>
          <w:color w:val="000000"/>
        </w:rPr>
        <w:t xml:space="preserve">, а при их размещении на отдельно стоящей опоре - не более </w:t>
      </w:r>
      <w:smartTag w:uri="urn:schemas-microsoft-com:office:smarttags" w:element="metricconverter">
        <w:smartTagPr>
          <w:attr w:name="ProductID" w:val="0,3 м"/>
        </w:smartTagPr>
        <w:r>
          <w:rPr>
            <w:color w:val="000000"/>
          </w:rPr>
          <w:t>0,3 м</w:t>
        </w:r>
      </w:smartTag>
      <w:r>
        <w:rPr>
          <w:color w:val="000000"/>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Pr>
            <w:color w:val="000000"/>
          </w:rPr>
          <w:t>0,05 м</w:t>
        </w:r>
      </w:smartTag>
      <w:r>
        <w:rPr>
          <w:color w:val="000000"/>
        </w:rPr>
        <w:t xml:space="preserve"> или ограждениями высотой не менее </w:t>
      </w:r>
      <w:smartTag w:uri="urn:schemas-microsoft-com:office:smarttags" w:element="metricconverter">
        <w:smartTagPr>
          <w:attr w:name="ProductID" w:val="0,7 м"/>
        </w:smartTagPr>
        <w:r>
          <w:rPr>
            <w:color w:val="000000"/>
          </w:rPr>
          <w:t>0,7 м</w:t>
        </w:r>
      </w:smartTag>
      <w:r>
        <w:rPr>
          <w:color w:val="000000"/>
        </w:rPr>
        <w:t xml:space="preserve"> и т. п.</w:t>
      </w:r>
    </w:p>
    <w:p w:rsidR="000736F9" w:rsidRDefault="000736F9" w:rsidP="000736F9">
      <w:pPr>
        <w:ind w:firstLine="708"/>
        <w:jc w:val="both"/>
        <w:rPr>
          <w:color w:val="000000"/>
        </w:rPr>
      </w:pPr>
      <w:r>
        <w:rPr>
          <w:color w:val="000000"/>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0736F9" w:rsidRDefault="000736F9" w:rsidP="000736F9">
      <w:pPr>
        <w:ind w:firstLine="708"/>
        <w:jc w:val="both"/>
        <w:rPr>
          <w:color w:val="000000"/>
        </w:rPr>
      </w:pPr>
      <w:r>
        <w:rPr>
          <w:b/>
          <w:bCs/>
          <w:color w:val="000000"/>
        </w:rPr>
        <w:t>13</w:t>
      </w:r>
      <w:r>
        <w:rPr>
          <w:b/>
          <w:color w:val="000000"/>
        </w:rPr>
        <w:t>.14.</w:t>
      </w:r>
      <w:r>
        <w:rPr>
          <w:color w:val="000000"/>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Pr>
            <w:color w:val="000000"/>
          </w:rPr>
          <w:t>50 м</w:t>
        </w:r>
      </w:smartTag>
      <w:r>
        <w:rPr>
          <w:color w:val="000000"/>
        </w:rPr>
        <w:t xml:space="preserve"> от входа, а при жилых зданиях - не далее </w:t>
      </w:r>
      <w:smartTag w:uri="urn:schemas-microsoft-com:office:smarttags" w:element="metricconverter">
        <w:smartTagPr>
          <w:attr w:name="ProductID" w:val="100 м"/>
        </w:smartTagPr>
        <w:r>
          <w:rPr>
            <w:color w:val="000000"/>
          </w:rPr>
          <w:t>100 м</w:t>
        </w:r>
      </w:smartTag>
      <w:r>
        <w:rPr>
          <w:color w:val="000000"/>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Pr>
            <w:color w:val="000000"/>
          </w:rPr>
          <w:t>3,5 м</w:t>
        </w:r>
      </w:smartTag>
      <w:r>
        <w:rPr>
          <w:color w:val="000000"/>
        </w:rPr>
        <w:t>.</w:t>
      </w:r>
    </w:p>
    <w:p w:rsidR="000736F9" w:rsidRDefault="000736F9" w:rsidP="000736F9">
      <w:pPr>
        <w:ind w:firstLine="708"/>
        <w:jc w:val="both"/>
        <w:rPr>
          <w:color w:val="000000"/>
        </w:rPr>
      </w:pPr>
      <w:r>
        <w:rPr>
          <w:color w:val="000000"/>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Pr>
            <w:color w:val="000000"/>
          </w:rPr>
          <w:t>2,5 м</w:t>
        </w:r>
      </w:smartTag>
      <w:r>
        <w:rPr>
          <w:color w:val="000000"/>
        </w:rPr>
        <w:t>. Места парковки оснащаются знаками, применяемыми в международной практике.</w:t>
      </w:r>
    </w:p>
    <w:p w:rsidR="000736F9" w:rsidRDefault="000736F9" w:rsidP="000736F9">
      <w:pPr>
        <w:ind w:firstLine="708"/>
        <w:jc w:val="both"/>
        <w:rPr>
          <w:color w:val="000000"/>
        </w:rPr>
      </w:pPr>
      <w:r>
        <w:rPr>
          <w:b/>
          <w:bCs/>
          <w:color w:val="000000"/>
        </w:rPr>
        <w:t>13</w:t>
      </w:r>
      <w:r>
        <w:rPr>
          <w:b/>
          <w:color w:val="000000"/>
        </w:rPr>
        <w:t>.15.</w:t>
      </w:r>
      <w:r>
        <w:rPr>
          <w:color w:val="000000"/>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Pr>
            <w:color w:val="000000"/>
          </w:rPr>
          <w:t>100 м</w:t>
        </w:r>
      </w:smartTag>
      <w:r>
        <w:rPr>
          <w:color w:val="000000"/>
        </w:rPr>
        <w:t>.</w:t>
      </w:r>
    </w:p>
    <w:p w:rsidR="000736F9" w:rsidRDefault="000736F9" w:rsidP="000736F9">
      <w:pPr>
        <w:ind w:firstLine="708"/>
        <w:jc w:val="both"/>
        <w:rPr>
          <w:color w:val="000000"/>
        </w:rPr>
      </w:pPr>
      <w:r>
        <w:rPr>
          <w:b/>
          <w:bCs/>
          <w:color w:val="000000"/>
        </w:rPr>
        <w:t>13</w:t>
      </w:r>
      <w:r>
        <w:rPr>
          <w:b/>
          <w:color w:val="000000"/>
        </w:rPr>
        <w:t>.16.</w:t>
      </w:r>
      <w:r>
        <w:rPr>
          <w:color w:val="000000"/>
        </w:rPr>
        <w:t xml:space="preserve">  Площадки и места отдыха следует размещать смежно вне габаритов путей движения мест отдыха и ожидания.</w:t>
      </w:r>
    </w:p>
    <w:p w:rsidR="000736F9" w:rsidRDefault="000736F9" w:rsidP="000736F9">
      <w:pPr>
        <w:ind w:firstLine="708"/>
        <w:jc w:val="both"/>
        <w:rPr>
          <w:color w:val="000000"/>
        </w:rPr>
      </w:pPr>
      <w:r>
        <w:rPr>
          <w:color w:val="000000"/>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0736F9" w:rsidRDefault="000736F9" w:rsidP="000736F9">
      <w:pPr>
        <w:ind w:firstLine="708"/>
        <w:jc w:val="both"/>
        <w:rPr>
          <w:color w:val="000000"/>
        </w:rPr>
      </w:pPr>
      <w:r>
        <w:rPr>
          <w:color w:val="000000"/>
        </w:rPr>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Pr>
            <w:color w:val="000000"/>
          </w:rPr>
          <w:t>0,04 м</w:t>
        </w:r>
      </w:smartTag>
      <w:r>
        <w:rPr>
          <w:color w:val="000000"/>
        </w:rPr>
        <w:t>.</w:t>
      </w:r>
      <w:r>
        <w:rPr>
          <w:color w:val="000000"/>
        </w:rPr>
        <w:br/>
        <w:t xml:space="preserve">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w:t>
      </w:r>
      <w:r>
        <w:rPr>
          <w:color w:val="000000"/>
        </w:rPr>
        <w:lastRenderedPageBreak/>
        <w:t>устройства, ограждения опасных мест, а также иметь выступающие части (кроны, стволы, корни).</w:t>
      </w:r>
    </w:p>
    <w:p w:rsidR="000736F9" w:rsidRDefault="000736F9" w:rsidP="000736F9">
      <w:pPr>
        <w:pStyle w:val="af3"/>
        <w:rPr>
          <w:color w:val="000000"/>
          <w:lang w:val="ru-RU"/>
        </w:rPr>
      </w:pPr>
    </w:p>
    <w:p w:rsidR="000736F9" w:rsidRDefault="000736F9" w:rsidP="000736F9">
      <w:pPr>
        <w:keepNext/>
        <w:shd w:val="clear" w:color="auto" w:fill="FFFFFF"/>
        <w:tabs>
          <w:tab w:val="left" w:pos="708"/>
        </w:tabs>
        <w:ind w:left="720"/>
        <w:jc w:val="center"/>
        <w:outlineLvl w:val="3"/>
        <w:rPr>
          <w:b/>
          <w:color w:val="000000"/>
        </w:rPr>
      </w:pPr>
      <w:r>
        <w:rPr>
          <w:b/>
          <w:color w:val="000000"/>
        </w:rPr>
        <w:t>14. Расчетные показатели в сфере обеспечения инженерным оборудованием</w:t>
      </w:r>
    </w:p>
    <w:p w:rsidR="000736F9" w:rsidRDefault="000736F9" w:rsidP="000736F9">
      <w:pPr>
        <w:tabs>
          <w:tab w:val="left" w:pos="708"/>
        </w:tabs>
        <w:rPr>
          <w:color w:val="000000"/>
        </w:rPr>
      </w:pPr>
    </w:p>
    <w:p w:rsidR="000736F9" w:rsidRDefault="000736F9" w:rsidP="000736F9">
      <w:pPr>
        <w:keepNext/>
        <w:shd w:val="clear" w:color="auto" w:fill="FFFFFF"/>
        <w:tabs>
          <w:tab w:val="left" w:pos="708"/>
        </w:tabs>
        <w:ind w:left="720"/>
        <w:jc w:val="center"/>
        <w:outlineLvl w:val="3"/>
        <w:rPr>
          <w:b/>
          <w:color w:val="000000"/>
        </w:rPr>
      </w:pPr>
      <w:r>
        <w:rPr>
          <w:b/>
          <w:color w:val="000000"/>
        </w:rPr>
        <w:t>14.1. Общие требования</w:t>
      </w:r>
    </w:p>
    <w:p w:rsidR="000736F9" w:rsidRDefault="000736F9" w:rsidP="000736F9">
      <w:pPr>
        <w:tabs>
          <w:tab w:val="left" w:pos="708"/>
        </w:tabs>
        <w:rPr>
          <w:color w:val="000000"/>
        </w:rPr>
      </w:pPr>
    </w:p>
    <w:p w:rsidR="000736F9" w:rsidRDefault="000736F9" w:rsidP="000736F9">
      <w:pPr>
        <w:widowControl w:val="0"/>
        <w:tabs>
          <w:tab w:val="left" w:pos="708"/>
        </w:tabs>
        <w:ind w:firstLine="720"/>
        <w:jc w:val="both"/>
        <w:rPr>
          <w:color w:val="000000"/>
          <w:lang w:val="x-none" w:eastAsia="x-none"/>
        </w:rPr>
      </w:pPr>
      <w:r>
        <w:rPr>
          <w:b/>
          <w:color w:val="000000"/>
        </w:rPr>
        <w:t>14.1</w:t>
      </w:r>
      <w:r>
        <w:rPr>
          <w:b/>
          <w:color w:val="000000"/>
          <w:lang w:val="x-none" w:eastAsia="x-none"/>
        </w:rPr>
        <w:t>.1.</w:t>
      </w:r>
      <w:r>
        <w:rPr>
          <w:color w:val="000000"/>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0736F9" w:rsidRDefault="000736F9" w:rsidP="000736F9">
      <w:pPr>
        <w:tabs>
          <w:tab w:val="left" w:pos="7200"/>
        </w:tabs>
        <w:ind w:firstLine="720"/>
        <w:jc w:val="both"/>
        <w:rPr>
          <w:rFonts w:eastAsia="Calibri"/>
          <w:color w:val="000000"/>
        </w:rPr>
      </w:pPr>
      <w:r>
        <w:rPr>
          <w:b/>
          <w:color w:val="000000"/>
        </w:rPr>
        <w:t>14</w:t>
      </w:r>
      <w:r>
        <w:rPr>
          <w:rFonts w:eastAsia="Calibri"/>
          <w:b/>
          <w:color w:val="000000"/>
        </w:rPr>
        <w:t>.1.2.</w:t>
      </w:r>
      <w:r>
        <w:rPr>
          <w:rFonts w:eastAsia="Calibri"/>
          <w:color w:val="000000"/>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0736F9" w:rsidRDefault="000736F9" w:rsidP="000736F9">
      <w:pPr>
        <w:widowControl w:val="0"/>
        <w:tabs>
          <w:tab w:val="left" w:pos="708"/>
        </w:tabs>
        <w:ind w:firstLine="720"/>
        <w:jc w:val="both"/>
        <w:rPr>
          <w:color w:val="000000"/>
          <w:lang w:val="x-none" w:eastAsia="x-none"/>
        </w:rPr>
      </w:pPr>
      <w:r>
        <w:rPr>
          <w:color w:val="000000"/>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0736F9" w:rsidRDefault="000736F9" w:rsidP="000736F9">
      <w:pPr>
        <w:widowControl w:val="0"/>
        <w:tabs>
          <w:tab w:val="left" w:pos="708"/>
        </w:tabs>
        <w:ind w:firstLine="720"/>
        <w:jc w:val="both"/>
        <w:rPr>
          <w:color w:val="000000"/>
        </w:rPr>
      </w:pPr>
      <w:r>
        <w:rPr>
          <w:b/>
          <w:color w:val="000000"/>
        </w:rPr>
        <w:t>14.1.3.</w:t>
      </w:r>
      <w:r>
        <w:rPr>
          <w:color w:val="000000"/>
        </w:rPr>
        <w:t xml:space="preserve"> </w:t>
      </w:r>
      <w:r>
        <w:rPr>
          <w:color w:val="000000"/>
          <w:spacing w:val="-2"/>
        </w:rPr>
        <w:t>Проектирование инженерных систем водоснабжения, канализации, теплоснабжения,</w:t>
      </w:r>
      <w:r>
        <w:rPr>
          <w:color w:val="000000"/>
        </w:rPr>
        <w:t xml:space="preserve"> газоснабжения, электроснабжения и связи следует осуществлять на основе </w:t>
      </w:r>
      <w:r>
        <w:rPr>
          <w:color w:val="000000"/>
          <w:spacing w:val="-3"/>
        </w:rPr>
        <w:t xml:space="preserve">схем водоснабжения, канализации, теплоснабжения, </w:t>
      </w:r>
      <w:r>
        <w:rPr>
          <w:color w:val="000000"/>
        </w:rPr>
        <w:t>газоснабжения</w:t>
      </w:r>
      <w:r>
        <w:rPr>
          <w:color w:val="000000"/>
          <w:spacing w:val="-3"/>
        </w:rPr>
        <w:t xml:space="preserve"> и энергоснабжения, разработанных и утвержденных</w:t>
      </w:r>
      <w:r>
        <w:rPr>
          <w:color w:val="000000"/>
        </w:rPr>
        <w:t xml:space="preserve"> в установленном порядке.</w:t>
      </w:r>
    </w:p>
    <w:p w:rsidR="000736F9" w:rsidRDefault="000736F9" w:rsidP="000736F9">
      <w:pPr>
        <w:widowControl w:val="0"/>
        <w:tabs>
          <w:tab w:val="left" w:pos="708"/>
        </w:tabs>
        <w:ind w:firstLine="720"/>
        <w:jc w:val="both"/>
        <w:rPr>
          <w:color w:val="000000"/>
        </w:rPr>
      </w:pPr>
      <w:r>
        <w:rPr>
          <w:color w:val="000000"/>
        </w:rPr>
        <w:t xml:space="preserve">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 </w:t>
      </w:r>
    </w:p>
    <w:p w:rsidR="000736F9" w:rsidRDefault="000736F9" w:rsidP="000736F9">
      <w:pPr>
        <w:pStyle w:val="af3"/>
        <w:rPr>
          <w:color w:val="000000"/>
          <w:lang w:val="ru-RU"/>
        </w:rPr>
      </w:pPr>
    </w:p>
    <w:p w:rsidR="000736F9" w:rsidRDefault="000736F9" w:rsidP="000736F9">
      <w:pPr>
        <w:keepNext/>
        <w:shd w:val="clear" w:color="auto" w:fill="FFFFFF"/>
        <w:tabs>
          <w:tab w:val="left" w:pos="708"/>
        </w:tabs>
        <w:ind w:left="720"/>
        <w:jc w:val="center"/>
        <w:outlineLvl w:val="3"/>
        <w:rPr>
          <w:b/>
          <w:color w:val="000000"/>
        </w:rPr>
      </w:pPr>
      <w:r>
        <w:rPr>
          <w:b/>
          <w:color w:val="000000"/>
        </w:rPr>
        <w:t>14.2. Нормативы обеспеченности объектами водоснабжения и водоотведения</w:t>
      </w:r>
    </w:p>
    <w:p w:rsidR="000736F9" w:rsidRDefault="000736F9" w:rsidP="000736F9">
      <w:pPr>
        <w:tabs>
          <w:tab w:val="left" w:pos="708"/>
        </w:tabs>
        <w:rPr>
          <w:color w:val="000000"/>
        </w:rPr>
      </w:pPr>
    </w:p>
    <w:p w:rsidR="000736F9" w:rsidRDefault="000736F9" w:rsidP="000736F9">
      <w:pPr>
        <w:tabs>
          <w:tab w:val="left" w:pos="708"/>
        </w:tabs>
        <w:ind w:firstLine="720"/>
        <w:jc w:val="both"/>
        <w:rPr>
          <w:color w:val="000000"/>
        </w:rPr>
      </w:pPr>
      <w:r>
        <w:rPr>
          <w:color w:val="000000"/>
        </w:rPr>
        <w:t>Норматив обеспеченности объектами водоснабжения и водоотведения следует принимать не менее 109,5 кубических метров на 1 человека в год.</w:t>
      </w:r>
    </w:p>
    <w:p w:rsidR="000736F9" w:rsidRDefault="000736F9" w:rsidP="000736F9">
      <w:pPr>
        <w:ind w:firstLine="708"/>
        <w:rPr>
          <w:color w:val="000000"/>
        </w:rPr>
      </w:pPr>
      <w:r>
        <w:rPr>
          <w:color w:val="000000"/>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24" w:history="1">
        <w:r>
          <w:rPr>
            <w:color w:val="000000"/>
          </w:rPr>
          <w:t>законом</w:t>
        </w:r>
      </w:hyperlink>
      <w:r>
        <w:rPr>
          <w:color w:val="000000"/>
        </w:rPr>
        <w:t xml:space="preserve">  от 30.12.2004 N 210-ФЗ (ред. от 29.12.2014) «Об основах регулирования тарифов организаций коммунального комплекса».</w:t>
      </w:r>
    </w:p>
    <w:p w:rsidR="000736F9" w:rsidRDefault="000736F9" w:rsidP="000736F9">
      <w:pPr>
        <w:tabs>
          <w:tab w:val="left" w:pos="708"/>
        </w:tabs>
        <w:autoSpaceDE w:val="0"/>
        <w:autoSpaceDN w:val="0"/>
        <w:adjustRightInd w:val="0"/>
        <w:ind w:firstLine="709"/>
        <w:jc w:val="both"/>
        <w:rPr>
          <w:color w:val="000000"/>
        </w:rPr>
      </w:pPr>
      <w:r>
        <w:rPr>
          <w:b/>
          <w:color w:val="000000"/>
        </w:rPr>
        <w:t>14.2.1</w:t>
      </w:r>
      <w:r>
        <w:rPr>
          <w:color w:val="000000"/>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СП 31.13330.2021 «СНиП 2.04.02-84* Водоснабжение. Наружные сети и сооружения»; </w:t>
      </w:r>
      <w:bookmarkStart w:id="49" w:name="_Hlk182274038"/>
      <w:r>
        <w:rPr>
          <w:color w:val="000000"/>
        </w:rPr>
        <w:t xml:space="preserve">Свод правил СП 32.13330.2018 «СНиП 2.04.03-85. Канализация. Наружные сети и сооружения» </w:t>
      </w:r>
      <w:bookmarkEnd w:id="49"/>
      <w:r>
        <w:rPr>
          <w:color w:val="000000"/>
        </w:rPr>
        <w:t>с учетом санитарно-гигиенической надежности получения питьевой воды, экологических и ресурсосберегающих требований.</w:t>
      </w:r>
    </w:p>
    <w:p w:rsidR="000736F9" w:rsidRDefault="000736F9" w:rsidP="000736F9">
      <w:pPr>
        <w:tabs>
          <w:tab w:val="left" w:pos="708"/>
        </w:tabs>
        <w:autoSpaceDE w:val="0"/>
        <w:autoSpaceDN w:val="0"/>
        <w:adjustRightInd w:val="0"/>
        <w:ind w:firstLine="709"/>
        <w:jc w:val="both"/>
        <w:rPr>
          <w:color w:val="000000"/>
          <w:sz w:val="23"/>
          <w:szCs w:val="23"/>
        </w:rPr>
      </w:pPr>
      <w:r>
        <w:rPr>
          <w:color w:val="000000"/>
          <w:sz w:val="23"/>
          <w:szCs w:val="23"/>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0736F9" w:rsidRDefault="000736F9" w:rsidP="000736F9">
      <w:pPr>
        <w:tabs>
          <w:tab w:val="left" w:pos="708"/>
        </w:tabs>
        <w:autoSpaceDE w:val="0"/>
        <w:autoSpaceDN w:val="0"/>
        <w:adjustRightInd w:val="0"/>
        <w:ind w:firstLine="709"/>
        <w:jc w:val="both"/>
        <w:rPr>
          <w:color w:val="000000"/>
        </w:rPr>
      </w:pPr>
      <w:r>
        <w:rPr>
          <w:b/>
          <w:color w:val="000000"/>
        </w:rPr>
        <w:t>14.2.2.</w:t>
      </w:r>
      <w:r>
        <w:rPr>
          <w:color w:val="000000"/>
        </w:rPr>
        <w:t xml:space="preserve"> Выбор источников хозяйственно-питьевого водоснабжения необходимо осуществлять в соответствии с требованиями </w:t>
      </w:r>
      <w:hyperlink r:id="rId25" w:history="1">
        <w:r>
          <w:rPr>
            <w:color w:val="000000"/>
          </w:rPr>
          <w:t>ГОСТ 2761</w:t>
        </w:r>
      </w:hyperlink>
      <w:r>
        <w:rPr>
          <w:color w:val="000000"/>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0736F9" w:rsidRDefault="000736F9" w:rsidP="000736F9">
      <w:pPr>
        <w:tabs>
          <w:tab w:val="left" w:pos="708"/>
        </w:tabs>
        <w:autoSpaceDE w:val="0"/>
        <w:autoSpaceDN w:val="0"/>
        <w:adjustRightInd w:val="0"/>
        <w:ind w:firstLine="709"/>
        <w:jc w:val="both"/>
        <w:rPr>
          <w:color w:val="000000"/>
        </w:rPr>
      </w:pPr>
    </w:p>
    <w:p w:rsidR="000736F9" w:rsidRDefault="000736F9" w:rsidP="000736F9">
      <w:pPr>
        <w:tabs>
          <w:tab w:val="left" w:pos="708"/>
        </w:tabs>
        <w:autoSpaceDE w:val="0"/>
        <w:autoSpaceDN w:val="0"/>
        <w:adjustRightInd w:val="0"/>
        <w:ind w:firstLine="709"/>
        <w:jc w:val="both"/>
        <w:rPr>
          <w:color w:val="000000"/>
        </w:rPr>
      </w:pPr>
      <w:r>
        <w:rPr>
          <w:color w:val="000000"/>
        </w:rPr>
        <w:t>Современные объемы водопотребления Краснокутского сельского поселения. (</w:t>
      </w:r>
      <w:smartTag w:uri="urn:schemas-microsoft-com:office:smarttags" w:element="metricconverter">
        <w:smartTagPr>
          <w:attr w:name="ProductID" w:val="2016 г"/>
        </w:smartTagPr>
        <w:r>
          <w:rPr>
            <w:color w:val="000000"/>
          </w:rPr>
          <w:t>2016 г</w:t>
        </w:r>
      </w:smartTag>
      <w:r>
        <w:rPr>
          <w:color w:val="000000"/>
        </w:rPr>
        <w:t>.)</w:t>
      </w:r>
    </w:p>
    <w:p w:rsidR="000736F9" w:rsidRDefault="000736F9" w:rsidP="000736F9">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9" w:firstLine="539"/>
        <w:rPr>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89"/>
        <w:gridCol w:w="1560"/>
        <w:gridCol w:w="1559"/>
        <w:gridCol w:w="2272"/>
      </w:tblGrid>
      <w:tr w:rsidR="000736F9" w:rsidTr="0072072E">
        <w:trPr>
          <w:cantSplit/>
          <w:trHeight w:val="210"/>
        </w:trPr>
        <w:tc>
          <w:tcPr>
            <w:tcW w:w="9360"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0736F9" w:rsidRDefault="000736F9" w:rsidP="0072072E">
            <w:pPr>
              <w:rPr>
                <w:color w:val="000000"/>
              </w:rPr>
            </w:pPr>
            <w:r>
              <w:rPr>
                <w:color w:val="000000"/>
              </w:rPr>
              <w:t>Таблица 25.1.</w:t>
            </w:r>
          </w:p>
        </w:tc>
      </w:tr>
      <w:tr w:rsidR="000736F9" w:rsidTr="0072072E">
        <w:trPr>
          <w:cantSplit/>
          <w:trHeight w:val="210"/>
        </w:trPr>
        <w:tc>
          <w:tcPr>
            <w:tcW w:w="2880" w:type="dxa"/>
            <w:vMerge w:val="restart"/>
            <w:tcBorders>
              <w:top w:val="single" w:sz="4" w:space="0" w:color="auto"/>
              <w:left w:val="single" w:sz="4" w:space="0" w:color="auto"/>
              <w:right w:val="single" w:sz="4" w:space="0" w:color="auto"/>
            </w:tcBorders>
            <w:vAlign w:val="center"/>
          </w:tcPr>
          <w:p w:rsidR="000736F9" w:rsidRDefault="000736F9" w:rsidP="0072072E">
            <w:pPr>
              <w:jc w:val="center"/>
              <w:rPr>
                <w:color w:val="000000"/>
              </w:rPr>
            </w:pPr>
          </w:p>
          <w:p w:rsidR="000736F9" w:rsidRDefault="000736F9" w:rsidP="0072072E">
            <w:pPr>
              <w:jc w:val="center"/>
              <w:rPr>
                <w:color w:val="000000"/>
              </w:rPr>
            </w:pPr>
            <w:r>
              <w:rPr>
                <w:color w:val="000000"/>
              </w:rPr>
              <w:t>Наименование</w:t>
            </w:r>
          </w:p>
          <w:p w:rsidR="000736F9" w:rsidRDefault="000736F9" w:rsidP="0072072E">
            <w:pPr>
              <w:jc w:val="center"/>
              <w:rPr>
                <w:color w:val="000000"/>
              </w:rPr>
            </w:pPr>
            <w:r>
              <w:rPr>
                <w:color w:val="000000"/>
              </w:rPr>
              <w:t>населенных пунктов</w:t>
            </w:r>
          </w:p>
          <w:p w:rsidR="000736F9" w:rsidRDefault="000736F9" w:rsidP="0072072E">
            <w:pPr>
              <w:rPr>
                <w:color w:val="000000"/>
              </w:rPr>
            </w:pPr>
          </w:p>
        </w:tc>
        <w:tc>
          <w:tcPr>
            <w:tcW w:w="6480" w:type="dxa"/>
            <w:gridSpan w:val="4"/>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Водопотребление м³/год</w:t>
            </w:r>
          </w:p>
        </w:tc>
      </w:tr>
      <w:tr w:rsidR="000736F9" w:rsidTr="0072072E">
        <w:trPr>
          <w:cantSplit/>
          <w:trHeight w:val="210"/>
        </w:trPr>
        <w:tc>
          <w:tcPr>
            <w:tcW w:w="2880" w:type="dxa"/>
            <w:vMerge/>
            <w:tcBorders>
              <w:left w:val="single" w:sz="4" w:space="0" w:color="auto"/>
              <w:right w:val="single" w:sz="4" w:space="0" w:color="auto"/>
            </w:tcBorders>
            <w:vAlign w:val="center"/>
            <w:hideMark/>
          </w:tcPr>
          <w:p w:rsidR="000736F9" w:rsidRDefault="000736F9" w:rsidP="0072072E">
            <w:pPr>
              <w:rPr>
                <w:color w:val="000000"/>
              </w:rPr>
            </w:pPr>
          </w:p>
        </w:tc>
        <w:tc>
          <w:tcPr>
            <w:tcW w:w="1089" w:type="dxa"/>
            <w:vMerge w:val="restart"/>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p>
          <w:p w:rsidR="000736F9" w:rsidRDefault="000736F9" w:rsidP="0072072E">
            <w:pPr>
              <w:rPr>
                <w:color w:val="000000"/>
              </w:rPr>
            </w:pPr>
            <w:r>
              <w:rPr>
                <w:color w:val="000000"/>
              </w:rPr>
              <w:t xml:space="preserve">  Всего</w:t>
            </w:r>
          </w:p>
        </w:tc>
        <w:tc>
          <w:tcPr>
            <w:tcW w:w="5391" w:type="dxa"/>
            <w:gridSpan w:val="3"/>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в том числе</w:t>
            </w:r>
          </w:p>
        </w:tc>
      </w:tr>
      <w:tr w:rsidR="000736F9" w:rsidTr="0072072E">
        <w:trPr>
          <w:cantSplit/>
          <w:trHeight w:val="210"/>
        </w:trPr>
        <w:tc>
          <w:tcPr>
            <w:tcW w:w="2880" w:type="dxa"/>
            <w:vMerge/>
            <w:tcBorders>
              <w:left w:val="single" w:sz="4" w:space="0" w:color="auto"/>
              <w:bottom w:val="single" w:sz="4" w:space="0" w:color="auto"/>
              <w:right w:val="single" w:sz="4" w:space="0" w:color="auto"/>
            </w:tcBorders>
            <w:vAlign w:val="center"/>
            <w:hideMark/>
          </w:tcPr>
          <w:p w:rsidR="000736F9" w:rsidRDefault="000736F9" w:rsidP="0072072E">
            <w:pPr>
              <w:rPr>
                <w:color w:val="00000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rPr>
                <w:color w:val="000000"/>
              </w:rPr>
            </w:pP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Население</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Бюджетные организации</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Промышленные и</w:t>
            </w:r>
          </w:p>
          <w:p w:rsidR="000736F9" w:rsidRDefault="000736F9" w:rsidP="0072072E">
            <w:pPr>
              <w:rPr>
                <w:color w:val="000000"/>
              </w:rPr>
            </w:pPr>
            <w:r>
              <w:rPr>
                <w:color w:val="000000"/>
              </w:rPr>
              <w:t>производственные</w:t>
            </w:r>
          </w:p>
        </w:tc>
      </w:tr>
      <w:tr w:rsidR="000736F9" w:rsidTr="0072072E">
        <w:trPr>
          <w:cantSplit/>
          <w:trHeight w:val="206"/>
        </w:trPr>
        <w:tc>
          <w:tcPr>
            <w:tcW w:w="2880" w:type="dxa"/>
            <w:tcBorders>
              <w:top w:val="single" w:sz="4" w:space="0" w:color="auto"/>
              <w:left w:val="single" w:sz="4" w:space="0" w:color="auto"/>
              <w:bottom w:val="single" w:sz="4" w:space="0" w:color="auto"/>
              <w:right w:val="single" w:sz="4" w:space="0" w:color="auto"/>
            </w:tcBorders>
            <w:vAlign w:val="center"/>
            <w:hideMark/>
          </w:tcPr>
          <w:p w:rsidR="000736F9" w:rsidRDefault="000736F9" w:rsidP="0072072E">
            <w:pPr>
              <w:rPr>
                <w:color w:val="000000"/>
              </w:rPr>
            </w:pPr>
            <w:r>
              <w:rPr>
                <w:color w:val="000000"/>
              </w:rPr>
              <w:t>х. Красный Кут</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92845</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84213</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4211</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4421</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х. Новогригорьевка</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31536</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31536</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х. Веселый</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7008</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7008</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х. Калиновка</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26338</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26338</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х. Новопавловка</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31945</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31945</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х. Марьевка</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19681</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19681</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п. Интернациональный</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75920</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75920</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w:t>
            </w:r>
          </w:p>
        </w:tc>
      </w:tr>
      <w:tr w:rsidR="000736F9" w:rsidTr="0072072E">
        <w:trPr>
          <w:cantSplit/>
        </w:trPr>
        <w:tc>
          <w:tcPr>
            <w:tcW w:w="2880" w:type="dxa"/>
            <w:tcBorders>
              <w:top w:val="single" w:sz="4" w:space="0" w:color="auto"/>
              <w:left w:val="single" w:sz="4" w:space="0" w:color="auto"/>
              <w:bottom w:val="single" w:sz="4" w:space="0" w:color="auto"/>
              <w:right w:val="single" w:sz="4" w:space="0" w:color="auto"/>
            </w:tcBorders>
            <w:hideMark/>
          </w:tcPr>
          <w:p w:rsidR="000736F9" w:rsidRDefault="000736F9" w:rsidP="0072072E">
            <w:pPr>
              <w:rPr>
                <w:color w:val="000000"/>
              </w:rPr>
            </w:pPr>
            <w:r>
              <w:rPr>
                <w:color w:val="000000"/>
              </w:rPr>
              <w:t>Всего</w:t>
            </w:r>
          </w:p>
        </w:tc>
        <w:tc>
          <w:tcPr>
            <w:tcW w:w="108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285273</w:t>
            </w:r>
          </w:p>
        </w:tc>
        <w:tc>
          <w:tcPr>
            <w:tcW w:w="1560"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276641</w:t>
            </w:r>
          </w:p>
        </w:tc>
        <w:tc>
          <w:tcPr>
            <w:tcW w:w="1559"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4211</w:t>
            </w:r>
          </w:p>
        </w:tc>
        <w:tc>
          <w:tcPr>
            <w:tcW w:w="2272" w:type="dxa"/>
            <w:tcBorders>
              <w:top w:val="single" w:sz="4" w:space="0" w:color="auto"/>
              <w:left w:val="single" w:sz="4" w:space="0" w:color="auto"/>
              <w:bottom w:val="single" w:sz="4" w:space="0" w:color="auto"/>
              <w:right w:val="single" w:sz="4" w:space="0" w:color="auto"/>
            </w:tcBorders>
            <w:hideMark/>
          </w:tcPr>
          <w:p w:rsidR="000736F9" w:rsidRDefault="000736F9" w:rsidP="0072072E">
            <w:pPr>
              <w:jc w:val="center"/>
              <w:rPr>
                <w:color w:val="000000"/>
              </w:rPr>
            </w:pPr>
            <w:r>
              <w:rPr>
                <w:color w:val="000000"/>
              </w:rPr>
              <w:t>4421</w:t>
            </w:r>
          </w:p>
        </w:tc>
      </w:tr>
    </w:tbl>
    <w:p w:rsidR="000736F9" w:rsidRDefault="000736F9" w:rsidP="000736F9">
      <w:pPr>
        <w:tabs>
          <w:tab w:val="left" w:pos="708"/>
        </w:tabs>
        <w:autoSpaceDE w:val="0"/>
        <w:autoSpaceDN w:val="0"/>
        <w:adjustRightInd w:val="0"/>
        <w:ind w:firstLine="709"/>
        <w:jc w:val="both"/>
        <w:rPr>
          <w:color w:val="000000"/>
        </w:rPr>
      </w:pPr>
    </w:p>
    <w:p w:rsidR="000736F9" w:rsidRDefault="000736F9" w:rsidP="000736F9">
      <w:pPr>
        <w:tabs>
          <w:tab w:val="left" w:pos="708"/>
        </w:tabs>
        <w:autoSpaceDE w:val="0"/>
        <w:autoSpaceDN w:val="0"/>
        <w:adjustRightInd w:val="0"/>
        <w:ind w:firstLine="709"/>
        <w:jc w:val="both"/>
        <w:rPr>
          <w:color w:val="000000"/>
          <w:sz w:val="23"/>
          <w:szCs w:val="23"/>
        </w:rPr>
      </w:pPr>
      <w:r>
        <w:rPr>
          <w:b/>
          <w:color w:val="000000"/>
        </w:rPr>
        <w:t>14.2.3</w:t>
      </w:r>
      <w:r>
        <w:rPr>
          <w:rFonts w:eastAsia="ArialMT"/>
          <w:b/>
          <w:color w:val="000000"/>
        </w:rPr>
        <w:t>.</w:t>
      </w:r>
      <w:r>
        <w:rPr>
          <w:rFonts w:eastAsia="ArialMT"/>
          <w:color w:val="000000"/>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 xml:space="preserve">до 0,8 – </w:t>
      </w:r>
      <w:smartTag w:uri="urn:schemas-microsoft-com:office:smarttags" w:element="metricconverter">
        <w:smartTagPr>
          <w:attr w:name="ProductID" w:val="1 гектар"/>
        </w:smartTagPr>
        <w:r>
          <w:rPr>
            <w:rFonts w:eastAsia="ArialMT"/>
            <w:color w:val="000000"/>
          </w:rPr>
          <w:t>1 гектар</w:t>
        </w:r>
      </w:smartTag>
      <w:r>
        <w:rPr>
          <w:rFonts w:eastAsia="ArialMT"/>
          <w:color w:val="000000"/>
        </w:rPr>
        <w:t xml:space="preserve">; </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свыше 0,8 до 12 – 2 гектара;</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свыше 12 до 32 – 3 гектара;</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свыше 32 до 80 – 4 гектара;</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 xml:space="preserve">свыше 80 до 125 – </w:t>
      </w:r>
      <w:smartTag w:uri="urn:schemas-microsoft-com:office:smarttags" w:element="metricconverter">
        <w:smartTagPr>
          <w:attr w:name="ProductID" w:val="6 гектаров"/>
        </w:smartTagPr>
        <w:r>
          <w:rPr>
            <w:rFonts w:eastAsia="ArialMT"/>
            <w:color w:val="000000"/>
          </w:rPr>
          <w:t>6 гектаров</w:t>
        </w:r>
      </w:smartTag>
      <w:r>
        <w:rPr>
          <w:rFonts w:eastAsia="ArialMT"/>
          <w:color w:val="000000"/>
        </w:rPr>
        <w:t>;</w:t>
      </w:r>
    </w:p>
    <w:p w:rsidR="000736F9" w:rsidRDefault="000736F9" w:rsidP="000736F9">
      <w:pPr>
        <w:tabs>
          <w:tab w:val="left" w:pos="708"/>
        </w:tabs>
        <w:autoSpaceDE w:val="0"/>
        <w:autoSpaceDN w:val="0"/>
        <w:adjustRightInd w:val="0"/>
        <w:ind w:firstLine="720"/>
        <w:rPr>
          <w:rFonts w:eastAsia="ArialMT"/>
          <w:color w:val="000000"/>
        </w:rPr>
      </w:pPr>
      <w:r>
        <w:rPr>
          <w:b/>
          <w:color w:val="000000"/>
        </w:rPr>
        <w:t>14.2.4.</w:t>
      </w:r>
      <w:r>
        <w:rPr>
          <w:color w:val="000000"/>
        </w:rPr>
        <w:t xml:space="preserve"> Размеры земельных участков для очистных сооружений канализации следует принимать не более указанных в таблице 26.   </w:t>
      </w:r>
    </w:p>
    <w:p w:rsidR="000736F9" w:rsidRDefault="000736F9" w:rsidP="000736F9">
      <w:pPr>
        <w:tabs>
          <w:tab w:val="left" w:pos="708"/>
        </w:tabs>
        <w:autoSpaceDE w:val="0"/>
        <w:autoSpaceDN w:val="0"/>
        <w:adjustRightInd w:val="0"/>
        <w:ind w:firstLine="540"/>
        <w:jc w:val="both"/>
        <w:rPr>
          <w:color w:val="000000"/>
        </w:rPr>
      </w:pPr>
      <w:r>
        <w:rPr>
          <w:color w:val="000000"/>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0736F9" w:rsidTr="0072072E">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0736F9" w:rsidRDefault="000736F9" w:rsidP="0072072E">
            <w:pPr>
              <w:rPr>
                <w:color w:val="000000"/>
              </w:rPr>
            </w:pPr>
            <w:r>
              <w:rPr>
                <w:color w:val="000000"/>
              </w:rPr>
              <w:t xml:space="preserve"> Таблица 26</w:t>
            </w:r>
          </w:p>
        </w:tc>
      </w:tr>
      <w:tr w:rsidR="000736F9" w:rsidTr="0072072E">
        <w:tc>
          <w:tcPr>
            <w:tcW w:w="3390" w:type="dxa"/>
            <w:vMerge w:val="restart"/>
            <w:tcBorders>
              <w:top w:val="single" w:sz="2" w:space="0" w:color="auto"/>
              <w:left w:val="single" w:sz="2" w:space="0" w:color="auto"/>
              <w:right w:val="single" w:sz="2" w:space="0" w:color="auto"/>
            </w:tcBorders>
            <w:shd w:val="clear" w:color="auto" w:fill="FFFFFF"/>
          </w:tcPr>
          <w:p w:rsidR="000736F9" w:rsidRDefault="000736F9" w:rsidP="0072072E">
            <w:pPr>
              <w:jc w:val="center"/>
              <w:rPr>
                <w:color w:val="000000"/>
              </w:rPr>
            </w:pPr>
          </w:p>
          <w:p w:rsidR="000736F9" w:rsidRDefault="000736F9" w:rsidP="0072072E">
            <w:pPr>
              <w:jc w:val="center"/>
              <w:rPr>
                <w:color w:val="000000"/>
              </w:rPr>
            </w:pPr>
            <w:r>
              <w:rPr>
                <w:color w:val="000000"/>
              </w:rPr>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0736F9" w:rsidRDefault="000736F9" w:rsidP="0072072E">
            <w:pPr>
              <w:jc w:val="center"/>
              <w:rPr>
                <w:color w:val="000000"/>
              </w:rPr>
            </w:pPr>
            <w:r>
              <w:rPr>
                <w:color w:val="000000"/>
              </w:rPr>
              <w:t>Размеры земельных участков, гектары</w:t>
            </w:r>
          </w:p>
        </w:tc>
      </w:tr>
      <w:tr w:rsidR="000736F9" w:rsidTr="0072072E">
        <w:trPr>
          <w:trHeight w:val="1018"/>
        </w:trPr>
        <w:tc>
          <w:tcPr>
            <w:tcW w:w="3390" w:type="dxa"/>
            <w:vMerge/>
            <w:tcBorders>
              <w:left w:val="single" w:sz="2" w:space="0" w:color="auto"/>
              <w:bottom w:val="single" w:sz="2" w:space="0" w:color="auto"/>
              <w:right w:val="single" w:sz="2" w:space="0" w:color="auto"/>
            </w:tcBorders>
            <w:shd w:val="clear" w:color="auto" w:fill="FFFFFF"/>
          </w:tcPr>
          <w:p w:rsidR="000736F9" w:rsidRDefault="000736F9" w:rsidP="0072072E">
            <w:pPr>
              <w:jc w:val="center"/>
              <w:rPr>
                <w:color w:val="000000"/>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0736F9" w:rsidRDefault="000736F9" w:rsidP="0072072E">
            <w:pPr>
              <w:jc w:val="center"/>
              <w:rPr>
                <w:color w:val="000000"/>
              </w:rPr>
            </w:pPr>
          </w:p>
          <w:p w:rsidR="000736F9" w:rsidRDefault="000736F9" w:rsidP="0072072E">
            <w:pPr>
              <w:jc w:val="center"/>
              <w:rPr>
                <w:color w:val="000000"/>
              </w:rPr>
            </w:pPr>
            <w:r>
              <w:rPr>
                <w:color w:val="000000"/>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0736F9" w:rsidRDefault="000736F9" w:rsidP="0072072E">
            <w:pPr>
              <w:jc w:val="center"/>
              <w:rPr>
                <w:color w:val="000000"/>
              </w:rPr>
            </w:pPr>
          </w:p>
          <w:p w:rsidR="000736F9" w:rsidRDefault="000736F9" w:rsidP="0072072E">
            <w:pPr>
              <w:jc w:val="center"/>
              <w:rPr>
                <w:color w:val="000000"/>
              </w:rPr>
            </w:pPr>
            <w:r>
              <w:rPr>
                <w:color w:val="000000"/>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0736F9" w:rsidRDefault="000736F9" w:rsidP="0072072E">
            <w:pPr>
              <w:jc w:val="center"/>
              <w:rPr>
                <w:color w:val="000000"/>
              </w:rPr>
            </w:pPr>
            <w:r>
              <w:rPr>
                <w:color w:val="000000"/>
              </w:rPr>
              <w:t>биологических прудов глубокой очистки сточных вод</w:t>
            </w:r>
          </w:p>
        </w:tc>
      </w:tr>
      <w:tr w:rsidR="000736F9" w:rsidTr="0072072E">
        <w:tc>
          <w:tcPr>
            <w:tcW w:w="339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rFonts w:eastAsia="ArialMT"/>
                <w:color w:val="000000"/>
              </w:rPr>
              <w:t>до 0,7</w:t>
            </w:r>
          </w:p>
        </w:tc>
        <w:tc>
          <w:tcPr>
            <w:tcW w:w="201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0,5</w:t>
            </w:r>
          </w:p>
        </w:tc>
        <w:tc>
          <w:tcPr>
            <w:tcW w:w="204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0,2</w:t>
            </w:r>
          </w:p>
        </w:tc>
        <w:tc>
          <w:tcPr>
            <w:tcW w:w="228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w:t>
            </w:r>
          </w:p>
        </w:tc>
      </w:tr>
      <w:tr w:rsidR="000736F9" w:rsidTr="0072072E">
        <w:tc>
          <w:tcPr>
            <w:tcW w:w="339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rFonts w:eastAsia="ArialMT"/>
                <w:color w:val="000000"/>
              </w:rPr>
              <w:t>свыше 0,7 до 17</w:t>
            </w:r>
          </w:p>
        </w:tc>
        <w:tc>
          <w:tcPr>
            <w:tcW w:w="201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4</w:t>
            </w:r>
          </w:p>
        </w:tc>
        <w:tc>
          <w:tcPr>
            <w:tcW w:w="204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3</w:t>
            </w:r>
          </w:p>
        </w:tc>
        <w:tc>
          <w:tcPr>
            <w:tcW w:w="228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3</w:t>
            </w:r>
          </w:p>
        </w:tc>
      </w:tr>
      <w:tr w:rsidR="000736F9" w:rsidTr="0072072E">
        <w:tc>
          <w:tcPr>
            <w:tcW w:w="339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rFonts w:eastAsia="ArialMT"/>
                <w:color w:val="000000"/>
              </w:rPr>
              <w:t>свыше 17 до 40</w:t>
            </w:r>
          </w:p>
        </w:tc>
        <w:tc>
          <w:tcPr>
            <w:tcW w:w="201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6</w:t>
            </w:r>
          </w:p>
        </w:tc>
        <w:tc>
          <w:tcPr>
            <w:tcW w:w="204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9</w:t>
            </w:r>
          </w:p>
        </w:tc>
        <w:tc>
          <w:tcPr>
            <w:tcW w:w="228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6</w:t>
            </w:r>
          </w:p>
        </w:tc>
      </w:tr>
      <w:tr w:rsidR="000736F9" w:rsidTr="0072072E">
        <w:tc>
          <w:tcPr>
            <w:tcW w:w="339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rFonts w:eastAsia="ArialMT"/>
                <w:color w:val="000000"/>
              </w:rPr>
              <w:t>свыше 40 до 130</w:t>
            </w:r>
          </w:p>
        </w:tc>
        <w:tc>
          <w:tcPr>
            <w:tcW w:w="201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12</w:t>
            </w:r>
          </w:p>
        </w:tc>
        <w:tc>
          <w:tcPr>
            <w:tcW w:w="204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25</w:t>
            </w:r>
          </w:p>
        </w:tc>
        <w:tc>
          <w:tcPr>
            <w:tcW w:w="2280" w:type="dxa"/>
            <w:tcBorders>
              <w:top w:val="single" w:sz="2" w:space="0" w:color="auto"/>
              <w:left w:val="single" w:sz="2" w:space="0" w:color="auto"/>
              <w:bottom w:val="single" w:sz="2" w:space="0" w:color="auto"/>
              <w:right w:val="single" w:sz="2" w:space="0" w:color="auto"/>
            </w:tcBorders>
          </w:tcPr>
          <w:p w:rsidR="000736F9" w:rsidRDefault="000736F9" w:rsidP="0072072E">
            <w:pPr>
              <w:jc w:val="center"/>
              <w:rPr>
                <w:color w:val="000000"/>
              </w:rPr>
            </w:pPr>
            <w:r>
              <w:rPr>
                <w:color w:val="000000"/>
              </w:rPr>
              <w:t>20</w:t>
            </w:r>
          </w:p>
        </w:tc>
      </w:tr>
    </w:tbl>
    <w:p w:rsidR="000736F9" w:rsidRDefault="000736F9" w:rsidP="000736F9">
      <w:pPr>
        <w:tabs>
          <w:tab w:val="left" w:pos="708"/>
        </w:tabs>
        <w:autoSpaceDE w:val="0"/>
        <w:autoSpaceDN w:val="0"/>
        <w:adjustRightInd w:val="0"/>
        <w:ind w:firstLine="540"/>
        <w:jc w:val="both"/>
        <w:rPr>
          <w:color w:val="000000"/>
        </w:rPr>
      </w:pPr>
    </w:p>
    <w:p w:rsidR="000736F9" w:rsidRDefault="000736F9" w:rsidP="000736F9">
      <w:pPr>
        <w:tabs>
          <w:tab w:val="left" w:pos="708"/>
        </w:tabs>
        <w:autoSpaceDE w:val="0"/>
        <w:autoSpaceDN w:val="0"/>
        <w:adjustRightInd w:val="0"/>
        <w:ind w:firstLine="540"/>
        <w:jc w:val="both"/>
        <w:rPr>
          <w:color w:val="000000"/>
        </w:rPr>
      </w:pPr>
      <w:r>
        <w:rPr>
          <w:b/>
          <w:color w:val="000000"/>
        </w:rPr>
        <w:t>14.2.5.</w:t>
      </w:r>
      <w:r>
        <w:rPr>
          <w:color w:val="000000"/>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Pr>
            <w:color w:val="000000"/>
          </w:rPr>
          <w:t>0,25 гектаров</w:t>
        </w:r>
      </w:smartTag>
      <w:r>
        <w:rPr>
          <w:color w:val="000000"/>
        </w:rPr>
        <w:t>, в соответствии с требованиями Свод правил СП 32.13330.2018 «СНиП 2.04.03-85.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свыше 0,8 до 12 – 2 гектара;</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свыше 12 до 32 – 3 гектара;</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свыше 32 до 80 – 4 гектара;</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 xml:space="preserve">свыше 80 до 125 – </w:t>
      </w:r>
      <w:smartTag w:uri="urn:schemas-microsoft-com:office:smarttags" w:element="metricconverter">
        <w:smartTagPr>
          <w:attr w:name="ProductID" w:val="6 гектаров"/>
        </w:smartTagPr>
        <w:r>
          <w:rPr>
            <w:rFonts w:eastAsia="ArialMT"/>
            <w:color w:val="000000"/>
          </w:rPr>
          <w:t>6 гектаров</w:t>
        </w:r>
      </w:smartTag>
      <w:r>
        <w:rPr>
          <w:rFonts w:eastAsia="ArialMT"/>
          <w:color w:val="000000"/>
        </w:rPr>
        <w:t>;</w:t>
      </w:r>
    </w:p>
    <w:p w:rsidR="000736F9" w:rsidRDefault="000736F9" w:rsidP="000736F9">
      <w:pPr>
        <w:tabs>
          <w:tab w:val="left" w:pos="708"/>
        </w:tabs>
        <w:autoSpaceDE w:val="0"/>
        <w:autoSpaceDN w:val="0"/>
        <w:adjustRightInd w:val="0"/>
        <w:ind w:firstLine="720"/>
        <w:rPr>
          <w:rFonts w:eastAsia="ArialMT"/>
          <w:color w:val="000000"/>
        </w:rPr>
      </w:pPr>
      <w:r>
        <w:rPr>
          <w:rFonts w:eastAsia="ArialMT"/>
          <w:color w:val="000000"/>
        </w:rPr>
        <w:t xml:space="preserve">свыше 125 до 250 – </w:t>
      </w:r>
      <w:smartTag w:uri="urn:schemas-microsoft-com:office:smarttags" w:element="metricconverter">
        <w:smartTagPr>
          <w:attr w:name="ProductID" w:val="12 гектаров"/>
        </w:smartTagPr>
        <w:r>
          <w:rPr>
            <w:rFonts w:eastAsia="ArialMT"/>
            <w:color w:val="000000"/>
          </w:rPr>
          <w:t>12 гектаров</w:t>
        </w:r>
      </w:smartTag>
      <w:r>
        <w:rPr>
          <w:rFonts w:eastAsia="ArialMT"/>
          <w:color w:val="000000"/>
        </w:rPr>
        <w:t>;</w:t>
      </w:r>
    </w:p>
    <w:p w:rsidR="000736F9" w:rsidRDefault="000736F9" w:rsidP="000736F9">
      <w:pPr>
        <w:tabs>
          <w:tab w:val="left" w:pos="708"/>
        </w:tabs>
        <w:autoSpaceDE w:val="0"/>
        <w:autoSpaceDN w:val="0"/>
        <w:adjustRightInd w:val="0"/>
        <w:ind w:firstLine="540"/>
        <w:jc w:val="both"/>
        <w:rPr>
          <w:color w:val="000000"/>
        </w:rPr>
      </w:pPr>
      <w:r>
        <w:rPr>
          <w:b/>
          <w:color w:val="000000"/>
        </w:rPr>
        <w:t>14.2.6.</w:t>
      </w:r>
      <w:r>
        <w:rPr>
          <w:color w:val="000000"/>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w:t>
      </w:r>
      <w:r>
        <w:rPr>
          <w:color w:val="000000"/>
        </w:rPr>
        <w:lastRenderedPageBreak/>
        <w:t xml:space="preserve">станции. Размеры земельных участков, отводимых под сливные станции и их санитарно-защитные зоны, следует принимать по </w:t>
      </w:r>
      <w:hyperlink r:id="rId26" w:anchor="Par1252" w:history="1">
        <w:r>
          <w:rPr>
            <w:color w:val="000000"/>
          </w:rPr>
          <w:t xml:space="preserve">таблице </w:t>
        </w:r>
      </w:hyperlink>
      <w:r>
        <w:rPr>
          <w:color w:val="000000"/>
        </w:rPr>
        <w:t xml:space="preserve">30 и в соответствии с </w:t>
      </w:r>
      <w:hyperlink r:id="rId27" w:history="1">
        <w:r>
          <w:rPr>
            <w:color w:val="000000"/>
          </w:rPr>
          <w:t>СП 32.13330</w:t>
        </w:r>
      </w:hyperlink>
      <w:r>
        <w:rPr>
          <w:color w:val="000000"/>
        </w:rPr>
        <w:t>.2012.</w:t>
      </w:r>
    </w:p>
    <w:p w:rsidR="000736F9" w:rsidRDefault="000736F9" w:rsidP="000736F9">
      <w:pPr>
        <w:tabs>
          <w:tab w:val="left" w:pos="708"/>
        </w:tabs>
        <w:autoSpaceDE w:val="0"/>
        <w:autoSpaceDN w:val="0"/>
        <w:adjustRightInd w:val="0"/>
        <w:ind w:firstLine="540"/>
        <w:jc w:val="both"/>
        <w:rPr>
          <w:color w:val="000000"/>
        </w:rPr>
      </w:pPr>
    </w:p>
    <w:p w:rsidR="000736F9" w:rsidRDefault="000736F9" w:rsidP="000736F9">
      <w:pPr>
        <w:tabs>
          <w:tab w:val="left" w:pos="708"/>
        </w:tabs>
        <w:rPr>
          <w:color w:val="000000"/>
        </w:rPr>
      </w:pPr>
    </w:p>
    <w:p w:rsidR="000736F9" w:rsidRDefault="000736F9" w:rsidP="000736F9">
      <w:pPr>
        <w:keepNext/>
        <w:shd w:val="clear" w:color="auto" w:fill="FFFFFF"/>
        <w:tabs>
          <w:tab w:val="left" w:pos="708"/>
        </w:tabs>
        <w:ind w:left="720"/>
        <w:jc w:val="center"/>
        <w:outlineLvl w:val="3"/>
        <w:rPr>
          <w:color w:val="000000"/>
        </w:rPr>
      </w:pPr>
      <w:r>
        <w:rPr>
          <w:b/>
          <w:color w:val="000000"/>
        </w:rPr>
        <w:t xml:space="preserve">14.3. </w:t>
      </w:r>
      <w:r>
        <w:rPr>
          <w:b/>
          <w:bCs/>
          <w:color w:val="000000"/>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p w:rsidR="000736F9" w:rsidRDefault="000736F9" w:rsidP="000736F9">
      <w:pPr>
        <w:tabs>
          <w:tab w:val="left" w:pos="708"/>
        </w:tabs>
        <w:autoSpaceDE w:val="0"/>
        <w:autoSpaceDN w:val="0"/>
        <w:adjustRightInd w:val="0"/>
        <w:ind w:firstLine="540"/>
        <w:jc w:val="both"/>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3"/>
        <w:gridCol w:w="4678"/>
      </w:tblGrid>
      <w:tr w:rsidR="000736F9" w:rsidTr="0072072E">
        <w:tc>
          <w:tcPr>
            <w:tcW w:w="4893" w:type="dxa"/>
            <w:shd w:val="clear" w:color="auto" w:fill="auto"/>
          </w:tcPr>
          <w:p w:rsidR="000736F9" w:rsidRDefault="000736F9" w:rsidP="0072072E">
            <w:pPr>
              <w:widowControl w:val="0"/>
              <w:spacing w:after="160" w:line="258" w:lineRule="auto"/>
              <w:rPr>
                <w:b/>
                <w:color w:val="000000"/>
              </w:rPr>
            </w:pPr>
            <w:r>
              <w:rPr>
                <w:b/>
                <w:color w:val="000000"/>
              </w:rPr>
              <w:t>Степень благоустройства районов жилой застройки</w:t>
            </w:r>
          </w:p>
        </w:tc>
        <w:tc>
          <w:tcPr>
            <w:tcW w:w="4678" w:type="dxa"/>
            <w:shd w:val="clear" w:color="auto" w:fill="auto"/>
          </w:tcPr>
          <w:p w:rsidR="000736F9" w:rsidRDefault="000736F9" w:rsidP="0072072E">
            <w:pPr>
              <w:widowControl w:val="0"/>
              <w:spacing w:after="160" w:line="258" w:lineRule="auto"/>
              <w:rPr>
                <w:b/>
                <w:color w:val="000000"/>
              </w:rPr>
            </w:pPr>
            <w:r>
              <w:rPr>
                <w:b/>
                <w:color w:val="000000"/>
              </w:rPr>
              <w:t>Предельные значения расчетных показателей минимально допустимого уровня обеспеченности &lt;*&gt;, л/сут. на 1 чел.</w:t>
            </w:r>
          </w:p>
        </w:tc>
      </w:tr>
      <w:tr w:rsidR="000736F9" w:rsidTr="0072072E">
        <w:tc>
          <w:tcPr>
            <w:tcW w:w="4893" w:type="dxa"/>
            <w:shd w:val="clear" w:color="auto" w:fill="auto"/>
          </w:tcPr>
          <w:p w:rsidR="000736F9" w:rsidRDefault="000736F9" w:rsidP="0072072E">
            <w:pPr>
              <w:widowControl w:val="0"/>
              <w:spacing w:after="160" w:line="258" w:lineRule="auto"/>
              <w:rPr>
                <w:b/>
                <w:color w:val="000000"/>
              </w:rPr>
            </w:pPr>
            <w:r>
              <w:rPr>
                <w:color w:val="000000"/>
              </w:rPr>
              <w:t>Застройка зданиями, оборудованными внутренним водопроводом и канализацией:</w:t>
            </w:r>
          </w:p>
        </w:tc>
        <w:tc>
          <w:tcPr>
            <w:tcW w:w="4678" w:type="dxa"/>
            <w:shd w:val="clear" w:color="auto" w:fill="auto"/>
          </w:tcPr>
          <w:p w:rsidR="000736F9" w:rsidRDefault="000736F9" w:rsidP="0072072E">
            <w:pPr>
              <w:widowControl w:val="0"/>
              <w:spacing w:after="160" w:line="258" w:lineRule="auto"/>
              <w:rPr>
                <w:b/>
                <w:color w:val="000000"/>
              </w:rPr>
            </w:pPr>
          </w:p>
        </w:tc>
      </w:tr>
      <w:tr w:rsidR="000736F9" w:rsidTr="0072072E">
        <w:tc>
          <w:tcPr>
            <w:tcW w:w="4893" w:type="dxa"/>
            <w:shd w:val="clear" w:color="auto" w:fill="auto"/>
          </w:tcPr>
          <w:p w:rsidR="000736F9" w:rsidRDefault="000736F9" w:rsidP="0072072E">
            <w:pPr>
              <w:widowControl w:val="0"/>
              <w:spacing w:after="160" w:line="258" w:lineRule="auto"/>
              <w:rPr>
                <w:b/>
                <w:color w:val="000000"/>
              </w:rPr>
            </w:pPr>
            <w:r>
              <w:rPr>
                <w:color w:val="000000"/>
              </w:rPr>
              <w:t>- без ванн</w:t>
            </w:r>
          </w:p>
        </w:tc>
        <w:tc>
          <w:tcPr>
            <w:tcW w:w="4678" w:type="dxa"/>
            <w:shd w:val="clear" w:color="auto" w:fill="auto"/>
          </w:tcPr>
          <w:p w:rsidR="000736F9" w:rsidRDefault="000736F9" w:rsidP="0072072E">
            <w:pPr>
              <w:widowControl w:val="0"/>
              <w:spacing w:after="160" w:line="258" w:lineRule="auto"/>
              <w:rPr>
                <w:color w:val="000000"/>
              </w:rPr>
            </w:pPr>
            <w:r>
              <w:rPr>
                <w:color w:val="000000"/>
              </w:rPr>
              <w:t>125-160</w:t>
            </w:r>
          </w:p>
        </w:tc>
      </w:tr>
      <w:tr w:rsidR="000736F9" w:rsidTr="0072072E">
        <w:tc>
          <w:tcPr>
            <w:tcW w:w="4893" w:type="dxa"/>
            <w:shd w:val="clear" w:color="auto" w:fill="auto"/>
          </w:tcPr>
          <w:p w:rsidR="000736F9" w:rsidRDefault="000736F9" w:rsidP="0072072E">
            <w:pPr>
              <w:widowControl w:val="0"/>
              <w:spacing w:after="160" w:line="258" w:lineRule="auto"/>
              <w:rPr>
                <w:b/>
                <w:color w:val="000000"/>
              </w:rPr>
            </w:pPr>
            <w:r>
              <w:rPr>
                <w:color w:val="000000"/>
              </w:rPr>
              <w:t>- с ванными и местными водонагревателями</w:t>
            </w:r>
          </w:p>
        </w:tc>
        <w:tc>
          <w:tcPr>
            <w:tcW w:w="4678" w:type="dxa"/>
            <w:shd w:val="clear" w:color="auto" w:fill="auto"/>
          </w:tcPr>
          <w:p w:rsidR="000736F9" w:rsidRDefault="000736F9" w:rsidP="0072072E">
            <w:pPr>
              <w:widowControl w:val="0"/>
              <w:spacing w:after="160" w:line="258" w:lineRule="auto"/>
              <w:rPr>
                <w:color w:val="000000"/>
              </w:rPr>
            </w:pPr>
            <w:r>
              <w:rPr>
                <w:color w:val="000000"/>
              </w:rPr>
              <w:t>160-230</w:t>
            </w:r>
          </w:p>
        </w:tc>
      </w:tr>
      <w:tr w:rsidR="000736F9" w:rsidTr="0072072E">
        <w:tc>
          <w:tcPr>
            <w:tcW w:w="4893" w:type="dxa"/>
            <w:shd w:val="clear" w:color="auto" w:fill="auto"/>
          </w:tcPr>
          <w:p w:rsidR="000736F9" w:rsidRDefault="000736F9" w:rsidP="0072072E">
            <w:pPr>
              <w:widowControl w:val="0"/>
              <w:spacing w:after="160" w:line="258" w:lineRule="auto"/>
              <w:rPr>
                <w:b/>
                <w:color w:val="000000"/>
              </w:rPr>
            </w:pPr>
            <w:r>
              <w:rPr>
                <w:color w:val="000000"/>
              </w:rPr>
              <w:t>- с централизованным горячим водоснабжением</w:t>
            </w:r>
          </w:p>
        </w:tc>
        <w:tc>
          <w:tcPr>
            <w:tcW w:w="4678" w:type="dxa"/>
            <w:shd w:val="clear" w:color="auto" w:fill="auto"/>
          </w:tcPr>
          <w:p w:rsidR="000736F9" w:rsidRDefault="000736F9" w:rsidP="0072072E">
            <w:pPr>
              <w:widowControl w:val="0"/>
              <w:spacing w:after="160" w:line="258" w:lineRule="auto"/>
              <w:rPr>
                <w:color w:val="000000"/>
              </w:rPr>
            </w:pPr>
            <w:r>
              <w:rPr>
                <w:color w:val="000000"/>
              </w:rPr>
              <w:t>220-280</w:t>
            </w:r>
          </w:p>
        </w:tc>
      </w:tr>
    </w:tbl>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keepNext/>
        <w:shd w:val="clear" w:color="auto" w:fill="FFFFFF"/>
        <w:tabs>
          <w:tab w:val="left" w:pos="708"/>
        </w:tabs>
        <w:ind w:left="720"/>
        <w:jc w:val="center"/>
        <w:outlineLvl w:val="3"/>
        <w:rPr>
          <w:b/>
          <w:color w:val="000000"/>
        </w:rPr>
      </w:pPr>
      <w:r>
        <w:rPr>
          <w:b/>
          <w:color w:val="000000"/>
        </w:rPr>
        <w:t>14.4. Нормативы обеспеченности объектами теплоснабжения</w:t>
      </w:r>
    </w:p>
    <w:p w:rsidR="000736F9" w:rsidRDefault="000736F9" w:rsidP="000736F9">
      <w:pPr>
        <w:tabs>
          <w:tab w:val="left" w:pos="708"/>
        </w:tabs>
        <w:rPr>
          <w:color w:val="000000"/>
        </w:rPr>
      </w:pPr>
    </w:p>
    <w:p w:rsidR="000736F9" w:rsidRDefault="000736F9" w:rsidP="000736F9">
      <w:pPr>
        <w:tabs>
          <w:tab w:val="left" w:pos="708"/>
        </w:tabs>
        <w:ind w:firstLine="720"/>
        <w:jc w:val="both"/>
        <w:rPr>
          <w:color w:val="000000"/>
        </w:rPr>
      </w:pPr>
      <w:r>
        <w:rPr>
          <w:b/>
          <w:color w:val="000000"/>
        </w:rPr>
        <w:t>14.4.1.</w:t>
      </w:r>
      <w:r>
        <w:rPr>
          <w:color w:val="000000"/>
        </w:rPr>
        <w:t xml:space="preserve"> Нормативы обеспеченности объектами теплоснабжения следует принимать не менее 0,5 килокалорий на отопление 1 квадратного метра площади в год.</w:t>
      </w:r>
    </w:p>
    <w:p w:rsidR="000736F9" w:rsidRDefault="000736F9" w:rsidP="000736F9">
      <w:pPr>
        <w:tabs>
          <w:tab w:val="left" w:pos="708"/>
        </w:tabs>
        <w:autoSpaceDE w:val="0"/>
        <w:autoSpaceDN w:val="0"/>
        <w:adjustRightInd w:val="0"/>
        <w:ind w:firstLine="709"/>
        <w:jc w:val="both"/>
        <w:rPr>
          <w:color w:val="000000"/>
        </w:rPr>
      </w:pPr>
      <w:r>
        <w:rPr>
          <w:b/>
          <w:color w:val="000000"/>
        </w:rPr>
        <w:t>14.4.2.</w:t>
      </w:r>
      <w:r>
        <w:rPr>
          <w:color w:val="000000"/>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0736F9" w:rsidRDefault="000736F9" w:rsidP="000736F9">
      <w:pPr>
        <w:tabs>
          <w:tab w:val="left" w:pos="708"/>
        </w:tabs>
        <w:autoSpaceDE w:val="0"/>
        <w:autoSpaceDN w:val="0"/>
        <w:adjustRightInd w:val="0"/>
        <w:ind w:firstLine="709"/>
        <w:jc w:val="both"/>
        <w:rPr>
          <w:color w:val="000000"/>
        </w:rPr>
      </w:pPr>
      <w:r>
        <w:rPr>
          <w:color w:val="000000"/>
        </w:rPr>
        <w:t>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0736F9" w:rsidRDefault="000736F9" w:rsidP="000736F9">
      <w:pPr>
        <w:tabs>
          <w:tab w:val="left" w:pos="708"/>
        </w:tabs>
        <w:autoSpaceDE w:val="0"/>
        <w:autoSpaceDN w:val="0"/>
        <w:adjustRightInd w:val="0"/>
        <w:ind w:firstLine="709"/>
        <w:jc w:val="both"/>
        <w:rPr>
          <w:color w:val="000000"/>
        </w:rPr>
      </w:pPr>
      <w:r>
        <w:rPr>
          <w:color w:val="000000"/>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0736F9" w:rsidRDefault="000736F9" w:rsidP="000736F9">
      <w:pPr>
        <w:tabs>
          <w:tab w:val="left" w:pos="708"/>
        </w:tabs>
        <w:autoSpaceDE w:val="0"/>
        <w:autoSpaceDN w:val="0"/>
        <w:adjustRightInd w:val="0"/>
        <w:ind w:firstLine="540"/>
        <w:jc w:val="both"/>
        <w:rPr>
          <w:color w:val="000000"/>
        </w:rPr>
      </w:pPr>
      <w:r>
        <w:rPr>
          <w:color w:val="000000"/>
        </w:rPr>
        <w:t xml:space="preserve">В районах многоквартирной жилой застройки малой этажности, а также 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0736F9" w:rsidRDefault="000736F9" w:rsidP="000736F9">
      <w:pPr>
        <w:tabs>
          <w:tab w:val="left" w:pos="708"/>
        </w:tabs>
        <w:autoSpaceDE w:val="0"/>
        <w:autoSpaceDN w:val="0"/>
        <w:adjustRightInd w:val="0"/>
        <w:ind w:firstLine="540"/>
        <w:jc w:val="both"/>
        <w:rPr>
          <w:color w:val="000000"/>
        </w:rPr>
      </w:pPr>
      <w:r>
        <w:rPr>
          <w:color w:val="000000"/>
        </w:rPr>
        <w:t>Размеры земельных участков для отдельно стоящих отопительных котельных, располагаемых в жилых зонах, следует принимать по таблице 27.</w:t>
      </w:r>
    </w:p>
    <w:p w:rsidR="000736F9" w:rsidRDefault="000736F9" w:rsidP="000736F9">
      <w:pPr>
        <w:tabs>
          <w:tab w:val="left" w:pos="708"/>
        </w:tabs>
        <w:jc w:val="right"/>
        <w:rPr>
          <w:color w:val="000000"/>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0736F9" w:rsidTr="0072072E">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0736F9" w:rsidRDefault="000736F9" w:rsidP="0072072E">
            <w:pPr>
              <w:ind w:firstLine="360"/>
              <w:rPr>
                <w:color w:val="000000"/>
              </w:rPr>
            </w:pPr>
            <w:r>
              <w:rPr>
                <w:color w:val="000000"/>
              </w:rPr>
              <w:t>Таблица 27</w:t>
            </w:r>
          </w:p>
        </w:tc>
      </w:tr>
      <w:tr w:rsidR="000736F9" w:rsidTr="0072072E">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0736F9" w:rsidRDefault="000736F9" w:rsidP="0072072E">
            <w:pPr>
              <w:ind w:firstLine="360"/>
              <w:jc w:val="center"/>
              <w:rPr>
                <w:color w:val="000000"/>
              </w:rPr>
            </w:pPr>
            <w:r>
              <w:rPr>
                <w:color w:val="000000"/>
              </w:rPr>
              <w:t>Теплопроизводительность 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0736F9" w:rsidRDefault="000736F9" w:rsidP="0072072E">
            <w:pPr>
              <w:ind w:firstLine="360"/>
              <w:jc w:val="center"/>
              <w:rPr>
                <w:color w:val="000000"/>
              </w:rPr>
            </w:pPr>
            <w:r>
              <w:rPr>
                <w:color w:val="000000"/>
              </w:rPr>
              <w:t>Размеры земельных участков, гектаров, котельных, работающих</w:t>
            </w:r>
          </w:p>
        </w:tc>
      </w:tr>
      <w:tr w:rsidR="000736F9" w:rsidTr="0072072E">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0736F9" w:rsidRDefault="000736F9" w:rsidP="0072072E">
            <w:pPr>
              <w:ind w:firstLine="360"/>
              <w:rPr>
                <w:color w:val="000000"/>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0736F9" w:rsidRDefault="000736F9" w:rsidP="0072072E">
            <w:pPr>
              <w:jc w:val="center"/>
              <w:rPr>
                <w:color w:val="000000"/>
              </w:rPr>
            </w:pPr>
            <w:r>
              <w:rPr>
                <w:color w:val="000000"/>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0736F9" w:rsidRDefault="000736F9" w:rsidP="0072072E">
            <w:pPr>
              <w:jc w:val="center"/>
              <w:rPr>
                <w:color w:val="000000"/>
              </w:rPr>
            </w:pPr>
            <w:r>
              <w:rPr>
                <w:color w:val="000000"/>
              </w:rPr>
              <w:t>на газо,мазутном топливе</w:t>
            </w:r>
          </w:p>
        </w:tc>
      </w:tr>
      <w:tr w:rsidR="000736F9" w:rsidTr="0072072E">
        <w:trPr>
          <w:trHeight w:val="304"/>
        </w:trPr>
        <w:tc>
          <w:tcPr>
            <w:tcW w:w="3930"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lastRenderedPageBreak/>
              <w:t>До 5</w:t>
            </w:r>
          </w:p>
        </w:tc>
        <w:tc>
          <w:tcPr>
            <w:tcW w:w="223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0,7 </w:t>
            </w:r>
          </w:p>
        </w:tc>
        <w:tc>
          <w:tcPr>
            <w:tcW w:w="355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0,7 </w:t>
            </w:r>
          </w:p>
        </w:tc>
      </w:tr>
      <w:tr w:rsidR="000736F9" w:rsidTr="0072072E">
        <w:tc>
          <w:tcPr>
            <w:tcW w:w="3930"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rFonts w:eastAsia="ArialMT"/>
                <w:color w:val="000000"/>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1,0 </w:t>
            </w:r>
          </w:p>
        </w:tc>
        <w:tc>
          <w:tcPr>
            <w:tcW w:w="355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1,0 </w:t>
            </w:r>
          </w:p>
        </w:tc>
      </w:tr>
      <w:tr w:rsidR="000736F9" w:rsidTr="0072072E">
        <w:tc>
          <w:tcPr>
            <w:tcW w:w="3930"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rFonts w:eastAsia="ArialMT"/>
                <w:color w:val="000000"/>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2,0 </w:t>
            </w:r>
          </w:p>
        </w:tc>
        <w:tc>
          <w:tcPr>
            <w:tcW w:w="355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1,5 </w:t>
            </w:r>
          </w:p>
        </w:tc>
      </w:tr>
      <w:tr w:rsidR="000736F9" w:rsidTr="0072072E">
        <w:tc>
          <w:tcPr>
            <w:tcW w:w="3930"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rFonts w:eastAsia="ArialMT"/>
                <w:color w:val="000000"/>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3,0 </w:t>
            </w:r>
          </w:p>
        </w:tc>
        <w:tc>
          <w:tcPr>
            <w:tcW w:w="355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2,5 </w:t>
            </w:r>
          </w:p>
        </w:tc>
      </w:tr>
      <w:tr w:rsidR="000736F9" w:rsidTr="0072072E">
        <w:tc>
          <w:tcPr>
            <w:tcW w:w="3930"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rFonts w:eastAsia="ArialMT"/>
                <w:color w:val="000000"/>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3,7 </w:t>
            </w:r>
          </w:p>
        </w:tc>
        <w:tc>
          <w:tcPr>
            <w:tcW w:w="355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3,0 </w:t>
            </w:r>
          </w:p>
        </w:tc>
      </w:tr>
      <w:tr w:rsidR="000736F9" w:rsidTr="0072072E">
        <w:tc>
          <w:tcPr>
            <w:tcW w:w="3930"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rFonts w:eastAsia="ArialMT"/>
                <w:color w:val="000000"/>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4,3 </w:t>
            </w:r>
          </w:p>
        </w:tc>
        <w:tc>
          <w:tcPr>
            <w:tcW w:w="3555" w:type="dxa"/>
            <w:tcBorders>
              <w:top w:val="single" w:sz="2" w:space="0" w:color="auto"/>
              <w:left w:val="single" w:sz="2" w:space="0" w:color="auto"/>
              <w:bottom w:val="single" w:sz="2" w:space="0" w:color="auto"/>
              <w:right w:val="single" w:sz="2" w:space="0" w:color="auto"/>
            </w:tcBorders>
          </w:tcPr>
          <w:p w:rsidR="000736F9" w:rsidRDefault="000736F9" w:rsidP="0072072E">
            <w:pPr>
              <w:ind w:firstLine="360"/>
              <w:jc w:val="center"/>
              <w:rPr>
                <w:color w:val="000000"/>
              </w:rPr>
            </w:pPr>
            <w:r>
              <w:rPr>
                <w:color w:val="000000"/>
              </w:rPr>
              <w:t xml:space="preserve">3,5 </w:t>
            </w:r>
          </w:p>
        </w:tc>
      </w:tr>
      <w:tr w:rsidR="000736F9" w:rsidTr="0072072E">
        <w:tc>
          <w:tcPr>
            <w:tcW w:w="9720" w:type="dxa"/>
            <w:gridSpan w:val="3"/>
            <w:tcBorders>
              <w:top w:val="single" w:sz="2" w:space="0" w:color="auto"/>
              <w:left w:val="single" w:sz="2" w:space="0" w:color="auto"/>
              <w:bottom w:val="single" w:sz="2" w:space="0" w:color="auto"/>
              <w:right w:val="single" w:sz="2" w:space="0" w:color="auto"/>
            </w:tcBorders>
          </w:tcPr>
          <w:p w:rsidR="000736F9" w:rsidRDefault="000736F9" w:rsidP="0072072E">
            <w:pPr>
              <w:jc w:val="both"/>
              <w:rPr>
                <w:color w:val="000000"/>
                <w:sz w:val="20"/>
              </w:rPr>
            </w:pPr>
            <w:r>
              <w:rPr>
                <w:color w:val="000000"/>
                <w:sz w:val="20"/>
              </w:rPr>
              <w:t xml:space="preserve">П р и м е ч а н и я: </w:t>
            </w:r>
          </w:p>
          <w:p w:rsidR="000736F9" w:rsidRDefault="000736F9" w:rsidP="0072072E">
            <w:pPr>
              <w:jc w:val="both"/>
              <w:rPr>
                <w:color w:val="000000"/>
                <w:sz w:val="20"/>
              </w:rPr>
            </w:pPr>
            <w:r>
              <w:rPr>
                <w:color w:val="000000"/>
                <w:sz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0736F9" w:rsidRDefault="000736F9" w:rsidP="0072072E">
            <w:pPr>
              <w:jc w:val="both"/>
              <w:rPr>
                <w:color w:val="000000"/>
                <w:sz w:val="20"/>
              </w:rPr>
            </w:pPr>
            <w:r>
              <w:rPr>
                <w:color w:val="000000"/>
                <w:sz w:val="20"/>
              </w:rPr>
              <w:t>2. Размещение золошлакоотвалов следует предусматривать вне территорий жилых, общественно-деловых и рекреационных зон. Условия размещения золошлакоотвалов и определение размеров площадок для них необходимо предусматривать по СП 124.13330.2012 «СНиП 41-02-2003. Тепловые сети»</w:t>
            </w:r>
          </w:p>
          <w:p w:rsidR="000736F9" w:rsidRDefault="000736F9" w:rsidP="0072072E">
            <w:pPr>
              <w:jc w:val="both"/>
              <w:rPr>
                <w:color w:val="000000"/>
                <w:sz w:val="20"/>
              </w:rPr>
            </w:pPr>
            <w:r>
              <w:rPr>
                <w:color w:val="000000"/>
                <w:sz w:val="20"/>
              </w:rPr>
              <w:t>Актуализированная редакция СНиП 41-02-2003.</w:t>
            </w:r>
          </w:p>
          <w:p w:rsidR="000736F9" w:rsidRDefault="000736F9" w:rsidP="0072072E">
            <w:pPr>
              <w:jc w:val="both"/>
              <w:rPr>
                <w:i/>
                <w:color w:val="000000"/>
              </w:rPr>
            </w:pPr>
            <w:r>
              <w:rPr>
                <w:color w:val="000000"/>
                <w:sz w:val="20"/>
              </w:rPr>
              <w:t>3. Размеры санитарно-защитных зон от котельных определяются в соответствии с действующими санитарными нормами.</w:t>
            </w:r>
          </w:p>
        </w:tc>
      </w:tr>
    </w:tbl>
    <w:p w:rsidR="000736F9" w:rsidRDefault="000736F9" w:rsidP="000736F9">
      <w:pPr>
        <w:tabs>
          <w:tab w:val="left" w:pos="708"/>
        </w:tabs>
        <w:jc w:val="both"/>
        <w:rPr>
          <w:b/>
          <w:color w:val="000000"/>
        </w:rPr>
      </w:pPr>
      <w:r>
        <w:rPr>
          <w:bCs/>
          <w:color w:val="000000"/>
        </w:rPr>
        <w:tab/>
        <w:t>На данный момент централизованное теплоснабжение в населенных пунктах Краснокутского сельского поселения отсутствует. Газифицированные домовладения в населенных пунктах отапливаются природным газом.</w:t>
      </w:r>
    </w:p>
    <w:p w:rsidR="000736F9" w:rsidRDefault="000736F9" w:rsidP="000736F9">
      <w:pPr>
        <w:tabs>
          <w:tab w:val="left" w:pos="708"/>
        </w:tabs>
        <w:rPr>
          <w:color w:val="000000"/>
        </w:rPr>
      </w:pPr>
    </w:p>
    <w:p w:rsidR="000736F9" w:rsidRDefault="000736F9" w:rsidP="000736F9">
      <w:pPr>
        <w:keepNext/>
        <w:shd w:val="clear" w:color="auto" w:fill="FFFFFF"/>
        <w:tabs>
          <w:tab w:val="left" w:pos="708"/>
        </w:tabs>
        <w:ind w:left="720"/>
        <w:jc w:val="center"/>
        <w:outlineLvl w:val="3"/>
        <w:rPr>
          <w:b/>
          <w:color w:val="000000"/>
        </w:rPr>
      </w:pPr>
      <w:r>
        <w:rPr>
          <w:b/>
          <w:color w:val="000000"/>
        </w:rPr>
        <w:t>14.5. Нормативы обеспеченности объектами газоснабжения</w:t>
      </w:r>
    </w:p>
    <w:p w:rsidR="000736F9" w:rsidRDefault="000736F9" w:rsidP="000736F9">
      <w:pPr>
        <w:tabs>
          <w:tab w:val="left" w:pos="708"/>
        </w:tabs>
        <w:rPr>
          <w:color w:val="000000"/>
        </w:rPr>
      </w:pPr>
    </w:p>
    <w:p w:rsidR="000736F9" w:rsidRDefault="000736F9" w:rsidP="000736F9">
      <w:pPr>
        <w:tabs>
          <w:tab w:val="left" w:pos="708"/>
        </w:tabs>
        <w:ind w:firstLine="720"/>
        <w:jc w:val="both"/>
        <w:rPr>
          <w:color w:val="000000"/>
        </w:rPr>
      </w:pPr>
      <w:r>
        <w:rPr>
          <w:b/>
          <w:color w:val="000000"/>
        </w:rPr>
        <w:t>14.5.1.</w:t>
      </w:r>
      <w:r>
        <w:rPr>
          <w:color w:val="000000"/>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0736F9" w:rsidRDefault="000736F9" w:rsidP="000736F9">
      <w:pPr>
        <w:tabs>
          <w:tab w:val="left" w:pos="708"/>
        </w:tabs>
        <w:autoSpaceDE w:val="0"/>
        <w:autoSpaceDN w:val="0"/>
        <w:adjustRightInd w:val="0"/>
        <w:ind w:firstLine="709"/>
        <w:jc w:val="both"/>
        <w:rPr>
          <w:color w:val="000000"/>
        </w:rPr>
      </w:pPr>
      <w:r>
        <w:rPr>
          <w:b/>
          <w:color w:val="000000"/>
        </w:rPr>
        <w:t>14.5.2.</w:t>
      </w:r>
      <w:r>
        <w:rPr>
          <w:color w:val="000000"/>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28" w:history="1">
        <w:r>
          <w:rPr>
            <w:color w:val="000000"/>
          </w:rPr>
          <w:t>СП 36.13330</w:t>
        </w:r>
      </w:hyperlink>
      <w:r>
        <w:rPr>
          <w:color w:val="000000"/>
        </w:rPr>
        <w:t>.2012 «Магистральные трубопроводы».</w:t>
      </w:r>
    </w:p>
    <w:p w:rsidR="000736F9" w:rsidRDefault="000736F9" w:rsidP="000736F9">
      <w:pPr>
        <w:tabs>
          <w:tab w:val="left" w:pos="708"/>
        </w:tabs>
        <w:autoSpaceDE w:val="0"/>
        <w:autoSpaceDN w:val="0"/>
        <w:adjustRightInd w:val="0"/>
        <w:ind w:firstLine="709"/>
        <w:jc w:val="both"/>
        <w:rPr>
          <w:color w:val="000000"/>
        </w:rPr>
      </w:pPr>
      <w:r>
        <w:rPr>
          <w:b/>
          <w:color w:val="000000"/>
        </w:rPr>
        <w:t>14.5.3.</w:t>
      </w:r>
      <w:r>
        <w:rPr>
          <w:color w:val="000000"/>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Pr>
            <w:color w:val="000000"/>
          </w:rPr>
          <w:t>0,6 га</w:t>
        </w:r>
      </w:smartTag>
      <w:r>
        <w:rPr>
          <w:color w:val="000000"/>
        </w:rPr>
        <w:t xml:space="preserve">. Расстояния от них до зданий и сооружений различного назначения следует принимать согласно </w:t>
      </w:r>
      <w:hyperlink r:id="rId29" w:history="1">
        <w:r>
          <w:rPr>
            <w:color w:val="000000"/>
          </w:rPr>
          <w:t>СП 62.13330</w:t>
        </w:r>
      </w:hyperlink>
      <w:r>
        <w:rPr>
          <w:color w:val="000000"/>
        </w:rPr>
        <w:t>-2011 «Газораспределительные системы» и требованиям технических регламентов.</w:t>
      </w:r>
    </w:p>
    <w:p w:rsidR="000736F9" w:rsidRDefault="000736F9" w:rsidP="000736F9">
      <w:pPr>
        <w:tabs>
          <w:tab w:val="left" w:pos="708"/>
        </w:tabs>
        <w:autoSpaceDE w:val="0"/>
        <w:autoSpaceDN w:val="0"/>
        <w:adjustRightInd w:val="0"/>
        <w:ind w:firstLine="709"/>
        <w:jc w:val="both"/>
        <w:rPr>
          <w:color w:val="000000"/>
        </w:rPr>
      </w:pPr>
      <w:r>
        <w:rPr>
          <w:b/>
          <w:color w:val="000000"/>
        </w:rPr>
        <w:t>14.5.4.</w:t>
      </w:r>
      <w:r>
        <w:rPr>
          <w:color w:val="000000"/>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0736F9" w:rsidRDefault="000736F9" w:rsidP="000736F9">
      <w:pPr>
        <w:tabs>
          <w:tab w:val="left" w:pos="708"/>
        </w:tabs>
        <w:autoSpaceDE w:val="0"/>
        <w:autoSpaceDN w:val="0"/>
        <w:adjustRightInd w:val="0"/>
        <w:ind w:firstLine="709"/>
        <w:jc w:val="both"/>
        <w:rPr>
          <w:color w:val="000000"/>
        </w:rPr>
      </w:pPr>
    </w:p>
    <w:p w:rsidR="000736F9" w:rsidRDefault="000736F9" w:rsidP="000736F9">
      <w:pPr>
        <w:tabs>
          <w:tab w:val="left" w:pos="708"/>
        </w:tabs>
        <w:rPr>
          <w:color w:val="000000"/>
        </w:rPr>
      </w:pPr>
    </w:p>
    <w:p w:rsidR="000736F9" w:rsidRDefault="000736F9" w:rsidP="000736F9">
      <w:pPr>
        <w:keepNext/>
        <w:shd w:val="clear" w:color="auto" w:fill="FFFFFF"/>
        <w:tabs>
          <w:tab w:val="left" w:pos="708"/>
        </w:tabs>
        <w:ind w:left="720"/>
        <w:jc w:val="center"/>
        <w:outlineLvl w:val="3"/>
        <w:rPr>
          <w:color w:val="000000"/>
        </w:rPr>
      </w:pPr>
      <w:r>
        <w:rPr>
          <w:b/>
          <w:color w:val="000000"/>
        </w:rPr>
        <w:t xml:space="preserve">14.6. </w:t>
      </w:r>
      <w:r>
        <w:rPr>
          <w:b/>
          <w:bCs/>
          <w:color w:val="000000"/>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p w:rsidR="000736F9" w:rsidRDefault="000736F9" w:rsidP="000736F9">
      <w:pPr>
        <w:pStyle w:val="af3"/>
        <w:rPr>
          <w:color w:val="000000"/>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4"/>
        <w:gridCol w:w="2472"/>
        <w:gridCol w:w="2391"/>
        <w:gridCol w:w="2354"/>
      </w:tblGrid>
      <w:tr w:rsidR="000736F9" w:rsidTr="0072072E">
        <w:tc>
          <w:tcPr>
            <w:tcW w:w="2354" w:type="dxa"/>
            <w:vMerge w:val="restart"/>
            <w:shd w:val="clear" w:color="auto" w:fill="auto"/>
          </w:tcPr>
          <w:p w:rsidR="000736F9" w:rsidRDefault="000736F9" w:rsidP="0072072E">
            <w:pPr>
              <w:widowControl w:val="0"/>
              <w:ind w:right="-1"/>
              <w:rPr>
                <w:b/>
                <w:color w:val="000000"/>
              </w:rPr>
            </w:pPr>
            <w:r>
              <w:rPr>
                <w:b/>
                <w:color w:val="000000"/>
              </w:rPr>
              <w:t>Наименование объектов</w:t>
            </w:r>
          </w:p>
        </w:tc>
        <w:tc>
          <w:tcPr>
            <w:tcW w:w="2472" w:type="dxa"/>
            <w:vMerge w:val="restart"/>
            <w:shd w:val="clear" w:color="auto" w:fill="auto"/>
          </w:tcPr>
          <w:p w:rsidR="000736F9" w:rsidRDefault="000736F9" w:rsidP="0072072E">
            <w:pPr>
              <w:widowControl w:val="0"/>
              <w:ind w:right="-1"/>
              <w:rPr>
                <w:b/>
                <w:color w:val="000000"/>
              </w:rPr>
            </w:pPr>
            <w:r>
              <w:rPr>
                <w:b/>
                <w:color w:val="000000"/>
              </w:rPr>
              <w:t>Степень благоустройства застройки</w:t>
            </w:r>
          </w:p>
        </w:tc>
        <w:tc>
          <w:tcPr>
            <w:tcW w:w="4745" w:type="dxa"/>
            <w:gridSpan w:val="2"/>
            <w:shd w:val="clear" w:color="auto" w:fill="auto"/>
          </w:tcPr>
          <w:p w:rsidR="000736F9" w:rsidRDefault="000736F9" w:rsidP="0072072E">
            <w:pPr>
              <w:widowControl w:val="0"/>
              <w:ind w:right="-1"/>
              <w:rPr>
                <w:b/>
                <w:color w:val="000000"/>
              </w:rPr>
            </w:pPr>
            <w:r>
              <w:rPr>
                <w:b/>
                <w:color w:val="000000"/>
              </w:rPr>
              <w:t>Предельные значения расчетных показателей</w:t>
            </w:r>
          </w:p>
        </w:tc>
      </w:tr>
      <w:tr w:rsidR="000736F9" w:rsidTr="0072072E">
        <w:tc>
          <w:tcPr>
            <w:tcW w:w="2354" w:type="dxa"/>
            <w:vMerge/>
            <w:shd w:val="clear" w:color="auto" w:fill="auto"/>
          </w:tcPr>
          <w:p w:rsidR="000736F9" w:rsidRDefault="000736F9" w:rsidP="0072072E">
            <w:pPr>
              <w:widowControl w:val="0"/>
              <w:ind w:right="-1"/>
              <w:rPr>
                <w:b/>
                <w:color w:val="000000"/>
              </w:rPr>
            </w:pPr>
          </w:p>
        </w:tc>
        <w:tc>
          <w:tcPr>
            <w:tcW w:w="2472" w:type="dxa"/>
            <w:vMerge/>
            <w:shd w:val="clear" w:color="auto" w:fill="auto"/>
          </w:tcPr>
          <w:p w:rsidR="000736F9" w:rsidRDefault="000736F9" w:rsidP="0072072E">
            <w:pPr>
              <w:widowControl w:val="0"/>
              <w:ind w:right="-1"/>
              <w:rPr>
                <w:b/>
                <w:color w:val="000000"/>
              </w:rPr>
            </w:pPr>
          </w:p>
        </w:tc>
        <w:tc>
          <w:tcPr>
            <w:tcW w:w="2391" w:type="dxa"/>
            <w:shd w:val="clear" w:color="auto" w:fill="auto"/>
          </w:tcPr>
          <w:p w:rsidR="000736F9" w:rsidRDefault="000736F9" w:rsidP="0072072E">
            <w:pPr>
              <w:widowControl w:val="0"/>
              <w:ind w:right="-1"/>
              <w:rPr>
                <w:b/>
                <w:color w:val="000000"/>
              </w:rPr>
            </w:pPr>
            <w:r>
              <w:rPr>
                <w:b/>
                <w:color w:val="000000"/>
              </w:rPr>
              <w:t>минимально допустимого уровня обеспеченности &lt;*&gt;</w:t>
            </w:r>
          </w:p>
        </w:tc>
        <w:tc>
          <w:tcPr>
            <w:tcW w:w="2354" w:type="dxa"/>
            <w:shd w:val="clear" w:color="auto" w:fill="auto"/>
          </w:tcPr>
          <w:p w:rsidR="000736F9" w:rsidRDefault="000736F9" w:rsidP="0072072E">
            <w:pPr>
              <w:widowControl w:val="0"/>
              <w:ind w:right="-1"/>
              <w:rPr>
                <w:b/>
                <w:color w:val="000000"/>
              </w:rPr>
            </w:pPr>
            <w:r>
              <w:rPr>
                <w:b/>
                <w:color w:val="000000"/>
              </w:rPr>
              <w:t>максимально допустимого уровня территориальной доступности</w:t>
            </w:r>
          </w:p>
        </w:tc>
      </w:tr>
      <w:tr w:rsidR="000736F9" w:rsidTr="0072072E">
        <w:tc>
          <w:tcPr>
            <w:tcW w:w="2354" w:type="dxa"/>
            <w:vMerge w:val="restart"/>
            <w:shd w:val="clear" w:color="auto" w:fill="auto"/>
          </w:tcPr>
          <w:p w:rsidR="000736F9" w:rsidRDefault="000736F9" w:rsidP="0072072E">
            <w:pPr>
              <w:widowControl w:val="0"/>
              <w:ind w:right="-1"/>
              <w:rPr>
                <w:b/>
                <w:color w:val="000000"/>
              </w:rPr>
            </w:pPr>
            <w:r>
              <w:rPr>
                <w:color w:val="000000"/>
              </w:rPr>
              <w:t>Объекты газоснабжения</w:t>
            </w:r>
          </w:p>
        </w:tc>
        <w:tc>
          <w:tcPr>
            <w:tcW w:w="2472" w:type="dxa"/>
            <w:shd w:val="clear" w:color="auto" w:fill="auto"/>
          </w:tcPr>
          <w:p w:rsidR="000736F9" w:rsidRDefault="000736F9" w:rsidP="0072072E">
            <w:pPr>
              <w:widowControl w:val="0"/>
              <w:ind w:right="-1"/>
              <w:rPr>
                <w:b/>
                <w:color w:val="000000"/>
              </w:rPr>
            </w:pPr>
            <w:r>
              <w:rPr>
                <w:color w:val="000000"/>
              </w:rPr>
              <w:t>Централизованное горячее водоснабжение</w:t>
            </w:r>
          </w:p>
        </w:tc>
        <w:tc>
          <w:tcPr>
            <w:tcW w:w="2391" w:type="dxa"/>
            <w:shd w:val="clear" w:color="auto" w:fill="auto"/>
          </w:tcPr>
          <w:p w:rsidR="000736F9" w:rsidRDefault="000736F9" w:rsidP="0072072E">
            <w:pPr>
              <w:widowControl w:val="0"/>
              <w:ind w:right="-1"/>
              <w:rPr>
                <w:b/>
                <w:color w:val="000000"/>
              </w:rPr>
            </w:pPr>
            <w:r>
              <w:rPr>
                <w:color w:val="000000"/>
              </w:rPr>
              <w:t>120 кв. м/год на 1 чел.</w:t>
            </w:r>
          </w:p>
        </w:tc>
        <w:tc>
          <w:tcPr>
            <w:tcW w:w="2354" w:type="dxa"/>
            <w:vMerge w:val="restart"/>
            <w:shd w:val="clear" w:color="auto" w:fill="auto"/>
          </w:tcPr>
          <w:p w:rsidR="000736F9" w:rsidRDefault="000736F9" w:rsidP="0072072E">
            <w:pPr>
              <w:widowControl w:val="0"/>
              <w:ind w:right="-1"/>
              <w:rPr>
                <w:b/>
                <w:color w:val="000000"/>
              </w:rPr>
            </w:pPr>
            <w:r>
              <w:rPr>
                <w:color w:val="000000"/>
              </w:rPr>
              <w:t>не нормируется</w:t>
            </w:r>
          </w:p>
        </w:tc>
      </w:tr>
      <w:tr w:rsidR="000736F9" w:rsidTr="0072072E">
        <w:tc>
          <w:tcPr>
            <w:tcW w:w="2354" w:type="dxa"/>
            <w:vMerge/>
            <w:shd w:val="clear" w:color="auto" w:fill="auto"/>
          </w:tcPr>
          <w:p w:rsidR="000736F9" w:rsidRDefault="000736F9" w:rsidP="0072072E">
            <w:pPr>
              <w:widowControl w:val="0"/>
              <w:ind w:right="-1"/>
              <w:rPr>
                <w:b/>
                <w:color w:val="000000"/>
              </w:rPr>
            </w:pPr>
          </w:p>
        </w:tc>
        <w:tc>
          <w:tcPr>
            <w:tcW w:w="2472" w:type="dxa"/>
            <w:shd w:val="clear" w:color="auto" w:fill="auto"/>
          </w:tcPr>
          <w:p w:rsidR="000736F9" w:rsidRDefault="000736F9" w:rsidP="0072072E">
            <w:pPr>
              <w:widowControl w:val="0"/>
              <w:ind w:right="-1"/>
              <w:rPr>
                <w:b/>
                <w:color w:val="000000"/>
              </w:rPr>
            </w:pPr>
            <w:r>
              <w:rPr>
                <w:color w:val="000000"/>
              </w:rPr>
              <w:t>Горячее водоснабжение от газовых водонагревателей</w:t>
            </w:r>
          </w:p>
        </w:tc>
        <w:tc>
          <w:tcPr>
            <w:tcW w:w="2391" w:type="dxa"/>
            <w:shd w:val="clear" w:color="auto" w:fill="auto"/>
          </w:tcPr>
          <w:p w:rsidR="000736F9" w:rsidRDefault="000736F9" w:rsidP="0072072E">
            <w:pPr>
              <w:widowControl w:val="0"/>
              <w:ind w:right="-1"/>
              <w:rPr>
                <w:b/>
                <w:color w:val="000000"/>
              </w:rPr>
            </w:pPr>
            <w:r>
              <w:rPr>
                <w:color w:val="000000"/>
              </w:rPr>
              <w:t>300 кв. м/год на 1 чел.</w:t>
            </w:r>
          </w:p>
        </w:tc>
        <w:tc>
          <w:tcPr>
            <w:tcW w:w="2354" w:type="dxa"/>
            <w:vMerge/>
            <w:shd w:val="clear" w:color="auto" w:fill="auto"/>
          </w:tcPr>
          <w:p w:rsidR="000736F9" w:rsidRDefault="000736F9" w:rsidP="0072072E">
            <w:pPr>
              <w:widowControl w:val="0"/>
              <w:ind w:right="-1"/>
              <w:rPr>
                <w:b/>
                <w:color w:val="000000"/>
              </w:rPr>
            </w:pPr>
          </w:p>
        </w:tc>
      </w:tr>
      <w:tr w:rsidR="000736F9" w:rsidTr="0072072E">
        <w:trPr>
          <w:trHeight w:val="480"/>
        </w:trPr>
        <w:tc>
          <w:tcPr>
            <w:tcW w:w="2354" w:type="dxa"/>
            <w:vMerge/>
            <w:shd w:val="clear" w:color="auto" w:fill="auto"/>
          </w:tcPr>
          <w:p w:rsidR="000736F9" w:rsidRDefault="000736F9" w:rsidP="0072072E">
            <w:pPr>
              <w:widowControl w:val="0"/>
              <w:ind w:right="-1"/>
              <w:rPr>
                <w:b/>
                <w:color w:val="000000"/>
              </w:rPr>
            </w:pPr>
          </w:p>
        </w:tc>
        <w:tc>
          <w:tcPr>
            <w:tcW w:w="2472" w:type="dxa"/>
            <w:shd w:val="clear" w:color="auto" w:fill="auto"/>
          </w:tcPr>
          <w:p w:rsidR="000736F9" w:rsidRDefault="000736F9" w:rsidP="0072072E">
            <w:pPr>
              <w:widowControl w:val="0"/>
              <w:ind w:right="-1"/>
              <w:rPr>
                <w:b/>
                <w:color w:val="000000"/>
              </w:rPr>
            </w:pPr>
            <w:r>
              <w:rPr>
                <w:color w:val="000000"/>
              </w:rPr>
              <w:t>Отсутствие всяких видов горячего водоснабжения</w:t>
            </w:r>
          </w:p>
        </w:tc>
        <w:tc>
          <w:tcPr>
            <w:tcW w:w="2391" w:type="dxa"/>
            <w:shd w:val="clear" w:color="auto" w:fill="auto"/>
          </w:tcPr>
          <w:p w:rsidR="000736F9" w:rsidRDefault="000736F9" w:rsidP="0072072E">
            <w:pPr>
              <w:widowControl w:val="0"/>
              <w:ind w:right="-1"/>
              <w:rPr>
                <w:b/>
                <w:color w:val="000000"/>
              </w:rPr>
            </w:pPr>
            <w:r>
              <w:rPr>
                <w:color w:val="000000"/>
              </w:rPr>
              <w:t>180 кв. м/год на 1 чел.</w:t>
            </w:r>
          </w:p>
        </w:tc>
        <w:tc>
          <w:tcPr>
            <w:tcW w:w="2354" w:type="dxa"/>
            <w:vMerge/>
            <w:shd w:val="clear" w:color="auto" w:fill="auto"/>
          </w:tcPr>
          <w:p w:rsidR="000736F9" w:rsidRDefault="000736F9" w:rsidP="0072072E">
            <w:pPr>
              <w:widowControl w:val="0"/>
              <w:ind w:right="-1"/>
              <w:rPr>
                <w:b/>
                <w:color w:val="000000"/>
              </w:rPr>
            </w:pPr>
          </w:p>
        </w:tc>
      </w:tr>
    </w:tbl>
    <w:p w:rsidR="000736F9" w:rsidRDefault="000736F9" w:rsidP="000736F9">
      <w:pPr>
        <w:ind w:right="71"/>
        <w:rPr>
          <w:color w:val="000000"/>
          <w:sz w:val="20"/>
        </w:rPr>
      </w:pPr>
      <w:r>
        <w:rPr>
          <w:color w:val="000000"/>
          <w:spacing w:val="-2"/>
          <w:sz w:val="20"/>
        </w:rPr>
        <w:lastRenderedPageBreak/>
        <w:t>* - приведенные данные подлежат уточнению</w:t>
      </w:r>
    </w:p>
    <w:p w:rsidR="000736F9" w:rsidRDefault="000736F9" w:rsidP="000736F9">
      <w:pPr>
        <w:pStyle w:val="af3"/>
        <w:rPr>
          <w:color w:val="000000"/>
          <w:lang w:val="ru-RU"/>
        </w:rPr>
      </w:pPr>
    </w:p>
    <w:p w:rsidR="000736F9" w:rsidRDefault="000736F9" w:rsidP="000736F9">
      <w:pPr>
        <w:keepNext/>
        <w:shd w:val="clear" w:color="auto" w:fill="FFFFFF"/>
        <w:tabs>
          <w:tab w:val="left" w:pos="708"/>
        </w:tabs>
        <w:ind w:left="720"/>
        <w:jc w:val="center"/>
        <w:outlineLvl w:val="3"/>
        <w:rPr>
          <w:b/>
          <w:color w:val="000000"/>
        </w:rPr>
      </w:pPr>
      <w:r>
        <w:rPr>
          <w:b/>
          <w:color w:val="000000"/>
        </w:rPr>
        <w:t>14.7. Нормативы обеспеченности объектами электроснабжения</w:t>
      </w:r>
    </w:p>
    <w:p w:rsidR="000736F9" w:rsidRDefault="000736F9" w:rsidP="000736F9">
      <w:pPr>
        <w:tabs>
          <w:tab w:val="left" w:pos="708"/>
        </w:tabs>
        <w:rPr>
          <w:color w:val="000000"/>
        </w:rPr>
      </w:pPr>
    </w:p>
    <w:p w:rsidR="000736F9" w:rsidRDefault="000736F9" w:rsidP="000736F9">
      <w:pPr>
        <w:tabs>
          <w:tab w:val="left" w:pos="708"/>
        </w:tabs>
        <w:autoSpaceDE w:val="0"/>
        <w:autoSpaceDN w:val="0"/>
        <w:adjustRightInd w:val="0"/>
        <w:ind w:firstLine="709"/>
        <w:jc w:val="both"/>
        <w:rPr>
          <w:color w:val="000000"/>
        </w:rPr>
      </w:pPr>
      <w:r>
        <w:rPr>
          <w:b/>
          <w:color w:val="000000"/>
        </w:rPr>
        <w:t>14.7.1.</w:t>
      </w:r>
      <w:r>
        <w:rPr>
          <w:color w:val="000000"/>
        </w:rPr>
        <w:t xml:space="preserve"> Расход энергоносителей и потребность в мощности источников следует определять:</w:t>
      </w:r>
    </w:p>
    <w:p w:rsidR="000736F9" w:rsidRDefault="000736F9" w:rsidP="000736F9">
      <w:pPr>
        <w:tabs>
          <w:tab w:val="left" w:pos="708"/>
        </w:tabs>
        <w:autoSpaceDE w:val="0"/>
        <w:autoSpaceDN w:val="0"/>
        <w:adjustRightInd w:val="0"/>
        <w:ind w:firstLine="709"/>
        <w:jc w:val="both"/>
        <w:rPr>
          <w:color w:val="000000"/>
        </w:rPr>
      </w:pPr>
      <w:r>
        <w:rPr>
          <w:color w:val="000000"/>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0736F9" w:rsidRDefault="000736F9" w:rsidP="000736F9">
      <w:pPr>
        <w:tabs>
          <w:tab w:val="left" w:pos="708"/>
        </w:tabs>
        <w:autoSpaceDE w:val="0"/>
        <w:autoSpaceDN w:val="0"/>
        <w:adjustRightInd w:val="0"/>
        <w:ind w:firstLine="709"/>
        <w:jc w:val="both"/>
        <w:rPr>
          <w:color w:val="000000"/>
        </w:rPr>
      </w:pPr>
      <w:r>
        <w:rPr>
          <w:color w:val="000000"/>
        </w:rPr>
        <w:t>для хозяйственно-бытовых и коммунальных нужд в соответствии с действующими отраслевыми нормами по электро-, тепло- и газоснабжению.</w:t>
      </w:r>
    </w:p>
    <w:p w:rsidR="000736F9" w:rsidRDefault="000736F9" w:rsidP="000736F9">
      <w:pPr>
        <w:tabs>
          <w:tab w:val="left" w:pos="708"/>
        </w:tabs>
        <w:autoSpaceDE w:val="0"/>
        <w:autoSpaceDN w:val="0"/>
        <w:adjustRightInd w:val="0"/>
        <w:jc w:val="both"/>
        <w:rPr>
          <w:color w:val="000000"/>
        </w:rPr>
      </w:pPr>
      <w:r>
        <w:rPr>
          <w:color w:val="000000"/>
        </w:rPr>
        <w:t xml:space="preserve">Укрупненные показатели электропотребления допускается принимать в соответствии с </w:t>
      </w:r>
      <w:hyperlink r:id="rId30" w:anchor="Par3309" w:history="1">
        <w:r>
          <w:rPr>
            <w:color w:val="000000"/>
          </w:rPr>
          <w:t>таблицей</w:t>
        </w:r>
      </w:hyperlink>
      <w:r>
        <w:rPr>
          <w:color w:val="000000"/>
        </w:rPr>
        <w:t xml:space="preserve"> 28.</w:t>
      </w:r>
    </w:p>
    <w:p w:rsidR="000736F9" w:rsidRDefault="000736F9" w:rsidP="000736F9">
      <w:pPr>
        <w:tabs>
          <w:tab w:val="left" w:pos="708"/>
        </w:tabs>
        <w:autoSpaceDE w:val="0"/>
        <w:autoSpaceDN w:val="0"/>
        <w:adjustRightInd w:val="0"/>
        <w:jc w:val="both"/>
        <w:rPr>
          <w:color w:val="000000"/>
        </w:rPr>
      </w:pPr>
      <w:r>
        <w:rPr>
          <w:color w:val="000000"/>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0736F9" w:rsidTr="0072072E">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0736F9" w:rsidRDefault="000736F9" w:rsidP="0072072E">
            <w:pPr>
              <w:rPr>
                <w:bCs/>
                <w:color w:val="000000"/>
                <w:sz w:val="22"/>
                <w:szCs w:val="22"/>
              </w:rPr>
            </w:pPr>
            <w:r>
              <w:rPr>
                <w:color w:val="000000"/>
              </w:rPr>
              <w:t xml:space="preserve">  Таблица 28</w:t>
            </w:r>
          </w:p>
        </w:tc>
      </w:tr>
      <w:tr w:rsidR="000736F9" w:rsidTr="0072072E">
        <w:tc>
          <w:tcPr>
            <w:tcW w:w="5220" w:type="dxa"/>
            <w:tcBorders>
              <w:top w:val="single" w:sz="2" w:space="0" w:color="auto"/>
              <w:left w:val="single" w:sz="2" w:space="0" w:color="auto"/>
              <w:bottom w:val="single" w:sz="4" w:space="0" w:color="auto"/>
              <w:right w:val="single" w:sz="2" w:space="0" w:color="auto"/>
            </w:tcBorders>
            <w:shd w:val="clear" w:color="auto" w:fill="FFFFFF"/>
          </w:tcPr>
          <w:p w:rsidR="000736F9" w:rsidRDefault="000736F9" w:rsidP="0072072E">
            <w:pPr>
              <w:rPr>
                <w:color w:val="000000"/>
              </w:rPr>
            </w:pPr>
            <w:r>
              <w:rPr>
                <w:color w:val="000000"/>
              </w:rPr>
              <w:t xml:space="preserve">     </w:t>
            </w:r>
          </w:p>
          <w:p w:rsidR="000736F9" w:rsidRDefault="000736F9" w:rsidP="0072072E">
            <w:pPr>
              <w:rPr>
                <w:color w:val="000000"/>
              </w:rPr>
            </w:pPr>
            <w:r>
              <w:rPr>
                <w:color w:val="000000"/>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0736F9" w:rsidRDefault="000736F9" w:rsidP="0072072E">
            <w:pPr>
              <w:jc w:val="center"/>
              <w:rPr>
                <w:bCs/>
                <w:color w:val="000000"/>
                <w:sz w:val="22"/>
                <w:szCs w:val="22"/>
              </w:rPr>
            </w:pPr>
            <w:r>
              <w:rPr>
                <w:bCs/>
                <w:color w:val="000000"/>
                <w:sz w:val="22"/>
                <w:szCs w:val="22"/>
              </w:rPr>
              <w:t xml:space="preserve">Электропотребление, </w:t>
            </w:r>
          </w:p>
          <w:p w:rsidR="000736F9" w:rsidRDefault="000736F9" w:rsidP="0072072E">
            <w:pPr>
              <w:jc w:val="center"/>
              <w:rPr>
                <w:bCs/>
                <w:color w:val="000000"/>
                <w:sz w:val="22"/>
                <w:szCs w:val="22"/>
              </w:rPr>
            </w:pPr>
            <w:r>
              <w:rPr>
                <w:bCs/>
                <w:color w:val="000000"/>
                <w:sz w:val="22"/>
                <w:szCs w:val="22"/>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0736F9" w:rsidRDefault="000736F9" w:rsidP="0072072E">
            <w:pPr>
              <w:jc w:val="center"/>
              <w:rPr>
                <w:bCs/>
                <w:color w:val="000000"/>
                <w:sz w:val="22"/>
                <w:szCs w:val="22"/>
              </w:rPr>
            </w:pPr>
            <w:r>
              <w:rPr>
                <w:bCs/>
                <w:color w:val="000000"/>
                <w:sz w:val="22"/>
                <w:szCs w:val="22"/>
              </w:rPr>
              <w:t xml:space="preserve">Использование максимума электрической нагрузки, ч/год </w:t>
            </w:r>
          </w:p>
        </w:tc>
      </w:tr>
      <w:tr w:rsidR="000736F9" w:rsidTr="0072072E">
        <w:trPr>
          <w:trHeight w:val="830"/>
        </w:trPr>
        <w:tc>
          <w:tcPr>
            <w:tcW w:w="5220" w:type="dxa"/>
            <w:tcBorders>
              <w:top w:val="single" w:sz="4" w:space="0" w:color="auto"/>
              <w:left w:val="single" w:sz="4" w:space="0" w:color="auto"/>
              <w:bottom w:val="single" w:sz="4" w:space="0" w:color="auto"/>
              <w:right w:val="single" w:sz="4" w:space="0" w:color="auto"/>
            </w:tcBorders>
          </w:tcPr>
          <w:p w:rsidR="000736F9" w:rsidRDefault="000736F9" w:rsidP="0072072E">
            <w:pPr>
              <w:rPr>
                <w:bCs/>
                <w:color w:val="000000"/>
                <w:sz w:val="23"/>
                <w:szCs w:val="23"/>
              </w:rPr>
            </w:pPr>
            <w:r>
              <w:rPr>
                <w:bCs/>
                <w:color w:val="000000"/>
                <w:sz w:val="23"/>
                <w:szCs w:val="23"/>
              </w:rPr>
              <w:t>Сельские поселения (без кондиционеров):</w:t>
            </w:r>
          </w:p>
          <w:p w:rsidR="000736F9" w:rsidRDefault="000736F9" w:rsidP="0072072E">
            <w:pPr>
              <w:rPr>
                <w:bCs/>
                <w:color w:val="000000"/>
              </w:rPr>
            </w:pPr>
            <w:r>
              <w:rPr>
                <w:bCs/>
                <w:color w:val="000000"/>
                <w:sz w:val="23"/>
                <w:szCs w:val="23"/>
              </w:rPr>
              <w:t>не оборудованные стационарными электроплитами</w:t>
            </w:r>
            <w:r>
              <w:rPr>
                <w:bCs/>
                <w:color w:val="000000"/>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bCs/>
                <w:color w:val="000000"/>
              </w:rPr>
            </w:pPr>
            <w:r>
              <w:rPr>
                <w:bCs/>
                <w:color w:val="000000"/>
              </w:rPr>
              <w:t>950</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bCs/>
                <w:color w:val="000000"/>
              </w:rPr>
            </w:pPr>
            <w:r>
              <w:rPr>
                <w:bCs/>
                <w:color w:val="000000"/>
              </w:rPr>
              <w:t>4100</w:t>
            </w:r>
          </w:p>
        </w:tc>
      </w:tr>
      <w:tr w:rsidR="000736F9" w:rsidTr="0072072E">
        <w:tc>
          <w:tcPr>
            <w:tcW w:w="5220" w:type="dxa"/>
            <w:tcBorders>
              <w:top w:val="single" w:sz="4" w:space="0" w:color="auto"/>
              <w:left w:val="single" w:sz="2" w:space="0" w:color="auto"/>
              <w:bottom w:val="single" w:sz="2" w:space="0" w:color="auto"/>
              <w:right w:val="single" w:sz="2" w:space="0" w:color="auto"/>
            </w:tcBorders>
          </w:tcPr>
          <w:p w:rsidR="000736F9" w:rsidRDefault="000736F9" w:rsidP="0072072E">
            <w:pPr>
              <w:rPr>
                <w:bCs/>
                <w:color w:val="000000"/>
              </w:rPr>
            </w:pPr>
            <w:r>
              <w:rPr>
                <w:bCs/>
                <w:color w:val="000000"/>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0736F9" w:rsidRDefault="000736F9" w:rsidP="0072072E">
            <w:pPr>
              <w:jc w:val="center"/>
              <w:rPr>
                <w:bCs/>
                <w:color w:val="000000"/>
              </w:rPr>
            </w:pPr>
            <w:r>
              <w:rPr>
                <w:bCs/>
                <w:color w:val="000000"/>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0736F9" w:rsidRDefault="000736F9" w:rsidP="0072072E">
            <w:pPr>
              <w:jc w:val="center"/>
              <w:rPr>
                <w:bCs/>
                <w:color w:val="000000"/>
              </w:rPr>
            </w:pPr>
            <w:r>
              <w:rPr>
                <w:bCs/>
                <w:color w:val="000000"/>
              </w:rPr>
              <w:t>4400</w:t>
            </w:r>
          </w:p>
        </w:tc>
      </w:tr>
      <w:tr w:rsidR="000736F9" w:rsidTr="0072072E">
        <w:tc>
          <w:tcPr>
            <w:tcW w:w="9720" w:type="dxa"/>
            <w:gridSpan w:val="3"/>
            <w:tcBorders>
              <w:top w:val="single" w:sz="2" w:space="0" w:color="auto"/>
              <w:left w:val="single" w:sz="2" w:space="0" w:color="auto"/>
              <w:bottom w:val="single" w:sz="2" w:space="0" w:color="auto"/>
              <w:right w:val="single" w:sz="2" w:space="0" w:color="auto"/>
            </w:tcBorders>
          </w:tcPr>
          <w:p w:rsidR="000736F9" w:rsidRDefault="000736F9" w:rsidP="0072072E">
            <w:pPr>
              <w:pBdr>
                <w:top w:val="single" w:sz="2" w:space="1" w:color="auto"/>
                <w:left w:val="single" w:sz="2" w:space="4" w:color="auto"/>
                <w:bottom w:val="single" w:sz="2" w:space="1" w:color="auto"/>
                <w:right w:val="single" w:sz="2" w:space="4" w:color="auto"/>
              </w:pBdr>
              <w:rPr>
                <w:bCs/>
                <w:color w:val="000000"/>
                <w:sz w:val="20"/>
              </w:rPr>
            </w:pPr>
            <w:r>
              <w:rPr>
                <w:bCs/>
                <w:color w:val="000000"/>
                <w:sz w:val="20"/>
              </w:rPr>
              <w:t xml:space="preserve">П р и м е ч а н и я: </w:t>
            </w:r>
          </w:p>
          <w:p w:rsidR="000736F9" w:rsidRDefault="000736F9" w:rsidP="0072072E">
            <w:pPr>
              <w:pBdr>
                <w:top w:val="single" w:sz="2" w:space="1" w:color="auto"/>
                <w:left w:val="single" w:sz="2" w:space="4" w:color="auto"/>
                <w:bottom w:val="single" w:sz="2" w:space="1" w:color="auto"/>
                <w:right w:val="single" w:sz="2" w:space="4" w:color="auto"/>
              </w:pBdr>
              <w:rPr>
                <w:bCs/>
                <w:color w:val="000000"/>
                <w:sz w:val="20"/>
              </w:rPr>
            </w:pPr>
            <w:r>
              <w:rPr>
                <w:bCs/>
                <w:color w:val="000000"/>
                <w:sz w:val="20"/>
              </w:rPr>
              <w:t xml:space="preserve">1. Укрупненные показатели следует принимать с коэффициентами для населенных пунктов: средних - 0,9;   малых - 0,8 </w:t>
            </w:r>
          </w:p>
          <w:p w:rsidR="000736F9" w:rsidRDefault="000736F9" w:rsidP="0072072E">
            <w:pPr>
              <w:pBdr>
                <w:top w:val="single" w:sz="2" w:space="1" w:color="auto"/>
                <w:left w:val="single" w:sz="2" w:space="4" w:color="auto"/>
                <w:bottom w:val="single" w:sz="2" w:space="1" w:color="auto"/>
                <w:right w:val="single" w:sz="2" w:space="4" w:color="auto"/>
              </w:pBdr>
              <w:rPr>
                <w:bCs/>
                <w:color w:val="000000"/>
                <w:sz w:val="20"/>
              </w:rPr>
            </w:pPr>
            <w:r>
              <w:rPr>
                <w:bCs/>
                <w:color w:val="000000"/>
                <w:sz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0736F9" w:rsidRDefault="000736F9" w:rsidP="0072072E">
            <w:pPr>
              <w:pBdr>
                <w:top w:val="single" w:sz="2" w:space="1" w:color="auto"/>
                <w:left w:val="single" w:sz="2" w:space="4" w:color="auto"/>
                <w:bottom w:val="single" w:sz="2" w:space="1" w:color="auto"/>
                <w:right w:val="single" w:sz="2" w:space="4" w:color="auto"/>
              </w:pBdr>
              <w:shd w:val="clear" w:color="auto" w:fill="FFFFFF"/>
              <w:tabs>
                <w:tab w:val="left" w:pos="708"/>
              </w:tabs>
              <w:rPr>
                <w:color w:val="000000"/>
                <w:sz w:val="22"/>
                <w:szCs w:val="22"/>
              </w:rPr>
            </w:pPr>
            <w:r>
              <w:rPr>
                <w:bCs/>
                <w:color w:val="000000"/>
                <w:sz w:val="20"/>
              </w:rPr>
              <w:t>2.</w:t>
            </w:r>
            <w:r>
              <w:rPr>
                <w:color w:val="000000"/>
                <w:sz w:val="20"/>
              </w:rPr>
              <w:t xml:space="preserve"> При использовании в жилом фонде бытовых кондиционеров к показателям таблицы вводится коэфф.-1,14.</w:t>
            </w:r>
          </w:p>
        </w:tc>
      </w:tr>
    </w:tbl>
    <w:p w:rsidR="000736F9" w:rsidRDefault="000736F9" w:rsidP="000736F9">
      <w:pPr>
        <w:tabs>
          <w:tab w:val="left" w:pos="708"/>
        </w:tabs>
        <w:autoSpaceDE w:val="0"/>
        <w:autoSpaceDN w:val="0"/>
        <w:adjustRightInd w:val="0"/>
        <w:jc w:val="both"/>
        <w:rPr>
          <w:color w:val="000000"/>
        </w:rPr>
      </w:pPr>
    </w:p>
    <w:p w:rsidR="000736F9" w:rsidRDefault="000736F9" w:rsidP="000736F9">
      <w:pPr>
        <w:tabs>
          <w:tab w:val="left" w:pos="708"/>
        </w:tabs>
        <w:autoSpaceDE w:val="0"/>
        <w:autoSpaceDN w:val="0"/>
        <w:adjustRightInd w:val="0"/>
        <w:ind w:firstLine="709"/>
        <w:jc w:val="both"/>
        <w:rPr>
          <w:color w:val="000000"/>
        </w:rPr>
      </w:pPr>
      <w:r>
        <w:rPr>
          <w:b/>
          <w:color w:val="000000"/>
        </w:rPr>
        <w:t>14.7.2</w:t>
      </w:r>
      <w:r>
        <w:rPr>
          <w:color w:val="000000"/>
        </w:rPr>
        <w:t>. 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0736F9" w:rsidRDefault="000736F9" w:rsidP="000736F9">
      <w:pPr>
        <w:tabs>
          <w:tab w:val="left" w:pos="708"/>
        </w:tabs>
        <w:autoSpaceDE w:val="0"/>
        <w:autoSpaceDN w:val="0"/>
        <w:adjustRightInd w:val="0"/>
        <w:jc w:val="both"/>
        <w:rPr>
          <w:color w:val="000000"/>
        </w:rPr>
      </w:pPr>
      <w:r>
        <w:rPr>
          <w:color w:val="000000"/>
        </w:rPr>
        <w:tab/>
        <w:t>Электроснабжение населенных пунктов, как правило, должно осуществляться не менее чем от двух независимых источников электроэнергии.</w:t>
      </w:r>
    </w:p>
    <w:p w:rsidR="000736F9" w:rsidRDefault="000736F9" w:rsidP="000736F9">
      <w:pPr>
        <w:tabs>
          <w:tab w:val="left" w:pos="708"/>
        </w:tabs>
        <w:autoSpaceDE w:val="0"/>
        <w:autoSpaceDN w:val="0"/>
        <w:adjustRightInd w:val="0"/>
        <w:jc w:val="both"/>
        <w:rPr>
          <w:color w:val="000000"/>
        </w:rPr>
      </w:pPr>
      <w:r>
        <w:rPr>
          <w:color w:val="000000"/>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0736F9" w:rsidRDefault="000736F9" w:rsidP="000736F9">
      <w:pPr>
        <w:tabs>
          <w:tab w:val="left" w:pos="708"/>
        </w:tabs>
        <w:autoSpaceDE w:val="0"/>
        <w:autoSpaceDN w:val="0"/>
        <w:adjustRightInd w:val="0"/>
        <w:jc w:val="both"/>
        <w:rPr>
          <w:color w:val="000000"/>
        </w:rPr>
      </w:pPr>
      <w:r>
        <w:rPr>
          <w:color w:val="000000"/>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0736F9" w:rsidRDefault="000736F9" w:rsidP="000736F9">
      <w:pPr>
        <w:tabs>
          <w:tab w:val="left" w:pos="708"/>
        </w:tabs>
        <w:autoSpaceDE w:val="0"/>
        <w:autoSpaceDN w:val="0"/>
        <w:adjustRightInd w:val="0"/>
        <w:ind w:firstLine="709"/>
        <w:jc w:val="both"/>
        <w:rPr>
          <w:color w:val="000000"/>
        </w:rPr>
      </w:pPr>
      <w:r>
        <w:rPr>
          <w:b/>
          <w:color w:val="000000"/>
        </w:rPr>
        <w:t>14.7.3.</w:t>
      </w:r>
      <w:r>
        <w:rPr>
          <w:color w:val="000000"/>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0736F9" w:rsidRDefault="000736F9" w:rsidP="000736F9">
      <w:pPr>
        <w:tabs>
          <w:tab w:val="left" w:pos="708"/>
        </w:tabs>
        <w:autoSpaceDE w:val="0"/>
        <w:autoSpaceDN w:val="0"/>
        <w:adjustRightInd w:val="0"/>
        <w:ind w:firstLine="709"/>
        <w:jc w:val="both"/>
        <w:rPr>
          <w:color w:val="000000"/>
        </w:rPr>
      </w:pPr>
      <w:r>
        <w:rPr>
          <w:b/>
          <w:color w:val="000000"/>
        </w:rPr>
        <w:t>14.7.4.</w:t>
      </w:r>
      <w:r>
        <w:rPr>
          <w:color w:val="000000"/>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0736F9" w:rsidRDefault="000736F9" w:rsidP="000736F9">
      <w:pPr>
        <w:tabs>
          <w:tab w:val="left" w:pos="708"/>
        </w:tabs>
        <w:autoSpaceDE w:val="0"/>
        <w:autoSpaceDN w:val="0"/>
        <w:adjustRightInd w:val="0"/>
        <w:ind w:firstLine="709"/>
        <w:jc w:val="both"/>
        <w:rPr>
          <w:color w:val="000000"/>
          <w:sz w:val="23"/>
          <w:szCs w:val="23"/>
        </w:rPr>
      </w:pPr>
      <w:r>
        <w:rPr>
          <w:b/>
          <w:color w:val="000000"/>
        </w:rPr>
        <w:lastRenderedPageBreak/>
        <w:t>14.7.5.</w:t>
      </w:r>
      <w:r>
        <w:rPr>
          <w:color w:val="000000"/>
        </w:rPr>
        <w:t xml:space="preserve"> </w:t>
      </w:r>
      <w:r>
        <w:rPr>
          <w:color w:val="000000"/>
          <w:sz w:val="23"/>
          <w:szCs w:val="23"/>
        </w:rPr>
        <w:t xml:space="preserve">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Pr>
            <w:color w:val="000000"/>
            <w:sz w:val="23"/>
            <w:szCs w:val="23"/>
          </w:rPr>
          <w:t>10 м</w:t>
        </w:r>
      </w:smartTag>
      <w:r>
        <w:rPr>
          <w:color w:val="000000"/>
          <w:sz w:val="23"/>
          <w:szCs w:val="23"/>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Pr>
            <w:color w:val="000000"/>
            <w:sz w:val="23"/>
            <w:szCs w:val="23"/>
          </w:rPr>
          <w:t>15 метров</w:t>
        </w:r>
      </w:smartTag>
      <w:r>
        <w:rPr>
          <w:color w:val="000000"/>
          <w:sz w:val="23"/>
          <w:szCs w:val="23"/>
        </w:rPr>
        <w:t>.</w:t>
      </w:r>
    </w:p>
    <w:p w:rsidR="000736F9" w:rsidRDefault="000736F9" w:rsidP="000736F9">
      <w:pPr>
        <w:tabs>
          <w:tab w:val="left" w:pos="708"/>
        </w:tabs>
        <w:rPr>
          <w:color w:val="000000"/>
        </w:rPr>
      </w:pPr>
    </w:p>
    <w:p w:rsidR="000736F9" w:rsidRDefault="000736F9" w:rsidP="000736F9">
      <w:pPr>
        <w:keepNext/>
        <w:shd w:val="clear" w:color="auto" w:fill="FFFFFF"/>
        <w:tabs>
          <w:tab w:val="left" w:pos="708"/>
        </w:tabs>
        <w:ind w:left="720"/>
        <w:jc w:val="center"/>
        <w:outlineLvl w:val="3"/>
        <w:rPr>
          <w:b/>
          <w:color w:val="000000"/>
        </w:rPr>
      </w:pPr>
      <w:r>
        <w:rPr>
          <w:b/>
          <w:color w:val="000000"/>
        </w:rPr>
        <w:t>14.8. Нормативы обеспеченности объектами санитарной очистки</w:t>
      </w:r>
    </w:p>
    <w:p w:rsidR="000736F9" w:rsidRDefault="000736F9" w:rsidP="000736F9">
      <w:pPr>
        <w:tabs>
          <w:tab w:val="left" w:pos="708"/>
        </w:tabs>
        <w:rPr>
          <w:color w:val="000000"/>
        </w:rPr>
      </w:pPr>
    </w:p>
    <w:p w:rsidR="000736F9" w:rsidRDefault="000736F9" w:rsidP="000736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color w:val="000000"/>
          <w:lang w:eastAsia="en-US"/>
        </w:rPr>
      </w:pPr>
      <w:r>
        <w:rPr>
          <w:rFonts w:eastAsia="Calibri"/>
          <w:color w:val="000000"/>
          <w:spacing w:val="-2"/>
          <w:lang w:eastAsia="en-US"/>
        </w:rPr>
        <w:t>Площадок и свалок ТБО на территории Краснокутского сельского поселения нет.</w:t>
      </w:r>
    </w:p>
    <w:p w:rsidR="000736F9" w:rsidRDefault="000736F9" w:rsidP="000736F9">
      <w:pPr>
        <w:ind w:firstLine="709"/>
        <w:jc w:val="both"/>
        <w:rPr>
          <w:b/>
          <w:color w:val="000000"/>
        </w:rPr>
      </w:pPr>
      <w:r>
        <w:rPr>
          <w:rFonts w:eastAsia="Calibri"/>
          <w:color w:val="000000"/>
          <w:lang w:eastAsia="en-US"/>
        </w:rPr>
        <w:t>Администрация Краснокутского сельского поселения в пределах административных границ организует работу по санитарной очистке территории, в том числе обеспечивает очистку территорий общего пользования;  обеспечивает мероприятия по удалению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осуществляют контроль за состоянием мест временного хранения отходов.</w:t>
      </w:r>
    </w:p>
    <w:p w:rsidR="000736F9" w:rsidRDefault="000736F9" w:rsidP="000736F9">
      <w:pPr>
        <w:ind w:firstLine="709"/>
        <w:jc w:val="both"/>
        <w:rPr>
          <w:color w:val="000000"/>
        </w:rPr>
      </w:pPr>
      <w:r>
        <w:rPr>
          <w:b/>
          <w:color w:val="000000"/>
        </w:rPr>
        <w:t>14.8.1</w:t>
      </w:r>
      <w:r>
        <w:rPr>
          <w:color w:val="000000"/>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0736F9" w:rsidRDefault="000736F9" w:rsidP="000736F9">
      <w:pPr>
        <w:ind w:firstLine="709"/>
        <w:jc w:val="both"/>
        <w:rPr>
          <w:color w:val="000000"/>
        </w:rPr>
      </w:pPr>
      <w:r>
        <w:rPr>
          <w:b/>
          <w:color w:val="000000"/>
        </w:rPr>
        <w:t>14.8.2.</w:t>
      </w:r>
      <w:r>
        <w:rPr>
          <w:color w:val="000000"/>
        </w:rPr>
        <w:t xml:space="preserve"> Нормы накопления бытовых отходов принимаются в соответствии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0736F9" w:rsidRDefault="000736F9" w:rsidP="000736F9">
      <w:pPr>
        <w:tabs>
          <w:tab w:val="left" w:pos="708"/>
        </w:tabs>
        <w:autoSpaceDE w:val="0"/>
        <w:autoSpaceDN w:val="0"/>
        <w:adjustRightInd w:val="0"/>
        <w:ind w:firstLine="709"/>
        <w:jc w:val="both"/>
        <w:rPr>
          <w:color w:val="000000"/>
        </w:rPr>
      </w:pPr>
      <w:r>
        <w:rPr>
          <w:b/>
          <w:color w:val="000000"/>
        </w:rPr>
        <w:t>14.8.3.</w:t>
      </w:r>
      <w:r>
        <w:rPr>
          <w:color w:val="000000"/>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29.</w:t>
      </w:r>
    </w:p>
    <w:p w:rsidR="000736F9" w:rsidRDefault="000736F9" w:rsidP="000736F9">
      <w:pPr>
        <w:tabs>
          <w:tab w:val="left" w:pos="708"/>
        </w:tabs>
        <w:autoSpaceDE w:val="0"/>
        <w:autoSpaceDN w:val="0"/>
        <w:adjustRightInd w:val="0"/>
        <w:ind w:firstLine="709"/>
        <w:jc w:val="both"/>
        <w:rPr>
          <w:color w:val="00000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0736F9" w:rsidTr="0072072E">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0736F9" w:rsidRDefault="000736F9" w:rsidP="0072072E">
            <w:pPr>
              <w:keepNext/>
              <w:tabs>
                <w:tab w:val="left" w:pos="0"/>
              </w:tabs>
              <w:autoSpaceDE w:val="0"/>
              <w:autoSpaceDN w:val="0"/>
              <w:ind w:right="-1"/>
              <w:outlineLvl w:val="7"/>
              <w:rPr>
                <w:bCs/>
                <w:color w:val="000000"/>
              </w:rPr>
            </w:pPr>
            <w:r>
              <w:rPr>
                <w:iCs/>
                <w:color w:val="000000"/>
              </w:rPr>
              <w:t>Таблица 29.</w:t>
            </w:r>
          </w:p>
        </w:tc>
      </w:tr>
      <w:tr w:rsidR="000736F9" w:rsidTr="0072072E">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jc w:val="center"/>
              <w:rPr>
                <w:color w:val="000000"/>
              </w:rPr>
            </w:pPr>
            <w:r>
              <w:rPr>
                <w:color w:val="000000"/>
              </w:rPr>
              <w:t xml:space="preserve">Предприятия и </w:t>
            </w:r>
          </w:p>
          <w:p w:rsidR="000736F9" w:rsidRDefault="000736F9" w:rsidP="0072072E">
            <w:pPr>
              <w:jc w:val="center"/>
              <w:rPr>
                <w:color w:val="000000"/>
              </w:rPr>
            </w:pPr>
            <w:r>
              <w:rPr>
                <w:color w:val="000000"/>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jc w:val="center"/>
              <w:rPr>
                <w:color w:val="000000"/>
              </w:rPr>
            </w:pPr>
            <w:r>
              <w:rPr>
                <w:color w:val="000000"/>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0736F9" w:rsidRDefault="000736F9" w:rsidP="0072072E">
            <w:pPr>
              <w:jc w:val="center"/>
              <w:rPr>
                <w:color w:val="000000"/>
              </w:rPr>
            </w:pPr>
            <w:r>
              <w:rPr>
                <w:color w:val="000000"/>
              </w:rPr>
              <w:t>Размеры санитарно-защитных зон, метров</w:t>
            </w:r>
          </w:p>
        </w:tc>
      </w:tr>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0,04</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300</w:t>
            </w:r>
          </w:p>
        </w:tc>
      </w:tr>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500</w:t>
            </w:r>
          </w:p>
        </w:tc>
      </w:tr>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500</w:t>
            </w:r>
          </w:p>
        </w:tc>
      </w:tr>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0,04</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100</w:t>
            </w:r>
          </w:p>
        </w:tc>
      </w:tr>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0,02</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300</w:t>
            </w:r>
          </w:p>
        </w:tc>
      </w:tr>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0,3</w:t>
            </w:r>
          </w:p>
        </w:tc>
        <w:tc>
          <w:tcPr>
            <w:tcW w:w="2160" w:type="dxa"/>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1000</w:t>
            </w:r>
          </w:p>
        </w:tc>
      </w:tr>
    </w:tbl>
    <w:p w:rsidR="000736F9" w:rsidRDefault="000736F9" w:rsidP="000736F9">
      <w:pPr>
        <w:jc w:val="both"/>
        <w:rPr>
          <w:color w:val="000000"/>
          <w:sz w:val="20"/>
        </w:rPr>
      </w:pPr>
      <w:r>
        <w:rPr>
          <w:color w:val="000000"/>
          <w:sz w:val="20"/>
        </w:rPr>
        <w:t xml:space="preserve">П р и м е ч а н и е: </w:t>
      </w:r>
    </w:p>
    <w:p w:rsidR="000736F9" w:rsidRDefault="000736F9" w:rsidP="000736F9">
      <w:pPr>
        <w:jc w:val="both"/>
        <w:rPr>
          <w:color w:val="000000"/>
          <w:sz w:val="20"/>
        </w:rPr>
      </w:pPr>
      <w:r>
        <w:rPr>
          <w:color w:val="000000"/>
          <w:sz w:val="20"/>
        </w:rPr>
        <w:t>Наименьшие размеры площадей полигонов отно</w:t>
      </w:r>
      <w:r>
        <w:rPr>
          <w:color w:val="000000"/>
          <w:sz w:val="20"/>
        </w:rPr>
        <w:softHyphen/>
        <w:t>сятся к сооружениям, размещаемым на песчаных грунтах.</w:t>
      </w:r>
    </w:p>
    <w:p w:rsidR="000736F9" w:rsidRDefault="000736F9" w:rsidP="000736F9">
      <w:pPr>
        <w:jc w:val="both"/>
        <w:rPr>
          <w:color w:val="00000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0736F9" w:rsidTr="0072072E">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0736F9" w:rsidRDefault="000736F9" w:rsidP="0072072E">
            <w:pPr>
              <w:jc w:val="center"/>
              <w:rPr>
                <w:color w:val="000000"/>
              </w:rPr>
            </w:pPr>
            <w:r>
              <w:rPr>
                <w:color w:val="000000"/>
              </w:rPr>
              <w:t>Расстояние в метрах при расчетной производительности:</w:t>
            </w:r>
          </w:p>
        </w:tc>
      </w:tr>
      <w:tr w:rsidR="000736F9" w:rsidTr="0072072E">
        <w:trPr>
          <w:trHeight w:val="555"/>
        </w:trPr>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0736F9" w:rsidRDefault="000736F9" w:rsidP="0072072E">
            <w:pPr>
              <w:jc w:val="center"/>
              <w:rPr>
                <w:color w:val="000000"/>
              </w:rPr>
            </w:pPr>
            <w:r>
              <w:rPr>
                <w:color w:val="000000"/>
              </w:rPr>
              <w:t>до 0,2</w:t>
            </w:r>
          </w:p>
          <w:p w:rsidR="000736F9" w:rsidRDefault="000736F9" w:rsidP="0072072E">
            <w:pPr>
              <w:jc w:val="center"/>
              <w:rPr>
                <w:color w:val="000000"/>
              </w:rPr>
            </w:pPr>
            <w:r>
              <w:rPr>
                <w:color w:val="000000"/>
              </w:rPr>
              <w:t>более 0,2-до 5,0</w:t>
            </w:r>
          </w:p>
          <w:p w:rsidR="000736F9" w:rsidRDefault="000736F9" w:rsidP="0072072E">
            <w:pPr>
              <w:jc w:val="center"/>
              <w:rPr>
                <w:color w:val="000000"/>
              </w:rPr>
            </w:pPr>
            <w:r>
              <w:rPr>
                <w:color w:val="000000"/>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0736F9" w:rsidRDefault="000736F9" w:rsidP="0072072E">
            <w:pPr>
              <w:jc w:val="center"/>
              <w:rPr>
                <w:color w:val="000000"/>
              </w:rPr>
            </w:pPr>
            <w:r>
              <w:rPr>
                <w:color w:val="000000"/>
              </w:rPr>
              <w:t>150</w:t>
            </w:r>
          </w:p>
          <w:p w:rsidR="000736F9" w:rsidRDefault="000736F9" w:rsidP="0072072E">
            <w:pPr>
              <w:jc w:val="center"/>
              <w:rPr>
                <w:color w:val="000000"/>
              </w:rPr>
            </w:pPr>
            <w:r>
              <w:rPr>
                <w:color w:val="000000"/>
              </w:rPr>
              <w:t>200</w:t>
            </w:r>
          </w:p>
          <w:p w:rsidR="000736F9" w:rsidRDefault="000736F9" w:rsidP="0072072E">
            <w:pPr>
              <w:jc w:val="center"/>
              <w:rPr>
                <w:color w:val="000000"/>
              </w:rPr>
            </w:pPr>
            <w:r>
              <w:rPr>
                <w:color w:val="000000"/>
              </w:rPr>
              <w:t>400</w:t>
            </w:r>
          </w:p>
        </w:tc>
      </w:tr>
      <w:tr w:rsidR="000736F9" w:rsidTr="0072072E">
        <w:trPr>
          <w:trHeight w:val="555"/>
        </w:trPr>
        <w:tc>
          <w:tcPr>
            <w:tcW w:w="5280" w:type="dxa"/>
            <w:tcBorders>
              <w:top w:val="single" w:sz="4" w:space="0" w:color="auto"/>
              <w:left w:val="single" w:sz="4" w:space="0" w:color="auto"/>
              <w:bottom w:val="single" w:sz="4" w:space="0" w:color="auto"/>
              <w:right w:val="single" w:sz="4" w:space="0" w:color="auto"/>
            </w:tcBorders>
          </w:tcPr>
          <w:p w:rsidR="000736F9" w:rsidRDefault="000736F9" w:rsidP="0072072E">
            <w:pPr>
              <w:rPr>
                <w:color w:val="000000"/>
              </w:rPr>
            </w:pPr>
            <w:r>
              <w:rPr>
                <w:color w:val="000000"/>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0736F9" w:rsidRDefault="000736F9" w:rsidP="0072072E">
            <w:pPr>
              <w:jc w:val="center"/>
              <w:rPr>
                <w:color w:val="000000"/>
              </w:rPr>
            </w:pPr>
            <w:r>
              <w:rPr>
                <w:color w:val="000000"/>
              </w:rPr>
              <w:t>до 0,2</w:t>
            </w:r>
          </w:p>
          <w:p w:rsidR="000736F9" w:rsidRDefault="000736F9" w:rsidP="0072072E">
            <w:pPr>
              <w:jc w:val="center"/>
              <w:rPr>
                <w:color w:val="000000"/>
              </w:rPr>
            </w:pPr>
            <w:r>
              <w:rPr>
                <w:color w:val="000000"/>
              </w:rPr>
              <w:t>более 0,2-до 5,0</w:t>
            </w:r>
          </w:p>
          <w:p w:rsidR="000736F9" w:rsidRDefault="000736F9" w:rsidP="0072072E">
            <w:pPr>
              <w:jc w:val="center"/>
              <w:rPr>
                <w:color w:val="000000"/>
              </w:rPr>
            </w:pPr>
            <w:r>
              <w:rPr>
                <w:color w:val="000000"/>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0736F9" w:rsidRDefault="000736F9" w:rsidP="0072072E">
            <w:pPr>
              <w:jc w:val="center"/>
              <w:rPr>
                <w:color w:val="000000"/>
              </w:rPr>
            </w:pPr>
            <w:r>
              <w:rPr>
                <w:color w:val="000000"/>
              </w:rPr>
              <w:t>100</w:t>
            </w:r>
          </w:p>
          <w:p w:rsidR="000736F9" w:rsidRDefault="000736F9" w:rsidP="0072072E">
            <w:pPr>
              <w:jc w:val="center"/>
              <w:rPr>
                <w:color w:val="000000"/>
              </w:rPr>
            </w:pPr>
            <w:r>
              <w:rPr>
                <w:color w:val="000000"/>
              </w:rPr>
              <w:t>150</w:t>
            </w:r>
          </w:p>
          <w:p w:rsidR="000736F9" w:rsidRDefault="000736F9" w:rsidP="0072072E">
            <w:pPr>
              <w:jc w:val="center"/>
              <w:rPr>
                <w:color w:val="000000"/>
              </w:rPr>
            </w:pPr>
            <w:r>
              <w:rPr>
                <w:color w:val="000000"/>
              </w:rPr>
              <w:t>300</w:t>
            </w:r>
          </w:p>
        </w:tc>
      </w:tr>
    </w:tbl>
    <w:p w:rsidR="000736F9" w:rsidRDefault="000736F9" w:rsidP="000736F9">
      <w:pPr>
        <w:rPr>
          <w:color w:val="000000"/>
        </w:rPr>
      </w:pPr>
    </w:p>
    <w:p w:rsidR="000736F9" w:rsidRDefault="000736F9" w:rsidP="000736F9">
      <w:pPr>
        <w:jc w:val="both"/>
        <w:rPr>
          <w:color w:val="000000"/>
        </w:rPr>
      </w:pPr>
      <w:r>
        <w:rPr>
          <w:color w:val="000000"/>
        </w:rPr>
        <w:lastRenderedPageBreak/>
        <w:t xml:space="preserve">Санитарно-защитную зону (СЗЗ) от очистных сооружений поверхностного стока откры-того типа до жилой территории следует принимать </w:t>
      </w:r>
      <w:smartTag w:uri="urn:schemas-microsoft-com:office:smarttags" w:element="metricconverter">
        <w:smartTagPr>
          <w:attr w:name="ProductID" w:val="100 метров"/>
        </w:smartTagPr>
        <w:r>
          <w:rPr>
            <w:color w:val="000000"/>
          </w:rPr>
          <w:t>100 метров</w:t>
        </w:r>
      </w:smartTag>
      <w:r>
        <w:rPr>
          <w:color w:val="000000"/>
        </w:rPr>
        <w:t xml:space="preserve">, закрытого типа - </w:t>
      </w:r>
      <w:smartTag w:uri="urn:schemas-microsoft-com:office:smarttags" w:element="metricconverter">
        <w:smartTagPr>
          <w:attr w:name="ProductID" w:val="50 метров"/>
        </w:smartTagPr>
        <w:r>
          <w:rPr>
            <w:color w:val="000000"/>
          </w:rPr>
          <w:t>50 метров</w:t>
        </w:r>
      </w:smartTag>
      <w:r>
        <w:rPr>
          <w:color w:val="000000"/>
        </w:rPr>
        <w:t>.</w:t>
      </w:r>
    </w:p>
    <w:p w:rsidR="000736F9" w:rsidRDefault="000736F9" w:rsidP="000736F9">
      <w:pPr>
        <w:jc w:val="both"/>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15. Расчетные показатели в сфере инженерной подготовки и защиты территорий</w:t>
      </w:r>
    </w:p>
    <w:p w:rsidR="000736F9" w:rsidRDefault="000736F9" w:rsidP="000736F9">
      <w:pPr>
        <w:jc w:val="both"/>
        <w:rPr>
          <w:color w:val="000000"/>
        </w:rPr>
      </w:pPr>
      <w:bookmarkStart w:id="50" w:name="_Hlk179418178"/>
    </w:p>
    <w:p w:rsidR="000736F9" w:rsidRDefault="000736F9" w:rsidP="000736F9">
      <w:pPr>
        <w:keepNext/>
        <w:shd w:val="clear" w:color="auto" w:fill="FFFFFF"/>
        <w:tabs>
          <w:tab w:val="left" w:pos="708"/>
        </w:tabs>
        <w:jc w:val="center"/>
        <w:outlineLvl w:val="3"/>
        <w:rPr>
          <w:b/>
          <w:color w:val="000000"/>
        </w:rPr>
      </w:pPr>
      <w:r>
        <w:rPr>
          <w:b/>
          <w:color w:val="000000"/>
        </w:rPr>
        <w:t>15.1. Общие требования</w:t>
      </w:r>
    </w:p>
    <w:p w:rsidR="000736F9" w:rsidRDefault="000736F9" w:rsidP="000736F9">
      <w:pPr>
        <w:tabs>
          <w:tab w:val="left" w:pos="708"/>
        </w:tabs>
        <w:jc w:val="center"/>
        <w:rPr>
          <w:b/>
          <w:color w:val="000000"/>
        </w:rPr>
      </w:pPr>
    </w:p>
    <w:bookmarkEnd w:id="50"/>
    <w:p w:rsidR="000736F9" w:rsidRDefault="000736F9" w:rsidP="000736F9">
      <w:pPr>
        <w:widowControl w:val="0"/>
        <w:tabs>
          <w:tab w:val="left" w:pos="708"/>
        </w:tabs>
        <w:ind w:firstLine="709"/>
        <w:jc w:val="both"/>
        <w:rPr>
          <w:color w:val="000000"/>
          <w:lang w:val="x-none" w:eastAsia="x-none"/>
        </w:rPr>
      </w:pPr>
      <w:r>
        <w:rPr>
          <w:b/>
          <w:color w:val="000000"/>
          <w:lang w:val="x-none" w:eastAsia="x-none"/>
        </w:rPr>
        <w:t>15.1.1</w:t>
      </w:r>
      <w:r>
        <w:rPr>
          <w:color w:val="000000"/>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Pr>
          <w:color w:val="000000"/>
          <w:spacing w:val="-2"/>
          <w:lang w:val="x-none" w:eastAsia="x-none"/>
        </w:rPr>
        <w:t>области</w:t>
      </w:r>
      <w:r>
        <w:rPr>
          <w:color w:val="000000"/>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0736F9" w:rsidRDefault="000736F9" w:rsidP="000736F9">
      <w:pPr>
        <w:tabs>
          <w:tab w:val="left" w:pos="708"/>
        </w:tabs>
        <w:autoSpaceDE w:val="0"/>
        <w:autoSpaceDN w:val="0"/>
        <w:adjustRightInd w:val="0"/>
        <w:ind w:firstLine="709"/>
        <w:jc w:val="both"/>
        <w:rPr>
          <w:color w:val="000000"/>
        </w:rPr>
      </w:pPr>
      <w:r>
        <w:rPr>
          <w:b/>
          <w:color w:val="000000"/>
          <w:lang w:val="x-none" w:eastAsia="x-none"/>
        </w:rPr>
        <w:t>15</w:t>
      </w:r>
      <w:r>
        <w:rPr>
          <w:b/>
          <w:color w:val="000000"/>
        </w:rPr>
        <w:t>.1.2</w:t>
      </w:r>
      <w:r>
        <w:rPr>
          <w:color w:val="000000"/>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0736F9" w:rsidRDefault="000736F9" w:rsidP="000736F9">
      <w:pPr>
        <w:tabs>
          <w:tab w:val="left" w:pos="708"/>
        </w:tabs>
        <w:autoSpaceDE w:val="0"/>
        <w:autoSpaceDN w:val="0"/>
        <w:adjustRightInd w:val="0"/>
        <w:ind w:firstLine="709"/>
        <w:jc w:val="both"/>
        <w:rPr>
          <w:color w:val="000000"/>
        </w:rPr>
      </w:pPr>
      <w:r>
        <w:rPr>
          <w:b/>
          <w:color w:val="000000"/>
          <w:lang w:val="x-none" w:eastAsia="x-none"/>
        </w:rPr>
        <w:t>15</w:t>
      </w:r>
      <w:r>
        <w:rPr>
          <w:b/>
          <w:color w:val="000000"/>
        </w:rPr>
        <w:t>.1.3</w:t>
      </w:r>
      <w:r>
        <w:rPr>
          <w:color w:val="000000"/>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0736F9" w:rsidRDefault="000736F9" w:rsidP="000736F9">
      <w:pPr>
        <w:tabs>
          <w:tab w:val="left" w:pos="708"/>
        </w:tabs>
        <w:autoSpaceDE w:val="0"/>
        <w:autoSpaceDN w:val="0"/>
        <w:adjustRightInd w:val="0"/>
        <w:ind w:firstLine="709"/>
        <w:jc w:val="both"/>
        <w:rPr>
          <w:color w:val="000000"/>
        </w:rPr>
      </w:pPr>
      <w:r>
        <w:rPr>
          <w:color w:val="000000"/>
        </w:rPr>
        <w:t>Наиболее опасными метеорологическими и геофизическими явлениями территории Краснокутского сельского поселения являются:</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грозы,</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ливни с  интенсивностью 30мм/час и более;</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 xml:space="preserve">град с диаметром частиц более </w:t>
      </w:r>
      <w:smartTag w:uri="urn:schemas-microsoft-com:office:smarttags" w:element="metricconverter">
        <w:smartTagPr>
          <w:attr w:name="ProductID" w:val="20 мм"/>
        </w:smartTagPr>
        <w:r>
          <w:rPr>
            <w:color w:val="000000"/>
          </w:rPr>
          <w:t>20 мм</w:t>
        </w:r>
      </w:smartTag>
      <w:r>
        <w:rPr>
          <w:color w:val="000000"/>
        </w:rPr>
        <w:t>;</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 xml:space="preserve">гололед с диаметром отложений более </w:t>
      </w:r>
      <w:smartTag w:uri="urn:schemas-microsoft-com:office:smarttags" w:element="metricconverter">
        <w:smartTagPr>
          <w:attr w:name="ProductID" w:val="200 мм"/>
        </w:smartTagPr>
        <w:r>
          <w:rPr>
            <w:color w:val="000000"/>
          </w:rPr>
          <w:t>200 мм</w:t>
        </w:r>
      </w:smartTag>
      <w:r>
        <w:rPr>
          <w:color w:val="000000"/>
        </w:rPr>
        <w:t>;</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сильные ветры со скоростью более 30 м/с (ураганы);</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просадочность грунтов;</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горные выработки;</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подтопление территории;</w:t>
      </w:r>
    </w:p>
    <w:p w:rsidR="000736F9" w:rsidRDefault="000736F9" w:rsidP="000736F9">
      <w:pPr>
        <w:numPr>
          <w:ilvl w:val="0"/>
          <w:numId w:val="2"/>
        </w:numPr>
        <w:tabs>
          <w:tab w:val="num" w:pos="360"/>
          <w:tab w:val="left" w:pos="708"/>
        </w:tabs>
        <w:autoSpaceDE w:val="0"/>
        <w:autoSpaceDN w:val="0"/>
        <w:adjustRightInd w:val="0"/>
        <w:jc w:val="both"/>
        <w:rPr>
          <w:color w:val="000000"/>
        </w:rPr>
      </w:pPr>
      <w:r>
        <w:rPr>
          <w:color w:val="000000"/>
        </w:rPr>
        <w:t>оползни, обвалы.</w:t>
      </w:r>
    </w:p>
    <w:p w:rsidR="000736F9" w:rsidRDefault="000736F9" w:rsidP="000736F9">
      <w:pPr>
        <w:tabs>
          <w:tab w:val="left" w:pos="708"/>
        </w:tabs>
        <w:autoSpaceDE w:val="0"/>
        <w:autoSpaceDN w:val="0"/>
        <w:adjustRightInd w:val="0"/>
        <w:ind w:firstLine="709"/>
        <w:jc w:val="both"/>
        <w:rPr>
          <w:color w:val="000000"/>
        </w:rPr>
      </w:pPr>
      <w:r>
        <w:rPr>
          <w:color w:val="000000"/>
        </w:rPr>
        <w:t>Вышеперечисленные метеорологическим и геофизическим процессы не представляют непосредственной опасности для здоровья и жизни людей, однако они могут нанести ущерб самим зданиями и инженерным коммуникациям и мешать проведению нормальной их эксплуатации.</w:t>
      </w:r>
    </w:p>
    <w:p w:rsidR="000736F9" w:rsidRDefault="000736F9" w:rsidP="000736F9">
      <w:pPr>
        <w:tabs>
          <w:tab w:val="left" w:pos="708"/>
        </w:tabs>
        <w:autoSpaceDE w:val="0"/>
        <w:autoSpaceDN w:val="0"/>
        <w:adjustRightInd w:val="0"/>
        <w:ind w:firstLine="709"/>
        <w:jc w:val="both"/>
        <w:rPr>
          <w:color w:val="000000"/>
        </w:rPr>
      </w:pPr>
    </w:p>
    <w:p w:rsidR="000736F9" w:rsidRDefault="000736F9" w:rsidP="000736F9">
      <w:pPr>
        <w:keepNext/>
        <w:shd w:val="clear" w:color="auto" w:fill="FFFFFF"/>
        <w:tabs>
          <w:tab w:val="left" w:pos="708"/>
        </w:tabs>
        <w:jc w:val="center"/>
        <w:outlineLvl w:val="3"/>
        <w:rPr>
          <w:b/>
          <w:color w:val="000000"/>
        </w:rPr>
      </w:pPr>
      <w:r>
        <w:rPr>
          <w:b/>
          <w:color w:val="000000"/>
          <w:lang w:val="x-none" w:eastAsia="x-none"/>
        </w:rPr>
        <w:t>15</w:t>
      </w:r>
      <w:r>
        <w:rPr>
          <w:b/>
          <w:color w:val="000000"/>
        </w:rPr>
        <w:t>.2. Нормативы по отводу поверхностных вод</w:t>
      </w:r>
    </w:p>
    <w:p w:rsidR="000736F9" w:rsidRDefault="000736F9" w:rsidP="000736F9">
      <w:pPr>
        <w:tabs>
          <w:tab w:val="left" w:pos="708"/>
        </w:tabs>
        <w:jc w:val="center"/>
        <w:rPr>
          <w:b/>
          <w:color w:val="000000"/>
        </w:rPr>
      </w:pPr>
    </w:p>
    <w:p w:rsidR="000736F9" w:rsidRDefault="000736F9" w:rsidP="000736F9">
      <w:pPr>
        <w:tabs>
          <w:tab w:val="left" w:pos="708"/>
        </w:tabs>
        <w:ind w:firstLine="720"/>
        <w:jc w:val="both"/>
        <w:rPr>
          <w:color w:val="000000"/>
        </w:rPr>
      </w:pPr>
      <w:r>
        <w:rPr>
          <w:b/>
          <w:color w:val="000000"/>
          <w:lang w:val="x-none" w:eastAsia="x-none"/>
        </w:rPr>
        <w:t>15</w:t>
      </w:r>
      <w:r>
        <w:rPr>
          <w:b/>
          <w:color w:val="000000"/>
        </w:rPr>
        <w:t>.2.1.</w:t>
      </w:r>
      <w:r>
        <w:rPr>
          <w:color w:val="000000"/>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Pr>
            <w:color w:val="000000"/>
          </w:rPr>
          <w:t>1 километра</w:t>
        </w:r>
      </w:smartTag>
      <w:r>
        <w:rPr>
          <w:color w:val="000000"/>
        </w:rPr>
        <w:t xml:space="preserve"> дождевой канализации и открытых водоотводящих устройств на квадратный километр территории поселения.</w:t>
      </w:r>
    </w:p>
    <w:p w:rsidR="000736F9" w:rsidRDefault="000736F9" w:rsidP="000736F9">
      <w:pPr>
        <w:tabs>
          <w:tab w:val="left" w:pos="708"/>
        </w:tabs>
        <w:autoSpaceDE w:val="0"/>
        <w:autoSpaceDN w:val="0"/>
        <w:adjustRightInd w:val="0"/>
        <w:ind w:firstLine="709"/>
        <w:jc w:val="both"/>
        <w:rPr>
          <w:color w:val="000000"/>
        </w:rPr>
      </w:pPr>
      <w:r>
        <w:rPr>
          <w:b/>
          <w:color w:val="000000"/>
          <w:lang w:val="x-none" w:eastAsia="x-none"/>
        </w:rPr>
        <w:t>15</w:t>
      </w:r>
      <w:r>
        <w:rPr>
          <w:b/>
          <w:color w:val="000000"/>
        </w:rPr>
        <w:t>.2.2</w:t>
      </w:r>
      <w:r>
        <w:rPr>
          <w:color w:val="000000"/>
        </w:rPr>
        <w:t>. Отвод поверхностных вод следует осуществлять со всего бассейна (стоки в водоемы, водостоки, овраги и т.п.) в соответствии с Свод правил СП 32.13330.2018 «СНиП 2.04.03-85. Канализация. Наружные сети и сооружения».</w:t>
      </w:r>
    </w:p>
    <w:p w:rsidR="000736F9" w:rsidRDefault="000736F9" w:rsidP="000736F9">
      <w:pPr>
        <w:tabs>
          <w:tab w:val="left" w:pos="708"/>
        </w:tabs>
        <w:autoSpaceDE w:val="0"/>
        <w:autoSpaceDN w:val="0"/>
        <w:adjustRightInd w:val="0"/>
        <w:ind w:firstLine="709"/>
        <w:jc w:val="both"/>
        <w:rPr>
          <w:color w:val="000000"/>
        </w:rPr>
      </w:pPr>
      <w:r>
        <w:rPr>
          <w:color w:val="000000"/>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0736F9" w:rsidRDefault="000736F9" w:rsidP="000736F9">
      <w:pPr>
        <w:tabs>
          <w:tab w:val="left" w:pos="708"/>
        </w:tabs>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lang w:val="x-none" w:eastAsia="x-none"/>
        </w:rPr>
        <w:t>15</w:t>
      </w:r>
      <w:r>
        <w:rPr>
          <w:b/>
          <w:color w:val="000000"/>
        </w:rPr>
        <w:t>.3. Нормативы по защите территорий от затопления и подтопления</w:t>
      </w:r>
    </w:p>
    <w:p w:rsidR="000736F9" w:rsidRDefault="000736F9" w:rsidP="000736F9">
      <w:pPr>
        <w:tabs>
          <w:tab w:val="left" w:pos="708"/>
        </w:tabs>
        <w:jc w:val="center"/>
        <w:rPr>
          <w:b/>
          <w:color w:val="000000"/>
        </w:rPr>
      </w:pPr>
    </w:p>
    <w:p w:rsidR="000736F9" w:rsidRDefault="000736F9" w:rsidP="000736F9">
      <w:pPr>
        <w:ind w:firstLine="708"/>
        <w:jc w:val="both"/>
        <w:rPr>
          <w:color w:val="000000"/>
        </w:rPr>
      </w:pPr>
      <w:r>
        <w:rPr>
          <w:color w:val="000000"/>
        </w:rPr>
        <w:lastRenderedPageBreak/>
        <w:t xml:space="preserve">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Pr>
            <w:color w:val="000000"/>
          </w:rPr>
          <w:t>0,5 метра</w:t>
        </w:r>
      </w:smartTag>
      <w:r>
        <w:rPr>
          <w:color w:val="000000"/>
        </w:rPr>
        <w:t xml:space="preserve"> выше расчетного горизонта высоких вод с учетом высоты волны при ветровом нагоне.</w:t>
      </w:r>
    </w:p>
    <w:p w:rsidR="000736F9" w:rsidRDefault="000736F9" w:rsidP="000736F9">
      <w:pPr>
        <w:ind w:firstLine="708"/>
        <w:jc w:val="both"/>
        <w:rPr>
          <w:color w:val="000000"/>
        </w:rPr>
      </w:pPr>
      <w:r>
        <w:rPr>
          <w:color w:val="000000"/>
        </w:rPr>
        <w:t>Превышение отметки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СП 104.13330.2016 «Инженерная защита территории от затопления и подтопления» Актуализированная редакция СНиП 2.06.15-85» и СП 58.13330.2019 «СНиП 33-01-2003 Гидротехнические сооружения. Основные положения».</w:t>
      </w:r>
    </w:p>
    <w:p w:rsidR="000736F9" w:rsidRDefault="000736F9" w:rsidP="000736F9">
      <w:pPr>
        <w:tabs>
          <w:tab w:val="left" w:pos="708"/>
        </w:tabs>
        <w:autoSpaceDE w:val="0"/>
        <w:autoSpaceDN w:val="0"/>
        <w:adjustRightInd w:val="0"/>
        <w:ind w:firstLine="709"/>
        <w:jc w:val="both"/>
        <w:rPr>
          <w:color w:val="000000"/>
        </w:rPr>
      </w:pPr>
      <w:r>
        <w:rPr>
          <w:color w:val="000000"/>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0736F9" w:rsidRDefault="000736F9" w:rsidP="000736F9">
      <w:pPr>
        <w:tabs>
          <w:tab w:val="left" w:pos="708"/>
        </w:tabs>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16. Расчетные показатели в сфере охраны окружающей среды</w:t>
      </w:r>
    </w:p>
    <w:p w:rsidR="000736F9" w:rsidRDefault="000736F9" w:rsidP="000736F9">
      <w:pPr>
        <w:tabs>
          <w:tab w:val="left" w:pos="708"/>
        </w:tabs>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 xml:space="preserve">16.1. </w:t>
      </w:r>
      <w:r>
        <w:rPr>
          <w:b/>
          <w:noProof/>
          <w:color w:val="000000"/>
        </w:rPr>
        <w:t>Общие требования</w:t>
      </w:r>
    </w:p>
    <w:p w:rsidR="000736F9" w:rsidRDefault="000736F9" w:rsidP="000736F9">
      <w:pPr>
        <w:tabs>
          <w:tab w:val="left" w:pos="708"/>
        </w:tabs>
        <w:jc w:val="center"/>
        <w:rPr>
          <w:b/>
          <w:color w:val="000000"/>
        </w:rPr>
      </w:pPr>
    </w:p>
    <w:p w:rsidR="000736F9" w:rsidRDefault="000736F9" w:rsidP="000736F9">
      <w:pPr>
        <w:autoSpaceDE w:val="0"/>
        <w:ind w:firstLine="851"/>
        <w:jc w:val="both"/>
        <w:rPr>
          <w:color w:val="000000"/>
        </w:rPr>
      </w:pPr>
      <w:r>
        <w:rPr>
          <w:color w:val="000000"/>
        </w:rPr>
        <w:t>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0736F9" w:rsidRDefault="000736F9" w:rsidP="000736F9">
      <w:pPr>
        <w:tabs>
          <w:tab w:val="left" w:pos="708"/>
        </w:tabs>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 xml:space="preserve">16.2. </w:t>
      </w:r>
      <w:r>
        <w:rPr>
          <w:b/>
          <w:noProof/>
          <w:color w:val="000000"/>
        </w:rPr>
        <w:t>Нормативы качества окружающей среды</w:t>
      </w:r>
    </w:p>
    <w:p w:rsidR="000736F9" w:rsidRDefault="000736F9" w:rsidP="000736F9">
      <w:pPr>
        <w:ind w:firstLine="600"/>
        <w:jc w:val="both"/>
        <w:rPr>
          <w:b/>
          <w:bCs/>
          <w:color w:val="000000"/>
          <w:szCs w:val="22"/>
        </w:rPr>
      </w:pPr>
    </w:p>
    <w:p w:rsidR="000736F9" w:rsidRDefault="000736F9" w:rsidP="000736F9">
      <w:pPr>
        <w:ind w:firstLine="600"/>
        <w:jc w:val="both"/>
        <w:rPr>
          <w:color w:val="000000"/>
        </w:rPr>
      </w:pPr>
      <w:r>
        <w:rPr>
          <w:b/>
          <w:color w:val="000000"/>
        </w:rPr>
        <w:t>16</w:t>
      </w:r>
      <w:r>
        <w:rPr>
          <w:b/>
          <w:bCs/>
          <w:color w:val="000000"/>
          <w:szCs w:val="22"/>
        </w:rPr>
        <w:t>.2.1.</w:t>
      </w:r>
      <w:r>
        <w:rPr>
          <w:bCs/>
          <w:color w:val="000000"/>
          <w:szCs w:val="22"/>
        </w:rPr>
        <w:t xml:space="preserve"> </w:t>
      </w:r>
      <w:r>
        <w:rPr>
          <w:color w:val="000000"/>
        </w:rPr>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0736F9" w:rsidRDefault="000736F9" w:rsidP="000736F9">
      <w:pPr>
        <w:widowControl w:val="0"/>
        <w:spacing w:line="235" w:lineRule="auto"/>
        <w:ind w:firstLine="708"/>
        <w:jc w:val="both"/>
        <w:rPr>
          <w:rFonts w:eastAsia="Calibri"/>
          <w:color w:val="000000"/>
        </w:rPr>
      </w:pPr>
      <w:r>
        <w:rPr>
          <w:rFonts w:eastAsia="Calibri"/>
          <w:color w:val="000000"/>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0736F9" w:rsidRDefault="000736F9" w:rsidP="000736F9">
      <w:pPr>
        <w:widowControl w:val="0"/>
        <w:spacing w:line="235" w:lineRule="auto"/>
        <w:ind w:firstLine="708"/>
        <w:jc w:val="both"/>
        <w:rPr>
          <w:rFonts w:eastAsia="Calibri"/>
          <w:color w:val="000000"/>
        </w:rPr>
      </w:pPr>
      <w:r>
        <w:rPr>
          <w:b/>
          <w:color w:val="000000"/>
        </w:rPr>
        <w:t>16</w:t>
      </w:r>
      <w:r>
        <w:rPr>
          <w:rFonts w:eastAsia="Calibri"/>
          <w:b/>
          <w:color w:val="000000"/>
        </w:rPr>
        <w:t>.2.2.</w:t>
      </w:r>
      <w:r>
        <w:rPr>
          <w:rFonts w:eastAsia="Calibri"/>
          <w:color w:val="000000"/>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01.09.2024)  «Об охране окружающей среды», от 4.05.1999 г. № 96-ФЗ (ред. от 19.08.2024) «Об охране атмосферного воздуха»,  от 30.03.1999 г. № 52-ФЗ  (ред. от 19.08.2024) «О санитарно-эпидемиологическом благополучии населения», от 24.06.1998 г. № 89-ФЗ (ред. от 01.09.2024) Федеральный закон от 23 ноября 1995 г. N 174-ФЗ "Об экологической экспертизе" (ред. от 01.09.2024), Закон РФ от 21.02.1992 N 2395-1 (ред. от 01.09.2024) «О недрах»,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w:t>
      </w:r>
      <w:r>
        <w:rPr>
          <w:rFonts w:eastAsia="Calibri"/>
          <w:color w:val="000000"/>
        </w:rPr>
        <w:lastRenderedPageBreak/>
        <w:t>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0736F9" w:rsidRDefault="000736F9" w:rsidP="000736F9">
      <w:pPr>
        <w:widowControl w:val="0"/>
        <w:spacing w:line="235" w:lineRule="auto"/>
        <w:ind w:firstLine="708"/>
        <w:jc w:val="both"/>
        <w:rPr>
          <w:rFonts w:eastAsia="Calibri"/>
          <w:color w:val="000000"/>
        </w:rPr>
      </w:pPr>
    </w:p>
    <w:p w:rsidR="000736F9" w:rsidRDefault="000736F9" w:rsidP="000736F9">
      <w:pPr>
        <w:tabs>
          <w:tab w:val="left" w:pos="708"/>
        </w:tabs>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16.3. Нормативы допустимого воздействия на окружающую среду</w:t>
      </w:r>
    </w:p>
    <w:p w:rsidR="000736F9" w:rsidRDefault="000736F9" w:rsidP="000736F9">
      <w:pPr>
        <w:ind w:firstLine="600"/>
        <w:jc w:val="both"/>
        <w:rPr>
          <w:b/>
          <w:bCs/>
          <w:color w:val="000000"/>
          <w:szCs w:val="22"/>
        </w:rPr>
      </w:pPr>
    </w:p>
    <w:p w:rsidR="000736F9" w:rsidRDefault="000736F9" w:rsidP="000736F9">
      <w:pPr>
        <w:autoSpaceDE w:val="0"/>
        <w:autoSpaceDN w:val="0"/>
        <w:adjustRightInd w:val="0"/>
        <w:ind w:firstLine="709"/>
        <w:jc w:val="both"/>
        <w:rPr>
          <w:color w:val="000000"/>
        </w:rPr>
      </w:pPr>
      <w:r>
        <w:rPr>
          <w:b/>
          <w:color w:val="000000"/>
        </w:rPr>
        <w:t>16.3.1.</w:t>
      </w:r>
      <w:r>
        <w:rPr>
          <w:color w:val="000000"/>
        </w:rPr>
        <w:t xml:space="preserve"> При планировке и застройке сельских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 согласно СП 42.13330.2016 «Градостроительство. Планировка и застройка городских и сельских поселений» Актуализированная редакция СНиП 2.07.01-89*.</w:t>
      </w:r>
    </w:p>
    <w:p w:rsidR="000736F9" w:rsidRDefault="000736F9" w:rsidP="000736F9">
      <w:pPr>
        <w:autoSpaceDE w:val="0"/>
        <w:autoSpaceDN w:val="0"/>
        <w:adjustRightInd w:val="0"/>
        <w:ind w:firstLine="709"/>
        <w:jc w:val="both"/>
        <w:rPr>
          <w:color w:val="000000"/>
        </w:rPr>
      </w:pPr>
      <w:r>
        <w:rPr>
          <w:color w:val="000000"/>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0736F9" w:rsidRDefault="000736F9" w:rsidP="000736F9">
      <w:pPr>
        <w:autoSpaceDE w:val="0"/>
        <w:autoSpaceDN w:val="0"/>
        <w:adjustRightInd w:val="0"/>
        <w:ind w:firstLine="709"/>
        <w:jc w:val="both"/>
        <w:rPr>
          <w:color w:val="000000"/>
        </w:rPr>
      </w:pPr>
      <w:r>
        <w:rPr>
          <w:color w:val="000000"/>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0736F9" w:rsidRDefault="000736F9" w:rsidP="000736F9">
      <w:pPr>
        <w:autoSpaceDE w:val="0"/>
        <w:autoSpaceDN w:val="0"/>
        <w:adjustRightInd w:val="0"/>
        <w:ind w:firstLine="709"/>
        <w:jc w:val="both"/>
        <w:rPr>
          <w:color w:val="000000"/>
        </w:rPr>
      </w:pPr>
      <w:r>
        <w:rPr>
          <w:color w:val="000000"/>
        </w:rPr>
        <w:t>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0736F9" w:rsidRDefault="000736F9" w:rsidP="000736F9">
      <w:pPr>
        <w:autoSpaceDE w:val="0"/>
        <w:autoSpaceDN w:val="0"/>
        <w:adjustRightInd w:val="0"/>
        <w:jc w:val="both"/>
        <w:rPr>
          <w:color w:val="000000"/>
        </w:rPr>
      </w:pPr>
      <w:r>
        <w:rPr>
          <w:color w:val="000000"/>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0736F9" w:rsidRDefault="000736F9" w:rsidP="000736F9">
      <w:pPr>
        <w:autoSpaceDE w:val="0"/>
        <w:autoSpaceDN w:val="0"/>
        <w:adjustRightInd w:val="0"/>
        <w:ind w:firstLine="709"/>
        <w:jc w:val="both"/>
        <w:rPr>
          <w:color w:val="000000"/>
        </w:rPr>
      </w:pPr>
      <w:r>
        <w:rPr>
          <w:b/>
          <w:color w:val="000000"/>
        </w:rPr>
        <w:t>16.3.2.</w:t>
      </w:r>
      <w:r>
        <w:rPr>
          <w:color w:val="000000"/>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31" w:history="1">
        <w:r>
          <w:rPr>
            <w:color w:val="000000"/>
          </w:rPr>
          <w:t>кодекса</w:t>
        </w:r>
      </w:hyperlink>
      <w:r>
        <w:rPr>
          <w:color w:val="000000"/>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0736F9" w:rsidRDefault="000736F9" w:rsidP="000736F9">
      <w:pPr>
        <w:autoSpaceDE w:val="0"/>
        <w:autoSpaceDN w:val="0"/>
        <w:adjustRightInd w:val="0"/>
        <w:ind w:firstLine="709"/>
        <w:jc w:val="both"/>
        <w:rPr>
          <w:color w:val="000000"/>
        </w:rPr>
      </w:pPr>
      <w:r>
        <w:rPr>
          <w:color w:val="000000"/>
        </w:rPr>
        <w:t xml:space="preserve">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 </w:t>
      </w:r>
      <w:r>
        <w:rPr>
          <w:color w:val="000000"/>
        </w:rPr>
        <w:br/>
        <w:t>СП 32.13330.2018 «СНиП 2.04.03-85. Канализация. Наружные сети и сооружения».</w:t>
      </w:r>
    </w:p>
    <w:p w:rsidR="000736F9" w:rsidRDefault="000736F9" w:rsidP="000736F9">
      <w:pPr>
        <w:autoSpaceDE w:val="0"/>
        <w:autoSpaceDN w:val="0"/>
        <w:adjustRightInd w:val="0"/>
        <w:ind w:firstLine="709"/>
        <w:jc w:val="both"/>
        <w:rPr>
          <w:color w:val="000000"/>
        </w:rPr>
      </w:pPr>
      <w:r>
        <w:rPr>
          <w:b/>
          <w:color w:val="000000"/>
        </w:rPr>
        <w:t>16.3.3.</w:t>
      </w:r>
      <w:r>
        <w:rPr>
          <w:color w:val="000000"/>
        </w:rPr>
        <w:t xml:space="preserve"> При планировке и застройке сельских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32" w:history="1">
        <w:r>
          <w:rPr>
            <w:color w:val="000000"/>
          </w:rPr>
          <w:t>Положением</w:t>
        </w:r>
      </w:hyperlink>
      <w:r>
        <w:rPr>
          <w:color w:val="000000"/>
        </w:rPr>
        <w:t xml:space="preserve"> о водоохранных зонах и прибрежных защитных полосах водных объектов, утвержденным Постановлением Правительства Российской Федерации.</w:t>
      </w:r>
    </w:p>
    <w:p w:rsidR="000736F9" w:rsidRDefault="000736F9" w:rsidP="000736F9">
      <w:pPr>
        <w:autoSpaceDE w:val="0"/>
        <w:autoSpaceDN w:val="0"/>
        <w:adjustRightInd w:val="0"/>
        <w:ind w:firstLine="709"/>
        <w:jc w:val="both"/>
        <w:rPr>
          <w:color w:val="000000"/>
        </w:rPr>
      </w:pPr>
      <w:r>
        <w:rPr>
          <w:color w:val="000000"/>
        </w:rPr>
        <w:lastRenderedPageBreak/>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0736F9" w:rsidRDefault="000736F9" w:rsidP="000736F9">
      <w:pPr>
        <w:autoSpaceDE w:val="0"/>
        <w:autoSpaceDN w:val="0"/>
        <w:adjustRightInd w:val="0"/>
        <w:ind w:firstLine="709"/>
        <w:jc w:val="both"/>
        <w:rPr>
          <w:color w:val="000000"/>
        </w:rPr>
      </w:pPr>
      <w:r>
        <w:rPr>
          <w:color w:val="000000"/>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0736F9" w:rsidRDefault="000736F9" w:rsidP="000736F9">
      <w:pPr>
        <w:autoSpaceDE w:val="0"/>
        <w:autoSpaceDN w:val="0"/>
        <w:adjustRightInd w:val="0"/>
        <w:ind w:firstLine="709"/>
        <w:jc w:val="both"/>
        <w:rPr>
          <w:color w:val="000000"/>
        </w:rPr>
      </w:pPr>
      <w:r>
        <w:rPr>
          <w:color w:val="000000"/>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0736F9" w:rsidRDefault="000736F9" w:rsidP="000736F9">
      <w:pPr>
        <w:autoSpaceDE w:val="0"/>
        <w:autoSpaceDN w:val="0"/>
        <w:adjustRightInd w:val="0"/>
        <w:ind w:firstLine="709"/>
        <w:jc w:val="both"/>
        <w:rPr>
          <w:color w:val="000000"/>
        </w:rPr>
      </w:pPr>
      <w:r>
        <w:rPr>
          <w:b/>
          <w:color w:val="000000"/>
        </w:rPr>
        <w:t>16.3.4.</w:t>
      </w:r>
      <w:r>
        <w:rPr>
          <w:color w:val="000000"/>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0736F9" w:rsidRDefault="000736F9" w:rsidP="000736F9">
      <w:pPr>
        <w:autoSpaceDE w:val="0"/>
        <w:autoSpaceDN w:val="0"/>
        <w:adjustRightInd w:val="0"/>
        <w:ind w:firstLine="709"/>
        <w:jc w:val="both"/>
        <w:rPr>
          <w:color w:val="000000"/>
        </w:rPr>
      </w:pPr>
      <w:r>
        <w:rPr>
          <w:color w:val="000000"/>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50 метров.</w:t>
      </w:r>
    </w:p>
    <w:p w:rsidR="000736F9" w:rsidRDefault="000736F9" w:rsidP="000736F9">
      <w:pPr>
        <w:autoSpaceDE w:val="0"/>
        <w:autoSpaceDN w:val="0"/>
        <w:adjustRightInd w:val="0"/>
        <w:ind w:firstLine="709"/>
        <w:jc w:val="both"/>
        <w:rPr>
          <w:color w:val="000000"/>
        </w:rPr>
      </w:pPr>
    </w:p>
    <w:p w:rsidR="000736F9" w:rsidRDefault="000736F9" w:rsidP="000736F9">
      <w:pPr>
        <w:autoSpaceDE w:val="0"/>
        <w:autoSpaceDN w:val="0"/>
        <w:adjustRightInd w:val="0"/>
        <w:ind w:firstLine="709"/>
        <w:jc w:val="both"/>
        <w:rPr>
          <w:color w:val="000000"/>
        </w:rPr>
      </w:pPr>
      <w:r>
        <w:rPr>
          <w:color w:val="000000"/>
        </w:rPr>
        <w:t>.</w:t>
      </w:r>
    </w:p>
    <w:p w:rsidR="000736F9" w:rsidRDefault="000736F9" w:rsidP="000736F9">
      <w:pPr>
        <w:pStyle w:val="af3"/>
        <w:rPr>
          <w:color w:val="000000"/>
          <w:lang w:val="ru-RU"/>
        </w:rPr>
      </w:pPr>
    </w:p>
    <w:p w:rsidR="000736F9" w:rsidRDefault="000736F9" w:rsidP="000736F9">
      <w:pPr>
        <w:autoSpaceDE w:val="0"/>
        <w:autoSpaceDN w:val="0"/>
        <w:adjustRightInd w:val="0"/>
        <w:ind w:firstLine="709"/>
        <w:jc w:val="both"/>
        <w:rPr>
          <w:color w:val="000000"/>
        </w:rPr>
      </w:pPr>
      <w:bookmarkStart w:id="51" w:name="_Hlk181964222"/>
      <w:r>
        <w:rPr>
          <w:b/>
          <w:color w:val="000000"/>
        </w:rPr>
        <w:t>16.3.5.</w:t>
      </w:r>
      <w:r>
        <w:rPr>
          <w:color w:val="000000"/>
        </w:rPr>
        <w:t xml:space="preserve"> Склады минеральных удобрений и химических средств защиты растений следует располагать </w:t>
      </w:r>
      <w:bookmarkEnd w:id="51"/>
      <w:r>
        <w:rPr>
          <w:color w:val="000000"/>
        </w:rPr>
        <w:t xml:space="preserve">на расстоянии не менее </w:t>
      </w:r>
      <w:smartTag w:uri="urn:schemas-microsoft-com:office:smarttags" w:element="metricconverter">
        <w:smartTagPr>
          <w:attr w:name="ProductID" w:val="2 километра"/>
        </w:smartTagPr>
        <w:r>
          <w:rPr>
            <w:color w:val="000000"/>
          </w:rPr>
          <w:t>2 километра</w:t>
        </w:r>
      </w:smartTag>
      <w:r>
        <w:rPr>
          <w:color w:val="000000"/>
        </w:rPr>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0736F9" w:rsidRDefault="000736F9" w:rsidP="000736F9">
      <w:pPr>
        <w:autoSpaceDE w:val="0"/>
        <w:autoSpaceDN w:val="0"/>
        <w:adjustRightInd w:val="0"/>
        <w:ind w:firstLine="709"/>
        <w:jc w:val="both"/>
        <w:rPr>
          <w:color w:val="000000"/>
        </w:rPr>
      </w:pPr>
      <w:r>
        <w:rPr>
          <w:color w:val="000000"/>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0736F9" w:rsidRDefault="000736F9" w:rsidP="000736F9">
      <w:pPr>
        <w:autoSpaceDE w:val="0"/>
        <w:autoSpaceDN w:val="0"/>
        <w:adjustRightInd w:val="0"/>
        <w:ind w:firstLine="708"/>
        <w:jc w:val="both"/>
        <w:rPr>
          <w:color w:val="000000"/>
        </w:rPr>
      </w:pPr>
      <w:r>
        <w:rPr>
          <w:b/>
          <w:color w:val="000000"/>
        </w:rPr>
        <w:t>16.3.6.</w:t>
      </w:r>
      <w:r>
        <w:rPr>
          <w:color w:val="000000"/>
        </w:rPr>
        <w:t xml:space="preserve"> В декоративных водоемах и замкнутых водоемах, расположенных на территории населенных пунктов и используемых для купания, следует предусматривать периодический обмен воды за осенне-летний период в зависимости от площади их зеркала: в декоративных водоемах при площади зеркала до 3 га - два раза, а более 3 га - один раз; в замкнутых водоемах для купания - соответственно четыре и три раза, а при площади более га - два раза. В замкнутых водоемах, расположенных на территории населенных пунктов, глубина воды в весенне-летний период должна быть не менее 1,5 м, а в прибрежной зоне, при условии периодического удаления водной растительности, - не менее 1 м (СП 42.13330.2016 «Градостроительство. Планировка и застройка городских и сельских поселений» Актуализированная редакция СНиП 2.07.01-89*»).</w:t>
      </w:r>
    </w:p>
    <w:p w:rsidR="000736F9" w:rsidRDefault="000736F9" w:rsidP="000736F9">
      <w:pPr>
        <w:autoSpaceDE w:val="0"/>
        <w:autoSpaceDN w:val="0"/>
        <w:adjustRightInd w:val="0"/>
        <w:ind w:firstLine="708"/>
        <w:jc w:val="both"/>
        <w:rPr>
          <w:color w:val="000000"/>
        </w:rPr>
      </w:pPr>
      <w:r>
        <w:rPr>
          <w:b/>
          <w:color w:val="000000"/>
        </w:rPr>
        <w:t>16.3.7</w:t>
      </w:r>
      <w:r>
        <w:rPr>
          <w:color w:val="000000"/>
        </w:rPr>
        <w:t>. Мероприятия по защите почв от загрязнения и их санирование следует предусматривать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736F9" w:rsidRDefault="000736F9" w:rsidP="000736F9">
      <w:pPr>
        <w:ind w:firstLine="709"/>
        <w:jc w:val="both"/>
        <w:rPr>
          <w:rFonts w:eastAsia="MS Mincho"/>
          <w:color w:val="000000"/>
        </w:rPr>
      </w:pPr>
      <w:r>
        <w:rPr>
          <w:rFonts w:eastAsia="MS Mincho"/>
          <w:color w:val="000000"/>
        </w:rPr>
        <w:t>Рекультивации подлежат земли, нарушенные и (или) загрязненные при:</w:t>
      </w:r>
    </w:p>
    <w:p w:rsidR="000736F9" w:rsidRDefault="000736F9" w:rsidP="000736F9">
      <w:pPr>
        <w:ind w:firstLine="709"/>
        <w:jc w:val="both"/>
        <w:rPr>
          <w:rFonts w:eastAsia="MS Mincho"/>
          <w:color w:val="000000"/>
        </w:rPr>
      </w:pPr>
      <w:r>
        <w:rPr>
          <w:rFonts w:eastAsia="MS Mincho"/>
          <w:color w:val="000000"/>
        </w:rPr>
        <w:t xml:space="preserve">      - разработке месторождений полезных ископаемых;</w:t>
      </w:r>
    </w:p>
    <w:p w:rsidR="000736F9" w:rsidRDefault="000736F9" w:rsidP="000736F9">
      <w:pPr>
        <w:ind w:firstLine="709"/>
        <w:jc w:val="both"/>
        <w:rPr>
          <w:rFonts w:eastAsia="MS Mincho"/>
          <w:color w:val="000000"/>
        </w:rPr>
      </w:pPr>
      <w:r>
        <w:rPr>
          <w:rFonts w:eastAsia="MS Mincho"/>
          <w:color w:val="000000"/>
        </w:rPr>
        <w:t xml:space="preserve">      - прокладке трубопроводов различного назначения;</w:t>
      </w:r>
    </w:p>
    <w:p w:rsidR="000736F9" w:rsidRDefault="000736F9" w:rsidP="000736F9">
      <w:pPr>
        <w:ind w:firstLine="709"/>
        <w:jc w:val="both"/>
        <w:rPr>
          <w:rFonts w:eastAsia="MS Mincho"/>
          <w:color w:val="000000"/>
        </w:rPr>
      </w:pPr>
      <w:r>
        <w:rPr>
          <w:rFonts w:eastAsia="MS Mincho"/>
          <w:color w:val="000000"/>
        </w:rPr>
        <w:lastRenderedPageBreak/>
        <w:t xml:space="preserve">      - складировании и захоронении промышленных, бытовых биологических и пр. отходов, ядохимикатов; </w:t>
      </w:r>
    </w:p>
    <w:p w:rsidR="000736F9" w:rsidRDefault="000736F9" w:rsidP="000736F9">
      <w:pPr>
        <w:ind w:firstLine="709"/>
        <w:jc w:val="both"/>
        <w:rPr>
          <w:rFonts w:eastAsia="MS Mincho"/>
          <w:color w:val="000000"/>
        </w:rPr>
      </w:pPr>
      <w:r>
        <w:rPr>
          <w:rFonts w:eastAsia="MS Mincho"/>
          <w:color w:val="000000"/>
        </w:rPr>
        <w:t xml:space="preserve">     - ликвидации последствий загрязнения земель. </w:t>
      </w:r>
    </w:p>
    <w:p w:rsidR="000736F9" w:rsidRDefault="000736F9" w:rsidP="000736F9">
      <w:pPr>
        <w:autoSpaceDE w:val="0"/>
        <w:autoSpaceDN w:val="0"/>
        <w:adjustRightInd w:val="0"/>
        <w:ind w:firstLine="709"/>
        <w:jc w:val="both"/>
        <w:rPr>
          <w:color w:val="000000"/>
        </w:rPr>
      </w:pPr>
      <w:r>
        <w:rPr>
          <w:color w:val="000000"/>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0736F9" w:rsidRDefault="000736F9" w:rsidP="000736F9">
      <w:pPr>
        <w:autoSpaceDE w:val="0"/>
        <w:autoSpaceDN w:val="0"/>
        <w:adjustRightInd w:val="0"/>
        <w:ind w:firstLine="709"/>
        <w:jc w:val="both"/>
        <w:rPr>
          <w:color w:val="000000"/>
        </w:rPr>
      </w:pPr>
      <w:r>
        <w:rPr>
          <w:color w:val="000000"/>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0736F9" w:rsidRDefault="000736F9" w:rsidP="000736F9">
      <w:pPr>
        <w:autoSpaceDE w:val="0"/>
        <w:autoSpaceDN w:val="0"/>
        <w:adjustRightInd w:val="0"/>
        <w:ind w:firstLine="709"/>
        <w:jc w:val="both"/>
        <w:rPr>
          <w:color w:val="000000"/>
        </w:rPr>
      </w:pPr>
      <w:r>
        <w:rPr>
          <w:color w:val="000000"/>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0736F9" w:rsidRDefault="000736F9" w:rsidP="000736F9">
      <w:pPr>
        <w:autoSpaceDE w:val="0"/>
        <w:autoSpaceDN w:val="0"/>
        <w:adjustRightInd w:val="0"/>
        <w:ind w:firstLine="709"/>
        <w:jc w:val="both"/>
        <w:rPr>
          <w:color w:val="000000"/>
        </w:rPr>
      </w:pPr>
      <w:r>
        <w:rPr>
          <w:color w:val="000000"/>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0736F9" w:rsidRDefault="000736F9" w:rsidP="000736F9">
      <w:pPr>
        <w:shd w:val="clear" w:color="auto" w:fill="FFFFFF"/>
        <w:autoSpaceDE w:val="0"/>
        <w:autoSpaceDN w:val="0"/>
        <w:adjustRightInd w:val="0"/>
        <w:ind w:firstLine="720"/>
        <w:jc w:val="both"/>
        <w:rPr>
          <w:color w:val="000000"/>
        </w:rPr>
      </w:pPr>
      <w:r>
        <w:rPr>
          <w:b/>
          <w:color w:val="000000"/>
        </w:rPr>
        <w:t>16.3.8.</w:t>
      </w:r>
      <w:r>
        <w:rPr>
          <w:color w:val="000000"/>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33" w:history="1">
        <w:r>
          <w:rPr>
            <w:color w:val="000000"/>
          </w:rPr>
          <w:t>СП 51.13330</w:t>
        </w:r>
      </w:hyperlink>
      <w:r>
        <w:rPr>
          <w:color w:val="000000"/>
        </w:rPr>
        <w:t xml:space="preserve">.2011 «Защита от шума». </w:t>
      </w:r>
    </w:p>
    <w:p w:rsidR="000736F9" w:rsidRDefault="000736F9" w:rsidP="000736F9">
      <w:pPr>
        <w:autoSpaceDE w:val="0"/>
        <w:autoSpaceDN w:val="0"/>
        <w:adjustRightInd w:val="0"/>
        <w:ind w:firstLine="709"/>
        <w:jc w:val="both"/>
        <w:rPr>
          <w:color w:val="000000"/>
        </w:rPr>
      </w:pPr>
      <w:r>
        <w:rPr>
          <w:b/>
          <w:color w:val="000000"/>
        </w:rPr>
        <w:t>16.3.9.</w:t>
      </w:r>
      <w:r>
        <w:rPr>
          <w:color w:val="000000"/>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0736F9" w:rsidRDefault="000736F9" w:rsidP="000736F9">
      <w:pPr>
        <w:jc w:val="both"/>
        <w:rPr>
          <w:color w:val="000000"/>
        </w:rPr>
      </w:pPr>
      <w:r>
        <w:rPr>
          <w:color w:val="000000"/>
        </w:rPr>
        <w:t xml:space="preserve">            </w:t>
      </w:r>
      <w:r>
        <w:rPr>
          <w:b/>
          <w:color w:val="000000"/>
        </w:rPr>
        <w:t>16.3.10.</w:t>
      </w:r>
      <w:r>
        <w:rPr>
          <w:color w:val="000000"/>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и ПУЭ.</w:t>
      </w:r>
    </w:p>
    <w:p w:rsidR="000736F9" w:rsidRDefault="000736F9" w:rsidP="000736F9">
      <w:pPr>
        <w:autoSpaceDE w:val="0"/>
        <w:autoSpaceDN w:val="0"/>
        <w:adjustRightInd w:val="0"/>
        <w:ind w:firstLine="709"/>
        <w:jc w:val="both"/>
        <w:rPr>
          <w:color w:val="000000"/>
        </w:rPr>
      </w:pPr>
      <w:r>
        <w:rPr>
          <w:b/>
          <w:color w:val="000000"/>
        </w:rPr>
        <w:t>16.3.11.</w:t>
      </w:r>
      <w:r>
        <w:rPr>
          <w:color w:val="000000"/>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0736F9" w:rsidRDefault="000736F9" w:rsidP="000736F9">
      <w:pPr>
        <w:tabs>
          <w:tab w:val="left" w:pos="708"/>
        </w:tabs>
        <w:jc w:val="center"/>
        <w:rPr>
          <w:color w:val="000000"/>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pStyle w:val="af3"/>
        <w:rPr>
          <w:color w:val="000000"/>
          <w:lang w:val="ru-RU"/>
        </w:rPr>
      </w:pPr>
    </w:p>
    <w:p w:rsidR="000736F9" w:rsidRDefault="000736F9" w:rsidP="000736F9">
      <w:pPr>
        <w:keepNext/>
        <w:shd w:val="clear" w:color="auto" w:fill="FFFFFF"/>
        <w:tabs>
          <w:tab w:val="left" w:pos="708"/>
        </w:tabs>
        <w:jc w:val="center"/>
        <w:outlineLvl w:val="3"/>
        <w:rPr>
          <w:b/>
          <w:color w:val="000000"/>
        </w:rPr>
      </w:pPr>
      <w:r>
        <w:rPr>
          <w:b/>
          <w:color w:val="000000"/>
        </w:rPr>
        <w:t>17. Зоны специального назначения</w:t>
      </w:r>
    </w:p>
    <w:p w:rsidR="000736F9" w:rsidRDefault="000736F9" w:rsidP="000736F9">
      <w:pPr>
        <w:tabs>
          <w:tab w:val="left" w:pos="708"/>
        </w:tabs>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17.1. Общие требования</w:t>
      </w:r>
    </w:p>
    <w:p w:rsidR="000736F9" w:rsidRDefault="000736F9" w:rsidP="000736F9">
      <w:pPr>
        <w:ind w:firstLine="600"/>
        <w:jc w:val="both"/>
        <w:rPr>
          <w:b/>
          <w:bCs/>
          <w:color w:val="000000"/>
          <w:szCs w:val="22"/>
        </w:rPr>
      </w:pPr>
    </w:p>
    <w:p w:rsidR="000736F9" w:rsidRDefault="000736F9" w:rsidP="000736F9">
      <w:pPr>
        <w:widowControl w:val="0"/>
        <w:ind w:firstLine="540"/>
        <w:jc w:val="both"/>
        <w:rPr>
          <w:color w:val="000000"/>
        </w:rPr>
      </w:pPr>
      <w:r>
        <w:rPr>
          <w:b/>
          <w:color w:val="000000"/>
        </w:rPr>
        <w:t>17.1.1.</w:t>
      </w:r>
      <w:r>
        <w:rPr>
          <w:color w:val="000000"/>
        </w:rPr>
        <w:t xml:space="preserve"> В состав зон специального назначения Краснокутское сельского поселения включаются зоны, занятые кладбищами,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0736F9" w:rsidRDefault="000736F9" w:rsidP="000736F9">
      <w:pPr>
        <w:widowControl w:val="0"/>
        <w:ind w:firstLine="540"/>
        <w:jc w:val="both"/>
        <w:rPr>
          <w:color w:val="000000"/>
        </w:rPr>
      </w:pPr>
      <w:r>
        <w:rPr>
          <w:b/>
          <w:color w:val="000000"/>
        </w:rPr>
        <w:t>17.1.2.</w:t>
      </w:r>
      <w:r>
        <w:rPr>
          <w:color w:val="000000"/>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w:t>
      </w:r>
      <w:r>
        <w:rPr>
          <w:color w:val="000000"/>
        </w:rPr>
        <w:lastRenderedPageBreak/>
        <w:t>предприятий, сооружений и иных объектов. Новая редакция»</w:t>
      </w:r>
      <w:r>
        <w:rPr>
          <w:rFonts w:ascii="Verdana" w:hAnsi="Verdana"/>
          <w:color w:val="000000"/>
          <w:sz w:val="20"/>
          <w:shd w:val="clear" w:color="auto" w:fill="FFFFFF"/>
        </w:rPr>
        <w:t xml:space="preserve"> </w:t>
      </w:r>
      <w:r>
        <w:rPr>
          <w:color w:val="000000"/>
        </w:rPr>
        <w:t>и требованиями настоящих Нормативов.</w:t>
      </w:r>
    </w:p>
    <w:p w:rsidR="000736F9" w:rsidRDefault="000736F9" w:rsidP="000736F9">
      <w:pPr>
        <w:widowControl w:val="0"/>
        <w:ind w:firstLine="540"/>
        <w:jc w:val="both"/>
        <w:rPr>
          <w:color w:val="000000"/>
        </w:rPr>
      </w:pPr>
      <w:r>
        <w:rPr>
          <w:b/>
          <w:color w:val="000000"/>
        </w:rPr>
        <w:t>17.1.3</w:t>
      </w:r>
      <w:r>
        <w:rPr>
          <w:color w:val="000000"/>
        </w:rPr>
        <w:t>. Санитарно-защитные зоны отделяют зоны территорий специального назначения с обязательным обозначением границ информационными знаками</w:t>
      </w:r>
    </w:p>
    <w:p w:rsidR="000736F9" w:rsidRDefault="000736F9" w:rsidP="000736F9">
      <w:pPr>
        <w:tabs>
          <w:tab w:val="left" w:pos="708"/>
          <w:tab w:val="center" w:pos="4677"/>
          <w:tab w:val="right" w:pos="9355"/>
        </w:tabs>
        <w:ind w:firstLine="709"/>
        <w:jc w:val="both"/>
        <w:rPr>
          <w:rFonts w:eastAsia="Calibri"/>
          <w:color w:val="000000"/>
        </w:rPr>
      </w:pPr>
      <w:r>
        <w:rPr>
          <w:rFonts w:eastAsia="Calibri"/>
          <w:color w:val="000000"/>
        </w:rPr>
        <w:t xml:space="preserve">В настоящее время на территории сельского поселения в специальную зону входят четыре кладбища. В </w:t>
      </w:r>
      <w:r>
        <w:rPr>
          <w:rFonts w:eastAsia="Calibri"/>
          <w:iCs/>
          <w:color w:val="000000"/>
        </w:rPr>
        <w:t>хуторе Красный Кут</w:t>
      </w:r>
      <w:r>
        <w:rPr>
          <w:rFonts w:eastAsia="Calibri"/>
          <w:color w:val="000000"/>
        </w:rPr>
        <w:t xml:space="preserve"> расположено два кладбища в черте населенного пункта на западе южнее улицы Социалистическая, площадью </w:t>
      </w:r>
      <w:smartTag w:uri="urn:schemas-microsoft-com:office:smarttags" w:element="metricconverter">
        <w:smartTagPr>
          <w:attr w:name="ProductID" w:val="0,3 га"/>
        </w:smartTagPr>
        <w:r>
          <w:rPr>
            <w:rFonts w:eastAsia="Calibri"/>
            <w:color w:val="000000"/>
          </w:rPr>
          <w:t>0,3 га</w:t>
        </w:r>
      </w:smartTag>
      <w:r>
        <w:rPr>
          <w:rFonts w:eastAsia="Calibri"/>
          <w:color w:val="000000"/>
        </w:rPr>
        <w:t xml:space="preserve"> и на востоке за улицей Заречная, площадью </w:t>
      </w:r>
      <w:smartTag w:uri="urn:schemas-microsoft-com:office:smarttags" w:element="metricconverter">
        <w:smartTagPr>
          <w:attr w:name="ProductID" w:val="0,7 га"/>
        </w:smartTagPr>
        <w:r>
          <w:rPr>
            <w:rFonts w:eastAsia="Calibri"/>
            <w:color w:val="000000"/>
          </w:rPr>
          <w:t>0,7 га</w:t>
        </w:r>
      </w:smartTag>
      <w:r>
        <w:rPr>
          <w:rFonts w:eastAsia="Calibri"/>
          <w:color w:val="000000"/>
        </w:rPr>
        <w:t xml:space="preserve">. В </w:t>
      </w:r>
      <w:r>
        <w:rPr>
          <w:rFonts w:eastAsia="Calibri"/>
          <w:iCs/>
          <w:color w:val="000000"/>
        </w:rPr>
        <w:t>хуторе Новогригорьевка</w:t>
      </w:r>
      <w:r>
        <w:rPr>
          <w:rFonts w:eastAsia="Calibri"/>
          <w:color w:val="000000"/>
        </w:rPr>
        <w:t xml:space="preserve"> расположено одно кладбище в центре населенного пункта, площадью </w:t>
      </w:r>
      <w:smartTag w:uri="urn:schemas-microsoft-com:office:smarttags" w:element="metricconverter">
        <w:smartTagPr>
          <w:attr w:name="ProductID" w:val="0,8 га"/>
        </w:smartTagPr>
        <w:r>
          <w:rPr>
            <w:rFonts w:eastAsia="Calibri"/>
            <w:color w:val="000000"/>
          </w:rPr>
          <w:t>0,8 га</w:t>
        </w:r>
      </w:smartTag>
      <w:r>
        <w:rPr>
          <w:rFonts w:eastAsia="Calibri"/>
          <w:color w:val="000000"/>
        </w:rPr>
        <w:t xml:space="preserve">. В </w:t>
      </w:r>
      <w:r>
        <w:rPr>
          <w:rFonts w:eastAsia="Calibri"/>
          <w:iCs/>
          <w:color w:val="000000"/>
        </w:rPr>
        <w:t>хуторе Новопавловка</w:t>
      </w:r>
      <w:r>
        <w:rPr>
          <w:rFonts w:eastAsia="Calibri"/>
          <w:color w:val="000000"/>
        </w:rPr>
        <w:t xml:space="preserve"> кладбище расположено вне черты населенного пункта, на севере, его площадь составляет </w:t>
      </w:r>
      <w:smartTag w:uri="urn:schemas-microsoft-com:office:smarttags" w:element="metricconverter">
        <w:smartTagPr>
          <w:attr w:name="ProductID" w:val="0,4 га"/>
        </w:smartTagPr>
        <w:r>
          <w:rPr>
            <w:rFonts w:eastAsia="Calibri"/>
            <w:color w:val="000000"/>
          </w:rPr>
          <w:t>0,4 га</w:t>
        </w:r>
      </w:smartTag>
      <w:r>
        <w:rPr>
          <w:rFonts w:eastAsia="Calibri"/>
          <w:color w:val="000000"/>
        </w:rPr>
        <w:t xml:space="preserve">. </w:t>
      </w:r>
    </w:p>
    <w:p w:rsidR="000736F9" w:rsidRDefault="000736F9" w:rsidP="000736F9">
      <w:pPr>
        <w:tabs>
          <w:tab w:val="left" w:pos="708"/>
          <w:tab w:val="center" w:pos="4677"/>
          <w:tab w:val="right" w:pos="9355"/>
        </w:tabs>
        <w:ind w:firstLine="709"/>
        <w:jc w:val="both"/>
        <w:rPr>
          <w:rFonts w:eastAsia="Calibri"/>
          <w:color w:val="000000"/>
        </w:rPr>
      </w:pPr>
      <w:r>
        <w:rPr>
          <w:rFonts w:eastAsia="Calibri"/>
          <w:bCs/>
          <w:color w:val="000000"/>
        </w:rPr>
        <w:t xml:space="preserve">Санитарно-защитная зона существующих кладбищ – </w:t>
      </w:r>
      <w:smartTag w:uri="urn:schemas-microsoft-com:office:smarttags" w:element="metricconverter">
        <w:smartTagPr>
          <w:attr w:name="ProductID" w:val="50 м"/>
        </w:smartTagPr>
        <w:r>
          <w:rPr>
            <w:rFonts w:eastAsia="Calibri"/>
            <w:bCs/>
            <w:color w:val="000000"/>
          </w:rPr>
          <w:t>50 м</w:t>
        </w:r>
      </w:smartTag>
      <w:r>
        <w:rPr>
          <w:rFonts w:eastAsia="Calibri"/>
          <w:bCs/>
          <w:color w:val="000000"/>
        </w:rPr>
        <w:t xml:space="preserve">. </w:t>
      </w:r>
      <w:r>
        <w:rPr>
          <w:rFonts w:eastAsia="Calibri"/>
          <w:color w:val="000000"/>
        </w:rPr>
        <w:t>В границах СЗЗ указанных кладбищ жилая застройка отсутствует.</w:t>
      </w:r>
    </w:p>
    <w:p w:rsidR="000736F9" w:rsidRDefault="000736F9" w:rsidP="000736F9">
      <w:pPr>
        <w:tabs>
          <w:tab w:val="left" w:pos="708"/>
        </w:tabs>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17.2. Зоны размещения кладбищ</w:t>
      </w:r>
    </w:p>
    <w:p w:rsidR="000736F9" w:rsidRDefault="000736F9" w:rsidP="000736F9">
      <w:pPr>
        <w:ind w:firstLine="720"/>
        <w:jc w:val="both"/>
        <w:rPr>
          <w:color w:val="000000"/>
        </w:rPr>
      </w:pPr>
    </w:p>
    <w:p w:rsidR="000736F9" w:rsidRDefault="000736F9" w:rsidP="000736F9">
      <w:pPr>
        <w:ind w:firstLine="720"/>
        <w:jc w:val="both"/>
        <w:rPr>
          <w:color w:val="000000"/>
        </w:rPr>
      </w:pPr>
      <w:r>
        <w:rPr>
          <w:b/>
          <w:color w:val="000000"/>
        </w:rPr>
        <w:t>17.2.1</w:t>
      </w:r>
      <w:r>
        <w:rPr>
          <w:color w:val="000000"/>
        </w:rPr>
        <w:t>.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01.09.2024),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настоящих Нормативов.</w:t>
      </w:r>
    </w:p>
    <w:p w:rsidR="000736F9" w:rsidRDefault="000736F9" w:rsidP="000736F9">
      <w:pPr>
        <w:ind w:firstLine="720"/>
        <w:jc w:val="both"/>
        <w:rPr>
          <w:color w:val="000000"/>
        </w:rPr>
      </w:pPr>
      <w:r>
        <w:rPr>
          <w:b/>
          <w:color w:val="000000"/>
        </w:rPr>
        <w:t>17.2.2.</w:t>
      </w:r>
      <w:r>
        <w:rPr>
          <w:color w:val="000000"/>
        </w:rPr>
        <w:t xml:space="preserve"> Не разрешается размещать кладбища на территориях:</w:t>
      </w:r>
    </w:p>
    <w:p w:rsidR="000736F9" w:rsidRDefault="000736F9" w:rsidP="000736F9">
      <w:pPr>
        <w:ind w:firstLine="720"/>
        <w:jc w:val="both"/>
        <w:rPr>
          <w:color w:val="000000"/>
        </w:rPr>
      </w:pPr>
      <w:r>
        <w:rPr>
          <w:color w:val="000000"/>
        </w:rPr>
        <w:t>- первого и второго поясов зон санитарной охраны источников централизованного водоснабжения и минеральных вод;</w:t>
      </w:r>
    </w:p>
    <w:p w:rsidR="000736F9" w:rsidRDefault="000736F9" w:rsidP="000736F9">
      <w:pPr>
        <w:ind w:firstLine="720"/>
        <w:jc w:val="both"/>
        <w:rPr>
          <w:color w:val="000000"/>
        </w:rPr>
      </w:pPr>
      <w:r>
        <w:rPr>
          <w:color w:val="000000"/>
        </w:rPr>
        <w:t>- зон санитарной охраны лечебно-оздоровительных местностей;</w:t>
      </w:r>
    </w:p>
    <w:p w:rsidR="000736F9" w:rsidRDefault="000736F9" w:rsidP="000736F9">
      <w:pPr>
        <w:ind w:firstLine="720"/>
        <w:jc w:val="both"/>
        <w:rPr>
          <w:color w:val="000000"/>
        </w:rPr>
      </w:pPr>
      <w:r>
        <w:rPr>
          <w:color w:val="000000"/>
        </w:rPr>
        <w:t xml:space="preserve">- со стоянием грунтовых вод менее </w:t>
      </w:r>
      <w:smartTag w:uri="urn:schemas-microsoft-com:office:smarttags" w:element="metricconverter">
        <w:smartTagPr>
          <w:attr w:name="ProductID" w:val="2 м"/>
        </w:smartTagPr>
        <w:r>
          <w:rPr>
            <w:color w:val="000000"/>
          </w:rPr>
          <w:t>2 м</w:t>
        </w:r>
      </w:smartTag>
      <w:r>
        <w:rPr>
          <w:color w:val="000000"/>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0736F9" w:rsidRDefault="000736F9" w:rsidP="000736F9">
      <w:pPr>
        <w:ind w:firstLine="720"/>
        <w:jc w:val="both"/>
        <w:rPr>
          <w:color w:val="000000"/>
        </w:rPr>
      </w:pPr>
      <w:r>
        <w:rPr>
          <w:color w:val="000000"/>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0736F9" w:rsidRDefault="000736F9" w:rsidP="000736F9">
      <w:pPr>
        <w:ind w:firstLine="720"/>
        <w:jc w:val="both"/>
        <w:rPr>
          <w:color w:val="000000"/>
        </w:rPr>
      </w:pPr>
      <w:r>
        <w:rPr>
          <w:b/>
          <w:color w:val="000000"/>
        </w:rPr>
        <w:t>17.2.3.</w:t>
      </w:r>
      <w:r>
        <w:rPr>
          <w:color w:val="000000"/>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0736F9" w:rsidRDefault="000736F9" w:rsidP="000736F9">
      <w:pPr>
        <w:ind w:firstLine="720"/>
        <w:jc w:val="both"/>
        <w:rPr>
          <w:color w:val="000000"/>
        </w:rPr>
      </w:pPr>
      <w:r>
        <w:rPr>
          <w:color w:val="000000"/>
        </w:rPr>
        <w:t>- санитарно-эпидемиологической обстановки;</w:t>
      </w:r>
    </w:p>
    <w:p w:rsidR="000736F9" w:rsidRDefault="000736F9" w:rsidP="000736F9">
      <w:pPr>
        <w:ind w:firstLine="720"/>
        <w:jc w:val="both"/>
        <w:rPr>
          <w:color w:val="000000"/>
        </w:rPr>
      </w:pPr>
      <w:r>
        <w:rPr>
          <w:color w:val="000000"/>
        </w:rPr>
        <w:t>- градостроительного назначения и ландшафтного зонирования территории;</w:t>
      </w:r>
    </w:p>
    <w:p w:rsidR="000736F9" w:rsidRDefault="000736F9" w:rsidP="000736F9">
      <w:pPr>
        <w:ind w:firstLine="720"/>
        <w:jc w:val="both"/>
        <w:rPr>
          <w:color w:val="000000"/>
        </w:rPr>
      </w:pPr>
      <w:r>
        <w:rPr>
          <w:color w:val="000000"/>
        </w:rPr>
        <w:t>- геологических, гидрогеологических и гидрогеохимических данных;</w:t>
      </w:r>
    </w:p>
    <w:p w:rsidR="000736F9" w:rsidRDefault="000736F9" w:rsidP="000736F9">
      <w:pPr>
        <w:ind w:firstLine="720"/>
        <w:jc w:val="both"/>
        <w:rPr>
          <w:color w:val="000000"/>
        </w:rPr>
      </w:pPr>
      <w:r>
        <w:rPr>
          <w:color w:val="000000"/>
        </w:rPr>
        <w:t>- почвенно-географических и способности почв и почвогрунтов к самоочищению;</w:t>
      </w:r>
    </w:p>
    <w:p w:rsidR="000736F9" w:rsidRDefault="000736F9" w:rsidP="000736F9">
      <w:pPr>
        <w:ind w:firstLine="720"/>
        <w:jc w:val="both"/>
        <w:rPr>
          <w:color w:val="000000"/>
        </w:rPr>
      </w:pPr>
      <w:r>
        <w:rPr>
          <w:color w:val="000000"/>
        </w:rPr>
        <w:t>- эрозионного потенциала и миграции загрязнений;</w:t>
      </w:r>
    </w:p>
    <w:p w:rsidR="000736F9" w:rsidRDefault="000736F9" w:rsidP="000736F9">
      <w:pPr>
        <w:ind w:firstLine="720"/>
        <w:jc w:val="both"/>
        <w:rPr>
          <w:color w:val="000000"/>
        </w:rPr>
      </w:pPr>
      <w:r>
        <w:rPr>
          <w:color w:val="000000"/>
        </w:rPr>
        <w:t>- транспортной доступности.</w:t>
      </w:r>
    </w:p>
    <w:p w:rsidR="000736F9" w:rsidRDefault="000736F9" w:rsidP="000736F9">
      <w:pPr>
        <w:ind w:firstLine="720"/>
        <w:jc w:val="both"/>
        <w:rPr>
          <w:color w:val="000000"/>
        </w:rPr>
      </w:pPr>
      <w:r>
        <w:rPr>
          <w:color w:val="000000"/>
        </w:rPr>
        <w:t>Участок, отводимый под кладбище, должен удовлетворять следующим требованиям:</w:t>
      </w:r>
    </w:p>
    <w:p w:rsidR="000736F9" w:rsidRDefault="000736F9" w:rsidP="000736F9">
      <w:pPr>
        <w:ind w:firstLine="720"/>
        <w:jc w:val="both"/>
        <w:rPr>
          <w:color w:val="000000"/>
        </w:rPr>
      </w:pPr>
      <w:r>
        <w:rPr>
          <w:color w:val="000000"/>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0736F9" w:rsidRDefault="000736F9" w:rsidP="000736F9">
      <w:pPr>
        <w:ind w:firstLine="720"/>
        <w:jc w:val="both"/>
        <w:rPr>
          <w:color w:val="000000"/>
        </w:rPr>
      </w:pPr>
      <w:r>
        <w:rPr>
          <w:color w:val="000000"/>
        </w:rPr>
        <w:t>- не затопляться при паводках;</w:t>
      </w:r>
    </w:p>
    <w:p w:rsidR="000736F9" w:rsidRDefault="000736F9" w:rsidP="000736F9">
      <w:pPr>
        <w:ind w:firstLine="720"/>
        <w:jc w:val="both"/>
        <w:rPr>
          <w:color w:val="000000"/>
        </w:rPr>
      </w:pPr>
      <w:r>
        <w:rPr>
          <w:color w:val="000000"/>
        </w:rPr>
        <w:t xml:space="preserve">- иметь уровень стояния грунтовых вод не менее чем в 2,5 м от поверхности земли при максимальном стоянии грунтовых вод. </w:t>
      </w:r>
    </w:p>
    <w:p w:rsidR="000736F9" w:rsidRDefault="000736F9" w:rsidP="000736F9">
      <w:pPr>
        <w:ind w:firstLine="720"/>
        <w:jc w:val="both"/>
        <w:rPr>
          <w:color w:val="000000"/>
        </w:rPr>
      </w:pPr>
      <w:r>
        <w:rPr>
          <w:color w:val="000000"/>
        </w:rPr>
        <w:t xml:space="preserve">- иметь сухую, пористую почву (супесчаную, песчаную) на глубине </w:t>
      </w:r>
      <w:smartTag w:uri="urn:schemas-microsoft-com:office:smarttags" w:element="metricconverter">
        <w:smartTagPr>
          <w:attr w:name="ProductID" w:val="1,5 м"/>
        </w:smartTagPr>
        <w:r>
          <w:rPr>
            <w:color w:val="000000"/>
          </w:rPr>
          <w:t>1,5 м</w:t>
        </w:r>
      </w:smartTag>
      <w:r>
        <w:rPr>
          <w:color w:val="000000"/>
        </w:rPr>
        <w:t xml:space="preserve"> и ниже с влажностью почвы в пределах 6-18 %;</w:t>
      </w:r>
    </w:p>
    <w:p w:rsidR="000736F9" w:rsidRDefault="000736F9" w:rsidP="000736F9">
      <w:pPr>
        <w:ind w:firstLine="720"/>
        <w:jc w:val="both"/>
        <w:rPr>
          <w:color w:val="000000"/>
        </w:rPr>
      </w:pPr>
      <w:r>
        <w:rPr>
          <w:b/>
          <w:color w:val="000000"/>
        </w:rPr>
        <w:t xml:space="preserve">- </w:t>
      </w:r>
      <w:r>
        <w:rPr>
          <w:color w:val="000000"/>
        </w:rPr>
        <w:t>располагаться с подветренной стороны по отношению к жилой территории.</w:t>
      </w:r>
    </w:p>
    <w:p w:rsidR="000736F9" w:rsidRDefault="000736F9" w:rsidP="000736F9">
      <w:pPr>
        <w:ind w:firstLine="720"/>
        <w:jc w:val="both"/>
        <w:rPr>
          <w:color w:val="000000"/>
        </w:rPr>
      </w:pPr>
      <w:r>
        <w:rPr>
          <w:b/>
          <w:color w:val="000000"/>
        </w:rPr>
        <w:lastRenderedPageBreak/>
        <w:t>17.2.4.</w:t>
      </w:r>
      <w:r>
        <w:rPr>
          <w:color w:val="000000"/>
        </w:rPr>
        <w:t xml:space="preserve"> Устройство кладбища осуществляется в соответствии с утвержденным проектом, в котором предусматривается:</w:t>
      </w:r>
    </w:p>
    <w:p w:rsidR="000736F9" w:rsidRDefault="000736F9" w:rsidP="000736F9">
      <w:pPr>
        <w:ind w:firstLine="720"/>
        <w:jc w:val="both"/>
        <w:rPr>
          <w:color w:val="000000"/>
        </w:rPr>
      </w:pPr>
      <w:r>
        <w:rPr>
          <w:color w:val="000000"/>
        </w:rPr>
        <w:t>- обоснованность места размещения кладбища с мероприятиями по обеспечению защиты окружающей среды;</w:t>
      </w:r>
    </w:p>
    <w:p w:rsidR="000736F9" w:rsidRDefault="000736F9" w:rsidP="000736F9">
      <w:pPr>
        <w:ind w:firstLine="720"/>
        <w:jc w:val="both"/>
        <w:rPr>
          <w:color w:val="000000"/>
        </w:rPr>
      </w:pPr>
      <w:r>
        <w:rPr>
          <w:color w:val="000000"/>
        </w:rPr>
        <w:t>- наличие водоупорного слоя для кладбищ традиционного типа;</w:t>
      </w:r>
    </w:p>
    <w:p w:rsidR="000736F9" w:rsidRDefault="000736F9" w:rsidP="000736F9">
      <w:pPr>
        <w:ind w:firstLine="720"/>
        <w:jc w:val="both"/>
        <w:rPr>
          <w:color w:val="000000"/>
        </w:rPr>
      </w:pPr>
      <w:r>
        <w:rPr>
          <w:color w:val="000000"/>
        </w:rPr>
        <w:t>- система дренажа;</w:t>
      </w:r>
    </w:p>
    <w:p w:rsidR="000736F9" w:rsidRDefault="000736F9" w:rsidP="000736F9">
      <w:pPr>
        <w:ind w:firstLine="720"/>
        <w:jc w:val="both"/>
        <w:rPr>
          <w:color w:val="000000"/>
        </w:rPr>
      </w:pPr>
      <w:r>
        <w:rPr>
          <w:color w:val="000000"/>
        </w:rPr>
        <w:t>- обваловка территории;</w:t>
      </w:r>
    </w:p>
    <w:p w:rsidR="000736F9" w:rsidRDefault="000736F9" w:rsidP="000736F9">
      <w:pPr>
        <w:ind w:firstLine="720"/>
        <w:jc w:val="both"/>
        <w:rPr>
          <w:color w:val="000000"/>
        </w:rPr>
      </w:pPr>
      <w:r>
        <w:rPr>
          <w:color w:val="000000"/>
        </w:rPr>
        <w:t>- организация и благоустройство санитарно-защитной зоны;</w:t>
      </w:r>
    </w:p>
    <w:p w:rsidR="000736F9" w:rsidRDefault="000736F9" w:rsidP="000736F9">
      <w:pPr>
        <w:ind w:firstLine="720"/>
        <w:jc w:val="both"/>
        <w:rPr>
          <w:color w:val="000000"/>
        </w:rPr>
      </w:pPr>
      <w:r>
        <w:rPr>
          <w:color w:val="000000"/>
        </w:rPr>
        <w:t>- характер и площадь зеленых насаждений;</w:t>
      </w:r>
    </w:p>
    <w:p w:rsidR="000736F9" w:rsidRDefault="000736F9" w:rsidP="000736F9">
      <w:pPr>
        <w:ind w:firstLine="720"/>
        <w:jc w:val="both"/>
        <w:rPr>
          <w:color w:val="000000"/>
        </w:rPr>
      </w:pPr>
      <w:r>
        <w:rPr>
          <w:color w:val="000000"/>
        </w:rPr>
        <w:t>- организация подъездных путей и автостоянок;</w:t>
      </w:r>
    </w:p>
    <w:p w:rsidR="000736F9" w:rsidRDefault="000736F9" w:rsidP="000736F9">
      <w:pPr>
        <w:ind w:firstLine="720"/>
        <w:jc w:val="both"/>
        <w:rPr>
          <w:color w:val="000000"/>
        </w:rPr>
      </w:pPr>
      <w:r>
        <w:rPr>
          <w:color w:val="000000"/>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0736F9" w:rsidRDefault="000736F9" w:rsidP="000736F9">
      <w:pPr>
        <w:ind w:firstLine="720"/>
        <w:jc w:val="both"/>
        <w:rPr>
          <w:color w:val="000000"/>
        </w:rPr>
      </w:pPr>
      <w:r>
        <w:rPr>
          <w:color w:val="000000"/>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0736F9" w:rsidRDefault="000736F9" w:rsidP="000736F9">
      <w:pPr>
        <w:ind w:firstLine="720"/>
        <w:jc w:val="both"/>
        <w:rPr>
          <w:color w:val="000000"/>
        </w:rPr>
      </w:pPr>
      <w:r>
        <w:rPr>
          <w:color w:val="000000"/>
        </w:rPr>
        <w:t>- канализование, водо-, тепло-, электроснабжение, благоустройство территории.</w:t>
      </w:r>
    </w:p>
    <w:p w:rsidR="000736F9" w:rsidRDefault="000736F9" w:rsidP="000736F9">
      <w:pPr>
        <w:ind w:firstLine="720"/>
        <w:jc w:val="both"/>
        <w:rPr>
          <w:color w:val="000000"/>
        </w:rPr>
      </w:pPr>
      <w:r>
        <w:rPr>
          <w:b/>
          <w:color w:val="000000"/>
        </w:rPr>
        <w:t>17.2.5</w:t>
      </w:r>
      <w:r>
        <w:rPr>
          <w:color w:val="000000"/>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0736F9" w:rsidRDefault="000736F9" w:rsidP="000736F9">
      <w:pPr>
        <w:ind w:firstLine="720"/>
        <w:jc w:val="both"/>
        <w:rPr>
          <w:color w:val="000000"/>
        </w:rPr>
      </w:pPr>
      <w:r>
        <w:rPr>
          <w:color w:val="000000"/>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0736F9" w:rsidRDefault="000736F9" w:rsidP="000736F9">
      <w:pPr>
        <w:ind w:firstLine="720"/>
        <w:jc w:val="both"/>
        <w:rPr>
          <w:color w:val="000000"/>
        </w:rPr>
      </w:pPr>
      <w:r>
        <w:rPr>
          <w:color w:val="000000"/>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30.</w:t>
      </w:r>
    </w:p>
    <w:p w:rsidR="000736F9" w:rsidRDefault="000736F9" w:rsidP="000736F9">
      <w:pPr>
        <w:rPr>
          <w:color w:val="000000"/>
        </w:rPr>
      </w:pPr>
      <w:r>
        <w:rPr>
          <w:color w:val="000000"/>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0736F9" w:rsidTr="0072072E">
        <w:tc>
          <w:tcPr>
            <w:tcW w:w="0" w:type="auto"/>
            <w:gridSpan w:val="2"/>
            <w:shd w:val="clear" w:color="auto" w:fill="D9D9D9"/>
            <w:tcMar>
              <w:top w:w="33" w:type="dxa"/>
              <w:left w:w="67" w:type="dxa"/>
              <w:bottom w:w="33" w:type="dxa"/>
              <w:right w:w="67" w:type="dxa"/>
            </w:tcMar>
            <w:vAlign w:val="center"/>
          </w:tcPr>
          <w:p w:rsidR="000736F9" w:rsidRDefault="000736F9" w:rsidP="0072072E">
            <w:pPr>
              <w:rPr>
                <w:color w:val="000000"/>
              </w:rPr>
            </w:pPr>
            <w:r>
              <w:rPr>
                <w:color w:val="000000"/>
              </w:rPr>
              <w:t xml:space="preserve">  Таблица 30</w:t>
            </w:r>
          </w:p>
        </w:tc>
      </w:tr>
      <w:tr w:rsidR="000736F9" w:rsidTr="0072072E">
        <w:tc>
          <w:tcPr>
            <w:tcW w:w="0" w:type="auto"/>
            <w:shd w:val="clear" w:color="auto" w:fill="FFFFFF"/>
            <w:tcMar>
              <w:top w:w="33" w:type="dxa"/>
              <w:left w:w="67" w:type="dxa"/>
              <w:bottom w:w="33" w:type="dxa"/>
              <w:right w:w="67" w:type="dxa"/>
            </w:tcMar>
            <w:vAlign w:val="center"/>
          </w:tcPr>
          <w:p w:rsidR="000736F9" w:rsidRDefault="000736F9" w:rsidP="0072072E">
            <w:pPr>
              <w:rPr>
                <w:color w:val="000000"/>
              </w:rPr>
            </w:pPr>
            <w:r>
              <w:rPr>
                <w:color w:val="000000"/>
              </w:rPr>
              <w:t xml:space="preserve">Кладбища традиционного захоронения   площадью от 10 до </w:t>
            </w:r>
            <w:smartTag w:uri="urn:schemas-microsoft-com:office:smarttags" w:element="metricconverter">
              <w:smartTagPr>
                <w:attr w:name="ProductID" w:val="20 га"/>
              </w:smartTagPr>
              <w:r>
                <w:rPr>
                  <w:color w:val="000000"/>
                </w:rPr>
                <w:t>20 га</w:t>
              </w:r>
            </w:smartTag>
            <w:r>
              <w:rPr>
                <w:color w:val="000000"/>
              </w:rPr>
              <w:t>.</w:t>
            </w:r>
          </w:p>
        </w:tc>
        <w:tc>
          <w:tcPr>
            <w:tcW w:w="0" w:type="auto"/>
            <w:shd w:val="clear" w:color="auto" w:fill="FFFFFF"/>
            <w:tcMar>
              <w:top w:w="33" w:type="dxa"/>
              <w:left w:w="67" w:type="dxa"/>
              <w:bottom w:w="33" w:type="dxa"/>
              <w:right w:w="67" w:type="dxa"/>
            </w:tcMar>
            <w:vAlign w:val="center"/>
          </w:tcPr>
          <w:p w:rsidR="000736F9" w:rsidRDefault="000736F9" w:rsidP="0072072E">
            <w:pPr>
              <w:rPr>
                <w:color w:val="000000"/>
              </w:rPr>
            </w:pPr>
            <w:r>
              <w:rPr>
                <w:color w:val="000000"/>
              </w:rPr>
              <w:t>300</w:t>
            </w:r>
          </w:p>
        </w:tc>
      </w:tr>
      <w:tr w:rsidR="000736F9" w:rsidTr="0072072E">
        <w:tc>
          <w:tcPr>
            <w:tcW w:w="0" w:type="auto"/>
            <w:shd w:val="clear" w:color="auto" w:fill="FFFFFF"/>
            <w:tcMar>
              <w:top w:w="33" w:type="dxa"/>
              <w:left w:w="67" w:type="dxa"/>
              <w:bottom w:w="33" w:type="dxa"/>
              <w:right w:w="67" w:type="dxa"/>
            </w:tcMar>
            <w:vAlign w:val="center"/>
          </w:tcPr>
          <w:p w:rsidR="000736F9" w:rsidRDefault="000736F9" w:rsidP="0072072E">
            <w:pPr>
              <w:rPr>
                <w:color w:val="000000"/>
              </w:rPr>
            </w:pPr>
            <w:r>
              <w:rPr>
                <w:color w:val="000000"/>
              </w:rPr>
              <w:t xml:space="preserve">Кладбища традиционного захоронения   площадью менее </w:t>
            </w:r>
            <w:smartTag w:uri="urn:schemas-microsoft-com:office:smarttags" w:element="metricconverter">
              <w:smartTagPr>
                <w:attr w:name="ProductID" w:val="10 га"/>
              </w:smartTagPr>
              <w:r>
                <w:rPr>
                  <w:color w:val="000000"/>
                </w:rPr>
                <w:t>10 га</w:t>
              </w:r>
            </w:smartTag>
            <w:r>
              <w:rPr>
                <w:color w:val="000000"/>
              </w:rPr>
              <w:t>.</w:t>
            </w:r>
          </w:p>
          <w:p w:rsidR="000736F9" w:rsidRDefault="000736F9" w:rsidP="0072072E">
            <w:pPr>
              <w:rPr>
                <w:color w:val="000000"/>
              </w:rPr>
            </w:pPr>
            <w:r>
              <w:rPr>
                <w:color w:val="000000"/>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0736F9" w:rsidRDefault="000736F9" w:rsidP="0072072E">
            <w:pPr>
              <w:rPr>
                <w:color w:val="000000"/>
              </w:rPr>
            </w:pPr>
            <w:r>
              <w:rPr>
                <w:color w:val="000000"/>
              </w:rPr>
              <w:t>100</w:t>
            </w:r>
          </w:p>
        </w:tc>
      </w:tr>
      <w:tr w:rsidR="000736F9" w:rsidTr="0072072E">
        <w:tc>
          <w:tcPr>
            <w:tcW w:w="0" w:type="auto"/>
            <w:shd w:val="clear" w:color="auto" w:fill="FFFFFF"/>
            <w:tcMar>
              <w:top w:w="33" w:type="dxa"/>
              <w:left w:w="67" w:type="dxa"/>
              <w:bottom w:w="33" w:type="dxa"/>
              <w:right w:w="67" w:type="dxa"/>
            </w:tcMar>
            <w:vAlign w:val="center"/>
          </w:tcPr>
          <w:p w:rsidR="000736F9" w:rsidRDefault="000736F9" w:rsidP="0072072E">
            <w:pPr>
              <w:rPr>
                <w:color w:val="000000"/>
              </w:rPr>
            </w:pPr>
            <w:r>
              <w:rPr>
                <w:color w:val="000000"/>
              </w:rPr>
              <w:t>Мемориальные комплексы                                                                                                  .</w:t>
            </w:r>
          </w:p>
        </w:tc>
        <w:tc>
          <w:tcPr>
            <w:tcW w:w="0" w:type="auto"/>
            <w:shd w:val="clear" w:color="auto" w:fill="FFFFFF"/>
            <w:tcMar>
              <w:top w:w="33" w:type="dxa"/>
              <w:left w:w="67" w:type="dxa"/>
              <w:bottom w:w="33" w:type="dxa"/>
              <w:right w:w="67" w:type="dxa"/>
            </w:tcMar>
            <w:vAlign w:val="center"/>
          </w:tcPr>
          <w:p w:rsidR="000736F9" w:rsidRDefault="000736F9" w:rsidP="0072072E">
            <w:pPr>
              <w:rPr>
                <w:color w:val="000000"/>
              </w:rPr>
            </w:pPr>
            <w:r>
              <w:rPr>
                <w:color w:val="000000"/>
              </w:rPr>
              <w:t>50</w:t>
            </w:r>
          </w:p>
        </w:tc>
      </w:tr>
    </w:tbl>
    <w:p w:rsidR="000736F9" w:rsidRDefault="000736F9" w:rsidP="000736F9">
      <w:pPr>
        <w:jc w:val="both"/>
        <w:rPr>
          <w:color w:val="000000"/>
          <w:sz w:val="20"/>
        </w:rPr>
      </w:pPr>
      <w:r>
        <w:rPr>
          <w:color w:val="000000"/>
          <w:sz w:val="20"/>
        </w:rPr>
        <w:t xml:space="preserve">Примечания: </w:t>
      </w:r>
    </w:p>
    <w:p w:rsidR="000736F9" w:rsidRDefault="000736F9" w:rsidP="000736F9">
      <w:pPr>
        <w:jc w:val="both"/>
        <w:rPr>
          <w:color w:val="000000"/>
          <w:sz w:val="20"/>
        </w:rPr>
      </w:pPr>
      <w:r>
        <w:rPr>
          <w:color w:val="000000"/>
          <w:sz w:val="20"/>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0736F9" w:rsidRDefault="000736F9" w:rsidP="000736F9">
      <w:pPr>
        <w:jc w:val="both"/>
        <w:rPr>
          <w:color w:val="000000"/>
          <w:sz w:val="20"/>
        </w:rPr>
      </w:pPr>
      <w:r>
        <w:rPr>
          <w:color w:val="000000"/>
          <w:sz w:val="20"/>
        </w:rPr>
        <w:t>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0736F9" w:rsidRDefault="000736F9" w:rsidP="000736F9">
      <w:pPr>
        <w:jc w:val="both"/>
        <w:rPr>
          <w:color w:val="000000"/>
          <w:sz w:val="20"/>
        </w:rPr>
      </w:pPr>
      <w:r>
        <w:rPr>
          <w:color w:val="000000"/>
          <w:sz w:val="20"/>
        </w:rPr>
        <w:t>В населенных пунктах, в которых используются колодцы,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0736F9" w:rsidRDefault="000736F9" w:rsidP="000736F9">
      <w:pPr>
        <w:jc w:val="both"/>
        <w:rPr>
          <w:color w:val="000000"/>
          <w:sz w:val="20"/>
        </w:rPr>
      </w:pPr>
    </w:p>
    <w:p w:rsidR="000736F9" w:rsidRDefault="000736F9" w:rsidP="000736F9">
      <w:pPr>
        <w:jc w:val="both"/>
        <w:rPr>
          <w:color w:val="000000"/>
          <w:sz w:val="20"/>
        </w:rPr>
      </w:pPr>
      <w:r>
        <w:rPr>
          <w:color w:val="000000"/>
          <w:sz w:val="20"/>
        </w:rPr>
        <w:t>В населенных пунктах, в которых используются колодцы,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0736F9" w:rsidRDefault="000736F9" w:rsidP="000736F9">
      <w:pPr>
        <w:pStyle w:val="af3"/>
        <w:rPr>
          <w:color w:val="000000"/>
          <w:lang w:val="ru-RU"/>
        </w:rPr>
      </w:pPr>
    </w:p>
    <w:p w:rsidR="000736F9" w:rsidRDefault="000736F9" w:rsidP="000736F9">
      <w:pPr>
        <w:ind w:firstLine="708"/>
        <w:jc w:val="both"/>
        <w:rPr>
          <w:color w:val="000000"/>
        </w:rPr>
      </w:pPr>
      <w:r>
        <w:rPr>
          <w:b/>
          <w:color w:val="000000"/>
        </w:rPr>
        <w:t>17.2.6.</w:t>
      </w:r>
      <w:r>
        <w:rPr>
          <w:color w:val="000000"/>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0736F9" w:rsidRDefault="000736F9" w:rsidP="000736F9">
      <w:pPr>
        <w:ind w:firstLine="708"/>
        <w:jc w:val="both"/>
        <w:rPr>
          <w:color w:val="000000"/>
        </w:rPr>
      </w:pPr>
      <w:r>
        <w:rPr>
          <w:b/>
          <w:color w:val="000000"/>
        </w:rPr>
        <w:lastRenderedPageBreak/>
        <w:t>17.2.7</w:t>
      </w:r>
      <w:r>
        <w:rPr>
          <w:color w:val="000000"/>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0736F9" w:rsidRDefault="000736F9" w:rsidP="000736F9">
      <w:pPr>
        <w:ind w:firstLine="708"/>
        <w:jc w:val="both"/>
        <w:rPr>
          <w:color w:val="000000"/>
        </w:rPr>
      </w:pPr>
      <w:r>
        <w:rPr>
          <w:color w:val="000000"/>
        </w:rPr>
        <w:t>По территории санитарно-защитных зон и кладбищ запрещается прокладка сетей централизованного хозяйственно-питьевого водоснабжения.</w:t>
      </w:r>
    </w:p>
    <w:p w:rsidR="000736F9" w:rsidRDefault="000736F9" w:rsidP="000736F9">
      <w:pPr>
        <w:ind w:firstLine="708"/>
        <w:jc w:val="both"/>
        <w:rPr>
          <w:color w:val="000000"/>
        </w:rPr>
      </w:pPr>
      <w:r>
        <w:rPr>
          <w:color w:val="000000"/>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0736F9" w:rsidRDefault="000736F9" w:rsidP="000736F9">
      <w:pPr>
        <w:ind w:firstLine="708"/>
        <w:jc w:val="both"/>
        <w:rPr>
          <w:color w:val="000000"/>
        </w:rPr>
      </w:pPr>
      <w:r>
        <w:rPr>
          <w:b/>
          <w:color w:val="000000"/>
        </w:rPr>
        <w:t>17.2.8.</w:t>
      </w:r>
      <w:r>
        <w:rPr>
          <w:color w:val="000000"/>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Pr>
            <w:color w:val="000000"/>
          </w:rPr>
          <w:t>20 м</w:t>
        </w:r>
      </w:smartTag>
      <w:r>
        <w:rPr>
          <w:color w:val="000000"/>
        </w:rPr>
        <w:t>, стоянки автокатафалков и автотранспорта, урны для сбора мусора, площадки для мусоросборников с подъездами к ним.</w:t>
      </w:r>
    </w:p>
    <w:p w:rsidR="000736F9" w:rsidRDefault="000736F9" w:rsidP="000736F9">
      <w:pPr>
        <w:ind w:firstLine="708"/>
        <w:jc w:val="both"/>
        <w:rPr>
          <w:color w:val="000000"/>
        </w:rPr>
      </w:pPr>
      <w:r>
        <w:rPr>
          <w:b/>
          <w:color w:val="000000"/>
        </w:rPr>
        <w:t>17.2.9.</w:t>
      </w:r>
      <w:r>
        <w:rPr>
          <w:color w:val="000000"/>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0736F9" w:rsidRDefault="000736F9" w:rsidP="000736F9">
      <w:pPr>
        <w:ind w:firstLine="708"/>
        <w:jc w:val="both"/>
        <w:rPr>
          <w:color w:val="000000"/>
        </w:rPr>
      </w:pPr>
      <w:r>
        <w:rPr>
          <w:color w:val="000000"/>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0736F9" w:rsidRDefault="000736F9" w:rsidP="000736F9">
      <w:pPr>
        <w:ind w:firstLine="708"/>
        <w:jc w:val="both"/>
        <w:rPr>
          <w:color w:val="000000"/>
        </w:rPr>
      </w:pPr>
      <w:r>
        <w:rPr>
          <w:color w:val="000000"/>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0736F9" w:rsidRDefault="000736F9" w:rsidP="000736F9">
      <w:pPr>
        <w:ind w:firstLine="708"/>
        <w:jc w:val="both"/>
        <w:rPr>
          <w:color w:val="000000"/>
        </w:rPr>
      </w:pPr>
      <w:r>
        <w:rPr>
          <w:b/>
          <w:color w:val="000000"/>
        </w:rPr>
        <w:t>17.2.10</w:t>
      </w:r>
      <w:r>
        <w:rPr>
          <w:color w:val="000000"/>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Pr>
            <w:color w:val="000000"/>
          </w:rPr>
          <w:t>50 м</w:t>
        </w:r>
      </w:smartTag>
      <w:r>
        <w:rPr>
          <w:color w:val="000000"/>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0736F9" w:rsidRDefault="000736F9" w:rsidP="000736F9">
      <w:pPr>
        <w:ind w:firstLine="708"/>
        <w:jc w:val="both"/>
        <w:rPr>
          <w:color w:val="000000"/>
        </w:rPr>
      </w:pPr>
      <w:r>
        <w:rPr>
          <w:b/>
          <w:color w:val="000000"/>
        </w:rPr>
        <w:t>17.2.11.</w:t>
      </w:r>
      <w:r>
        <w:rPr>
          <w:color w:val="000000"/>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Pr>
          <w:color w:val="000000"/>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Pr>
            <w:color w:val="000000"/>
          </w:rPr>
          <w:t>100 м</w:t>
        </w:r>
      </w:smartTag>
      <w:r>
        <w:rPr>
          <w:color w:val="000000"/>
        </w:rPr>
        <w:t>.</w:t>
      </w:r>
    </w:p>
    <w:p w:rsidR="000736F9" w:rsidRDefault="000736F9" w:rsidP="000736F9">
      <w:pPr>
        <w:tabs>
          <w:tab w:val="left" w:pos="708"/>
        </w:tabs>
        <w:jc w:val="center"/>
        <w:rPr>
          <w:color w:val="000000"/>
        </w:rPr>
      </w:pPr>
      <w:bookmarkStart w:id="52" w:name="_Hlk179418926"/>
    </w:p>
    <w:p w:rsidR="000736F9" w:rsidRDefault="000736F9" w:rsidP="000736F9">
      <w:pPr>
        <w:keepNext/>
        <w:shd w:val="clear" w:color="auto" w:fill="FFFFFF"/>
        <w:tabs>
          <w:tab w:val="left" w:pos="708"/>
        </w:tabs>
        <w:jc w:val="center"/>
        <w:outlineLvl w:val="3"/>
        <w:rPr>
          <w:b/>
          <w:color w:val="000000"/>
        </w:rPr>
      </w:pPr>
      <w:r>
        <w:rPr>
          <w:b/>
          <w:color w:val="000000"/>
        </w:rPr>
        <w:t>17.3. Зоны размещения скотомогильников</w:t>
      </w:r>
    </w:p>
    <w:p w:rsidR="000736F9" w:rsidRDefault="000736F9" w:rsidP="000736F9">
      <w:pPr>
        <w:ind w:firstLine="720"/>
        <w:jc w:val="both"/>
        <w:rPr>
          <w:color w:val="000000"/>
        </w:rPr>
      </w:pPr>
    </w:p>
    <w:bookmarkEnd w:id="52"/>
    <w:p w:rsidR="000736F9" w:rsidRDefault="000736F9" w:rsidP="000736F9">
      <w:pPr>
        <w:ind w:firstLine="600"/>
        <w:jc w:val="both"/>
        <w:rPr>
          <w:color w:val="000000"/>
        </w:rPr>
      </w:pPr>
      <w:r>
        <w:rPr>
          <w:b/>
          <w:color w:val="000000"/>
        </w:rPr>
        <w:t>17.3.1.</w:t>
      </w:r>
      <w:r>
        <w:rPr>
          <w:color w:val="000000"/>
        </w:rPr>
        <w:t xml:space="preserve"> В Краснокутском сельском поселении существующий скотомогильник располагается за чертой населенного пункта на западе хутора </w:t>
      </w:r>
      <w:r>
        <w:rPr>
          <w:iCs/>
          <w:color w:val="000000"/>
        </w:rPr>
        <w:t>Красный Кут.</w:t>
      </w:r>
      <w:r>
        <w:rPr>
          <w:color w:val="000000"/>
        </w:rPr>
        <w:t xml:space="preserve"> </w:t>
      </w:r>
      <w:r>
        <w:rPr>
          <w:color w:val="000000"/>
        </w:rPr>
        <w:br/>
        <w:t xml:space="preserve">В санитарно-защитной зоне существующего скотомогильника расположены несколько домов по переулку Колхозный, что не соответствует санитарно-эпидемиологическим нормам (СЗЗ для скотомогильников– </w:t>
      </w:r>
      <w:smartTag w:uri="urn:schemas-microsoft-com:office:smarttags" w:element="metricconverter">
        <w:smartTagPr>
          <w:attr w:name="ProductID" w:val="1000 м"/>
        </w:smartTagPr>
        <w:r>
          <w:rPr>
            <w:color w:val="000000"/>
          </w:rPr>
          <w:t>1000 м</w:t>
        </w:r>
      </w:smartTag>
      <w:r>
        <w:rPr>
          <w:color w:val="000000"/>
        </w:rPr>
        <w:t>).</w:t>
      </w:r>
    </w:p>
    <w:p w:rsidR="000736F9" w:rsidRDefault="000736F9" w:rsidP="000736F9">
      <w:pPr>
        <w:ind w:firstLine="600"/>
        <w:jc w:val="both"/>
        <w:rPr>
          <w:color w:val="000000"/>
        </w:rPr>
      </w:pPr>
      <w:r>
        <w:rPr>
          <w:b/>
          <w:bCs/>
          <w:color w:val="000000"/>
        </w:rPr>
        <w:t>17.3.2.</w:t>
      </w:r>
      <w:r>
        <w:rPr>
          <w:color w:val="000000"/>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0736F9" w:rsidRDefault="000736F9" w:rsidP="000736F9">
      <w:pPr>
        <w:ind w:firstLine="600"/>
        <w:jc w:val="both"/>
        <w:rPr>
          <w:color w:val="000000"/>
        </w:rPr>
      </w:pPr>
      <w:r>
        <w:rPr>
          <w:color w:val="000000"/>
        </w:rPr>
        <w:t>Скотомогильники (биотермические ямы) проектируются в соответствии с требованиями СП 289.1325800.2017 «Сооружения животноводческих, птицеводческих и звероводческих предприятий. Правила проектирования».</w:t>
      </w:r>
    </w:p>
    <w:p w:rsidR="000736F9" w:rsidRDefault="000736F9" w:rsidP="000736F9">
      <w:pPr>
        <w:ind w:firstLine="600"/>
        <w:jc w:val="both"/>
        <w:rPr>
          <w:color w:val="000000"/>
        </w:rPr>
      </w:pPr>
      <w:r>
        <w:rPr>
          <w:b/>
          <w:bCs/>
          <w:color w:val="000000"/>
        </w:rPr>
        <w:lastRenderedPageBreak/>
        <w:t>17</w:t>
      </w:r>
      <w:r>
        <w:rPr>
          <w:b/>
          <w:color w:val="000000"/>
        </w:rPr>
        <w:t>.3.2.</w:t>
      </w:r>
      <w:r>
        <w:rPr>
          <w:color w:val="000000"/>
        </w:rPr>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0736F9" w:rsidRDefault="000736F9" w:rsidP="000736F9">
      <w:pPr>
        <w:ind w:firstLine="600"/>
        <w:jc w:val="both"/>
        <w:rPr>
          <w:color w:val="000000"/>
        </w:rPr>
      </w:pPr>
      <w:r>
        <w:rPr>
          <w:b/>
          <w:bCs/>
          <w:color w:val="000000"/>
        </w:rPr>
        <w:t>17</w:t>
      </w:r>
      <w:r>
        <w:rPr>
          <w:b/>
          <w:color w:val="000000"/>
        </w:rPr>
        <w:t>.3.3.</w:t>
      </w:r>
      <w:r>
        <w:rPr>
          <w:color w:val="000000"/>
        </w:rPr>
        <w:t xml:space="preserve"> 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Pr>
            <w:color w:val="000000"/>
          </w:rPr>
          <w:t>800 м2</w:t>
        </w:r>
      </w:smartTag>
      <w:r>
        <w:rPr>
          <w:color w:val="000000"/>
        </w:rPr>
        <w:t xml:space="preserve">. Уровень стояния грунтовых вод должен быть не менее </w:t>
      </w:r>
      <w:smartTag w:uri="urn:schemas-microsoft-com:office:smarttags" w:element="metricconverter">
        <w:smartTagPr>
          <w:attr w:name="ProductID" w:val="2 м"/>
        </w:smartTagPr>
        <w:r>
          <w:rPr>
            <w:color w:val="000000"/>
          </w:rPr>
          <w:t>2 м</w:t>
        </w:r>
      </w:smartTag>
      <w:r>
        <w:rPr>
          <w:color w:val="000000"/>
        </w:rPr>
        <w:t xml:space="preserve"> от поверхности земли.</w:t>
      </w:r>
    </w:p>
    <w:p w:rsidR="000736F9" w:rsidRDefault="000736F9" w:rsidP="000736F9">
      <w:pPr>
        <w:ind w:firstLine="600"/>
        <w:jc w:val="both"/>
        <w:rPr>
          <w:color w:val="000000"/>
        </w:rPr>
      </w:pPr>
      <w:r>
        <w:rPr>
          <w:b/>
          <w:bCs/>
          <w:color w:val="000000"/>
        </w:rPr>
        <w:t>17</w:t>
      </w:r>
      <w:r>
        <w:rPr>
          <w:b/>
          <w:color w:val="000000"/>
        </w:rPr>
        <w:t>.3.4.</w:t>
      </w:r>
      <w:r>
        <w:rPr>
          <w:color w:val="000000"/>
        </w:rPr>
        <w:t xml:space="preserve">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0736F9" w:rsidRDefault="000736F9" w:rsidP="000736F9">
      <w:pPr>
        <w:ind w:firstLine="600"/>
        <w:jc w:val="both"/>
        <w:rPr>
          <w:color w:val="000000"/>
        </w:rPr>
      </w:pPr>
      <w:r>
        <w:rPr>
          <w:color w:val="000000"/>
        </w:rPr>
        <w:t xml:space="preserve">- скотомогильников с захоронением в ямах – </w:t>
      </w:r>
      <w:smartTag w:uri="urn:schemas-microsoft-com:office:smarttags" w:element="metricconverter">
        <w:smartTagPr>
          <w:attr w:name="ProductID" w:val="1000 м"/>
        </w:smartTagPr>
        <w:r>
          <w:rPr>
            <w:color w:val="000000"/>
          </w:rPr>
          <w:t>1000 м</w:t>
        </w:r>
      </w:smartTag>
      <w:r>
        <w:rPr>
          <w:color w:val="000000"/>
        </w:rPr>
        <w:t>;</w:t>
      </w:r>
    </w:p>
    <w:p w:rsidR="000736F9" w:rsidRDefault="000736F9" w:rsidP="000736F9">
      <w:pPr>
        <w:ind w:firstLine="600"/>
        <w:jc w:val="both"/>
        <w:rPr>
          <w:color w:val="000000"/>
        </w:rPr>
      </w:pPr>
      <w:r>
        <w:rPr>
          <w:color w:val="000000"/>
        </w:rPr>
        <w:t>- скотомогильников с биологическими камерами – 500 м;</w:t>
      </w:r>
    </w:p>
    <w:p w:rsidR="000736F9" w:rsidRDefault="000736F9" w:rsidP="000736F9">
      <w:pPr>
        <w:ind w:firstLine="600"/>
        <w:jc w:val="both"/>
        <w:rPr>
          <w:color w:val="000000"/>
        </w:rPr>
      </w:pPr>
      <w:r>
        <w:rPr>
          <w:color w:val="000000"/>
        </w:rPr>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Pr>
            <w:color w:val="000000"/>
          </w:rPr>
          <w:t>200 м</w:t>
        </w:r>
      </w:smartTag>
      <w:r>
        <w:rPr>
          <w:color w:val="000000"/>
        </w:rPr>
        <w:t>, до автомобильных дорог в зависимости от их категории – 100-</w:t>
      </w:r>
      <w:smartTag w:uri="urn:schemas-microsoft-com:office:smarttags" w:element="metricconverter">
        <w:smartTagPr>
          <w:attr w:name="ProductID" w:val="300 м"/>
        </w:smartTagPr>
        <w:r>
          <w:rPr>
            <w:color w:val="000000"/>
          </w:rPr>
          <w:t>300 м</w:t>
        </w:r>
      </w:smartTag>
      <w:r>
        <w:rPr>
          <w:color w:val="000000"/>
        </w:rPr>
        <w:t>.</w:t>
      </w:r>
    </w:p>
    <w:p w:rsidR="000736F9" w:rsidRDefault="000736F9" w:rsidP="000736F9">
      <w:pPr>
        <w:ind w:firstLine="600"/>
        <w:jc w:val="both"/>
        <w:rPr>
          <w:color w:val="000000"/>
        </w:rPr>
      </w:pPr>
      <w:r>
        <w:rPr>
          <w:b/>
          <w:bCs/>
          <w:color w:val="000000"/>
        </w:rPr>
        <w:t>17</w:t>
      </w:r>
      <w:r>
        <w:rPr>
          <w:b/>
          <w:color w:val="000000"/>
        </w:rPr>
        <w:t>.3.5</w:t>
      </w:r>
      <w:r>
        <w:rPr>
          <w:color w:val="000000"/>
        </w:rPr>
        <w:t>.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в соответствии с Приказом Министерства сельского хозяйства РФ от 26 октября 2020 г. N 626 «Об утверждении Ветеринарных правил перемещения, хранения, переработки и утилизации биологических отходов».</w:t>
      </w:r>
    </w:p>
    <w:p w:rsidR="000736F9" w:rsidRDefault="000736F9" w:rsidP="000736F9">
      <w:pPr>
        <w:ind w:firstLine="600"/>
        <w:jc w:val="both"/>
        <w:rPr>
          <w:color w:val="000000"/>
        </w:rPr>
      </w:pPr>
      <w:r>
        <w:rPr>
          <w:color w:val="000000"/>
        </w:rPr>
        <w:t>Размещение скотомогильников (биотермических ям) на территории особо охраняемых территорий (в том числе особо охраняемых природных территориях, водоохранных, пригородных зонах, зонах охраны источников водоснабжения) категорически запрещается.</w:t>
      </w:r>
    </w:p>
    <w:p w:rsidR="000736F9" w:rsidRDefault="000736F9" w:rsidP="000736F9">
      <w:pPr>
        <w:ind w:firstLine="600"/>
        <w:jc w:val="both"/>
        <w:rPr>
          <w:color w:val="000000"/>
        </w:rPr>
      </w:pPr>
      <w:r>
        <w:rPr>
          <w:color w:val="000000"/>
        </w:rPr>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Pr>
            <w:color w:val="000000"/>
          </w:rPr>
          <w:t>2 м</w:t>
        </w:r>
      </w:smartTag>
      <w:r>
        <w:rPr>
          <w:color w:val="000000"/>
        </w:rPr>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Pr>
            <w:color w:val="000000"/>
          </w:rPr>
          <w:t>1,4 м</w:t>
        </w:r>
      </w:smartTag>
      <w:r>
        <w:rPr>
          <w:color w:val="000000"/>
        </w:rPr>
        <w:t xml:space="preserve"> и шириной не менее </w:t>
      </w:r>
      <w:smartTag w:uri="urn:schemas-microsoft-com:office:smarttags" w:element="metricconverter">
        <w:smartTagPr>
          <w:attr w:name="ProductID" w:val="1,5 м"/>
        </w:smartTagPr>
        <w:r>
          <w:rPr>
            <w:color w:val="000000"/>
          </w:rPr>
          <w:t>1,5 м</w:t>
        </w:r>
      </w:smartTag>
      <w:r>
        <w:rPr>
          <w:color w:val="000000"/>
        </w:rPr>
        <w:t xml:space="preserve"> и переходной мост через траншею.</w:t>
      </w:r>
    </w:p>
    <w:p w:rsidR="000736F9" w:rsidRDefault="000736F9" w:rsidP="000736F9">
      <w:pPr>
        <w:ind w:firstLine="600"/>
        <w:jc w:val="both"/>
        <w:rPr>
          <w:color w:val="000000"/>
        </w:rPr>
      </w:pPr>
      <w:r>
        <w:rPr>
          <w:color w:val="000000"/>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Pr>
          <w:color w:val="000000"/>
        </w:rPr>
        <w:br/>
        <w:t>К скотомогильникам (биотермическим ямам) предусматриваются подъездные пути.</w:t>
      </w:r>
    </w:p>
    <w:p w:rsidR="000736F9" w:rsidRDefault="000736F9" w:rsidP="000736F9">
      <w:pPr>
        <w:ind w:firstLine="600"/>
        <w:jc w:val="both"/>
        <w:rPr>
          <w:color w:val="000000"/>
        </w:rPr>
      </w:pPr>
      <w:r>
        <w:rPr>
          <w:b/>
          <w:bCs/>
          <w:color w:val="000000"/>
        </w:rPr>
        <w:t>17</w:t>
      </w:r>
      <w:r>
        <w:rPr>
          <w:b/>
          <w:color w:val="000000"/>
        </w:rPr>
        <w:t>.3.6.</w:t>
      </w:r>
      <w:r>
        <w:rPr>
          <w:color w:val="000000"/>
        </w:rPr>
        <w:t xml:space="preserve"> 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0736F9" w:rsidRDefault="000736F9" w:rsidP="000736F9">
      <w:pPr>
        <w:ind w:firstLine="600"/>
        <w:jc w:val="both"/>
        <w:rPr>
          <w:color w:val="000000"/>
        </w:rPr>
      </w:pPr>
      <w:r>
        <w:rPr>
          <w:color w:val="000000"/>
        </w:rPr>
        <w:t>- в биотермическую яму прошло не менее 2 лет;</w:t>
      </w:r>
    </w:p>
    <w:p w:rsidR="000736F9" w:rsidRDefault="000736F9" w:rsidP="000736F9">
      <w:pPr>
        <w:ind w:firstLine="600"/>
        <w:jc w:val="both"/>
        <w:rPr>
          <w:color w:val="000000"/>
        </w:rPr>
      </w:pPr>
      <w:r>
        <w:rPr>
          <w:color w:val="000000"/>
        </w:rPr>
        <w:t>- в земляную яму – не менее 25 лет.</w:t>
      </w:r>
    </w:p>
    <w:p w:rsidR="000736F9" w:rsidRDefault="000736F9" w:rsidP="000736F9">
      <w:pPr>
        <w:ind w:firstLine="600"/>
        <w:jc w:val="both"/>
        <w:rPr>
          <w:color w:val="000000"/>
        </w:rPr>
      </w:pPr>
      <w:r>
        <w:rPr>
          <w:color w:val="000000"/>
        </w:rPr>
        <w:t>Промышленный объект не должен быть связан с приемом, производством и переработкой продуктов питания и кормов.</w:t>
      </w:r>
    </w:p>
    <w:p w:rsidR="000736F9" w:rsidRDefault="000736F9" w:rsidP="000736F9">
      <w:pPr>
        <w:ind w:firstLine="600"/>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18. Зоны размещения полигонов для твердых бытовых отходов</w:t>
      </w:r>
    </w:p>
    <w:p w:rsidR="000736F9" w:rsidRDefault="000736F9" w:rsidP="000736F9">
      <w:pPr>
        <w:ind w:firstLine="720"/>
        <w:jc w:val="both"/>
        <w:rPr>
          <w:color w:val="000000"/>
        </w:rPr>
      </w:pPr>
    </w:p>
    <w:p w:rsidR="000736F9" w:rsidRDefault="000736F9" w:rsidP="000736F9">
      <w:pPr>
        <w:ind w:firstLine="600"/>
        <w:jc w:val="both"/>
        <w:rPr>
          <w:color w:val="000000"/>
        </w:rPr>
      </w:pPr>
      <w:r>
        <w:rPr>
          <w:b/>
          <w:color w:val="000000"/>
        </w:rPr>
        <w:t xml:space="preserve">18.1. </w:t>
      </w:r>
      <w:r>
        <w:rPr>
          <w:color w:val="000000"/>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Pr>
          <w:color w:val="000000"/>
        </w:rPr>
        <w:br/>
        <w:t xml:space="preserve">Полигоны ТБО проектируются в соответствии с требованиями СанПиН </w:t>
      </w:r>
      <w:r>
        <w:rPr>
          <w:color w:val="000000"/>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736F9" w:rsidRDefault="000736F9" w:rsidP="000736F9">
      <w:pPr>
        <w:ind w:firstLine="600"/>
        <w:jc w:val="both"/>
        <w:rPr>
          <w:color w:val="000000"/>
        </w:rPr>
      </w:pPr>
      <w:r>
        <w:rPr>
          <w:b/>
          <w:color w:val="000000"/>
        </w:rPr>
        <w:lastRenderedPageBreak/>
        <w:t>18.2.</w:t>
      </w:r>
      <w:r>
        <w:rPr>
          <w:color w:val="000000"/>
        </w:rPr>
        <w:t xml:space="preserve"> Полигоны ТБО размещаются за пределами жилой зоны, на обособленных территориях с обеспечением нормативных санитарно-защитных зон.</w:t>
      </w:r>
      <w:r>
        <w:rPr>
          <w:color w:val="000000"/>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0736F9" w:rsidRDefault="000736F9" w:rsidP="000736F9">
      <w:pPr>
        <w:ind w:firstLine="600"/>
        <w:jc w:val="both"/>
        <w:rPr>
          <w:color w:val="000000"/>
        </w:rPr>
      </w:pPr>
      <w:r>
        <w:rPr>
          <w:b/>
          <w:color w:val="000000"/>
        </w:rPr>
        <w:t>18.3</w:t>
      </w:r>
      <w:r>
        <w:rPr>
          <w:color w:val="000000"/>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0736F9" w:rsidRDefault="000736F9" w:rsidP="000736F9">
      <w:pPr>
        <w:ind w:firstLine="600"/>
        <w:jc w:val="both"/>
        <w:rPr>
          <w:color w:val="000000"/>
        </w:rPr>
      </w:pPr>
      <w:r>
        <w:rPr>
          <w:color w:val="000000"/>
        </w:rPr>
        <w:t>- участков компостирования – 500;</w:t>
      </w:r>
    </w:p>
    <w:p w:rsidR="000736F9" w:rsidRDefault="000736F9" w:rsidP="000736F9">
      <w:pPr>
        <w:ind w:firstLine="600"/>
        <w:jc w:val="both"/>
        <w:rPr>
          <w:color w:val="000000"/>
        </w:rPr>
      </w:pPr>
      <w:r>
        <w:rPr>
          <w:color w:val="000000"/>
        </w:rPr>
        <w:t>- усовершенствованных свалок – 1000.</w:t>
      </w:r>
    </w:p>
    <w:p w:rsidR="000736F9" w:rsidRDefault="000736F9" w:rsidP="000736F9">
      <w:pPr>
        <w:ind w:firstLine="708"/>
        <w:jc w:val="both"/>
        <w:rPr>
          <w:color w:val="000000"/>
        </w:rPr>
      </w:pPr>
      <w:r>
        <w:rPr>
          <w:color w:val="000000"/>
        </w:rPr>
        <w:t>Границы зоны устанавливаются по изолинии 1 ПДК, если она выходит из пределов нормативной зоны.</w:t>
      </w:r>
    </w:p>
    <w:p w:rsidR="000736F9" w:rsidRDefault="000736F9" w:rsidP="000736F9">
      <w:pPr>
        <w:ind w:firstLine="708"/>
        <w:jc w:val="both"/>
        <w:rPr>
          <w:color w:val="000000"/>
        </w:rPr>
      </w:pPr>
      <w:r>
        <w:rPr>
          <w:color w:val="000000"/>
        </w:rPr>
        <w:t>Санитарно-защитная зона должна быть озеленена.</w:t>
      </w:r>
    </w:p>
    <w:p w:rsidR="000736F9" w:rsidRDefault="000736F9" w:rsidP="000736F9">
      <w:pPr>
        <w:ind w:firstLine="708"/>
        <w:jc w:val="both"/>
        <w:rPr>
          <w:color w:val="000000"/>
        </w:rPr>
      </w:pPr>
      <w:r>
        <w:rPr>
          <w:b/>
          <w:color w:val="000000"/>
        </w:rPr>
        <w:t>18.4.</w:t>
      </w:r>
      <w:r>
        <w:rPr>
          <w:color w:val="000000"/>
        </w:rPr>
        <w:t xml:space="preserve"> Не допускается размещение полигонов:</w:t>
      </w:r>
    </w:p>
    <w:p w:rsidR="000736F9" w:rsidRDefault="000736F9" w:rsidP="000736F9">
      <w:pPr>
        <w:ind w:firstLine="708"/>
        <w:jc w:val="both"/>
        <w:rPr>
          <w:color w:val="000000"/>
        </w:rPr>
      </w:pPr>
      <w:r>
        <w:rPr>
          <w:color w:val="000000"/>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0736F9" w:rsidRDefault="000736F9" w:rsidP="000736F9">
      <w:pPr>
        <w:ind w:firstLine="708"/>
        <w:jc w:val="both"/>
        <w:rPr>
          <w:color w:val="000000"/>
        </w:rPr>
      </w:pPr>
      <w:r>
        <w:rPr>
          <w:color w:val="000000"/>
        </w:rPr>
        <w:t>- в зонах охраны лечебно-оздоровительных местностей;</w:t>
      </w:r>
    </w:p>
    <w:p w:rsidR="000736F9" w:rsidRDefault="000736F9" w:rsidP="000736F9">
      <w:pPr>
        <w:ind w:firstLine="708"/>
        <w:jc w:val="both"/>
        <w:rPr>
          <w:color w:val="000000"/>
        </w:rPr>
      </w:pPr>
      <w:r>
        <w:rPr>
          <w:color w:val="000000"/>
        </w:rPr>
        <w:t>- в рекреационных зонах;</w:t>
      </w:r>
    </w:p>
    <w:p w:rsidR="000736F9" w:rsidRDefault="000736F9" w:rsidP="000736F9">
      <w:pPr>
        <w:ind w:firstLine="708"/>
        <w:jc w:val="both"/>
        <w:rPr>
          <w:color w:val="000000"/>
        </w:rPr>
      </w:pPr>
      <w:r>
        <w:rPr>
          <w:color w:val="000000"/>
        </w:rPr>
        <w:t>- в местах массового отдыха населения и размещения оздоровительных учреждений.</w:t>
      </w:r>
    </w:p>
    <w:p w:rsidR="000736F9" w:rsidRDefault="000736F9" w:rsidP="000736F9">
      <w:pPr>
        <w:ind w:firstLine="708"/>
        <w:jc w:val="both"/>
        <w:rPr>
          <w:color w:val="000000"/>
        </w:rPr>
      </w:pPr>
      <w:r>
        <w:rPr>
          <w:color w:val="000000"/>
        </w:rPr>
        <w:t>- в местах выхода на поверхность трещиноватых пород;</w:t>
      </w:r>
    </w:p>
    <w:p w:rsidR="000736F9" w:rsidRDefault="000736F9" w:rsidP="000736F9">
      <w:pPr>
        <w:ind w:firstLine="708"/>
        <w:jc w:val="both"/>
        <w:rPr>
          <w:color w:val="000000"/>
        </w:rPr>
      </w:pPr>
      <w:r>
        <w:rPr>
          <w:color w:val="000000"/>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0736F9" w:rsidRDefault="000736F9" w:rsidP="000736F9">
      <w:pPr>
        <w:ind w:firstLine="708"/>
        <w:jc w:val="both"/>
        <w:rPr>
          <w:color w:val="000000"/>
        </w:rPr>
      </w:pPr>
      <w:r>
        <w:rPr>
          <w:color w:val="000000"/>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Pr>
            <w:color w:val="000000"/>
          </w:rPr>
          <w:t>2 м</w:t>
        </w:r>
      </w:smartTag>
      <w:r>
        <w:rPr>
          <w:color w:val="000000"/>
        </w:rPr>
        <w:t xml:space="preserve">. Не используются под полигоны болота глубиной более </w:t>
      </w:r>
      <w:smartTag w:uri="urn:schemas-microsoft-com:office:smarttags" w:element="metricconverter">
        <w:smartTagPr>
          <w:attr w:name="ProductID" w:val="1 м"/>
        </w:smartTagPr>
        <w:r>
          <w:rPr>
            <w:color w:val="000000"/>
          </w:rPr>
          <w:t>1 м</w:t>
        </w:r>
      </w:smartTag>
      <w:r>
        <w:rPr>
          <w:color w:val="000000"/>
        </w:rPr>
        <w:t xml:space="preserve"> и участки с выходами грунтовых вод в виде ключей.</w:t>
      </w:r>
      <w:r>
        <w:rPr>
          <w:color w:val="000000"/>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0736F9" w:rsidRDefault="000736F9" w:rsidP="000736F9">
      <w:pPr>
        <w:ind w:firstLine="708"/>
        <w:jc w:val="both"/>
        <w:rPr>
          <w:color w:val="000000"/>
        </w:rPr>
      </w:pPr>
      <w:r>
        <w:rPr>
          <w:b/>
          <w:color w:val="000000"/>
        </w:rPr>
        <w:t>18.5</w:t>
      </w:r>
      <w:r>
        <w:rPr>
          <w:color w:val="000000"/>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0736F9" w:rsidRDefault="000736F9" w:rsidP="000736F9">
      <w:pPr>
        <w:ind w:firstLine="708"/>
        <w:jc w:val="both"/>
        <w:rPr>
          <w:color w:val="000000"/>
        </w:rPr>
      </w:pPr>
      <w:r>
        <w:rPr>
          <w:b/>
          <w:color w:val="000000"/>
        </w:rPr>
        <w:t>18.6.</w:t>
      </w:r>
      <w:r>
        <w:rPr>
          <w:color w:val="000000"/>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0736F9" w:rsidRDefault="000736F9" w:rsidP="000736F9">
      <w:pPr>
        <w:ind w:firstLine="708"/>
        <w:jc w:val="both"/>
        <w:rPr>
          <w:color w:val="000000"/>
        </w:rPr>
      </w:pPr>
      <w:r>
        <w:rPr>
          <w:b/>
          <w:color w:val="000000"/>
        </w:rPr>
        <w:t>18.7.</w:t>
      </w:r>
      <w:r>
        <w:rPr>
          <w:color w:val="000000"/>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Pr>
            <w:color w:val="000000"/>
          </w:rPr>
          <w:t>2 м</w:t>
        </w:r>
      </w:smartTag>
      <w:r>
        <w:rPr>
          <w:color w:val="000000"/>
        </w:rPr>
        <w:t xml:space="preserve"> или вал высотой не более </w:t>
      </w:r>
      <w:smartTag w:uri="urn:schemas-microsoft-com:office:smarttags" w:element="metricconverter">
        <w:smartTagPr>
          <w:attr w:name="ProductID" w:val="2 м"/>
        </w:smartTagPr>
        <w:r>
          <w:rPr>
            <w:color w:val="000000"/>
          </w:rPr>
          <w:t>2 м</w:t>
        </w:r>
      </w:smartTag>
      <w:r>
        <w:rPr>
          <w:color w:val="000000"/>
        </w:rPr>
        <w:t>.</w:t>
      </w:r>
    </w:p>
    <w:p w:rsidR="000736F9" w:rsidRDefault="000736F9" w:rsidP="000736F9">
      <w:pPr>
        <w:ind w:firstLine="708"/>
        <w:jc w:val="both"/>
        <w:rPr>
          <w:color w:val="000000"/>
        </w:rPr>
      </w:pPr>
      <w:r>
        <w:rPr>
          <w:b/>
          <w:color w:val="000000"/>
        </w:rPr>
        <w:t>18.8</w:t>
      </w:r>
      <w:r>
        <w:rPr>
          <w:color w:val="000000"/>
        </w:rPr>
        <w:t>. На выезде из полигона следует предусматривать контрольно-дезинфицирующую установку для обработки ходовой части мусоровозов.</w:t>
      </w:r>
    </w:p>
    <w:p w:rsidR="000736F9" w:rsidRDefault="000736F9" w:rsidP="000736F9">
      <w:pPr>
        <w:ind w:firstLine="708"/>
        <w:jc w:val="both"/>
        <w:rPr>
          <w:color w:val="000000"/>
        </w:rPr>
      </w:pPr>
      <w:r>
        <w:rPr>
          <w:b/>
          <w:color w:val="000000"/>
        </w:rPr>
        <w:t>18.9.</w:t>
      </w:r>
      <w:r>
        <w:rPr>
          <w:color w:val="000000"/>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Pr>
          <w:color w:val="000000"/>
        </w:rPr>
        <w:br/>
        <w:t>Сооружения по контролю качества грунтовых и поверхностных вод должны иметь подъезды для автотранспорта.</w:t>
      </w:r>
    </w:p>
    <w:p w:rsidR="000736F9" w:rsidRDefault="000736F9" w:rsidP="000736F9">
      <w:pPr>
        <w:ind w:firstLine="708"/>
        <w:jc w:val="both"/>
        <w:rPr>
          <w:color w:val="000000"/>
        </w:rPr>
      </w:pPr>
      <w:r>
        <w:rPr>
          <w:b/>
          <w:color w:val="000000"/>
        </w:rPr>
        <w:t>18.10</w:t>
      </w:r>
      <w:r>
        <w:rPr>
          <w:color w:val="000000"/>
        </w:rPr>
        <w:t>. К полигонам ТБО проектируются подъездные пути в соответствии с нормативными требованиями.</w:t>
      </w:r>
    </w:p>
    <w:p w:rsidR="000736F9" w:rsidRDefault="000736F9" w:rsidP="000736F9">
      <w:pPr>
        <w:ind w:firstLine="708"/>
        <w:jc w:val="both"/>
        <w:rPr>
          <w:color w:val="000000"/>
        </w:rPr>
      </w:pPr>
      <w:r>
        <w:rPr>
          <w:color w:val="000000"/>
        </w:rPr>
        <w:lastRenderedPageBreak/>
        <w:t>Проектирование объектов по переработке ТБО следует осуществлять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736F9" w:rsidRDefault="000736F9" w:rsidP="000736F9">
      <w:pPr>
        <w:ind w:firstLine="600"/>
        <w:jc w:val="center"/>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19. Зоны размещения объектов для отходов производства</w:t>
      </w:r>
    </w:p>
    <w:p w:rsidR="000736F9" w:rsidRDefault="000736F9" w:rsidP="000736F9">
      <w:pPr>
        <w:ind w:firstLine="720"/>
        <w:jc w:val="both"/>
        <w:rPr>
          <w:color w:val="000000"/>
        </w:rPr>
      </w:pPr>
    </w:p>
    <w:p w:rsidR="000736F9" w:rsidRDefault="000736F9" w:rsidP="000736F9">
      <w:pPr>
        <w:ind w:firstLine="708"/>
        <w:jc w:val="both"/>
        <w:rPr>
          <w:color w:val="000000"/>
        </w:rPr>
      </w:pPr>
      <w:r>
        <w:rPr>
          <w:b/>
          <w:color w:val="000000"/>
        </w:rPr>
        <w:t>19.1.</w:t>
      </w:r>
      <w:r>
        <w:rPr>
          <w:color w:val="000000"/>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0736F9" w:rsidRDefault="000736F9" w:rsidP="000736F9">
      <w:pPr>
        <w:ind w:firstLine="708"/>
        <w:jc w:val="both"/>
        <w:rPr>
          <w:color w:val="000000"/>
        </w:rPr>
      </w:pPr>
      <w:r>
        <w:rPr>
          <w:color w:val="000000"/>
        </w:rPr>
        <w:t xml:space="preserve">Объекты размещения отходов производства проектируются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Свод правил СП 127.13330.2023 «Объекты размещения отходов производства. Основные положения по проектированию </w:t>
      </w:r>
      <w:r>
        <w:rPr>
          <w:color w:val="000000"/>
        </w:rPr>
        <w:br/>
        <w:t>(СНиП 2.01.28-85 Полигоны по обезвреживанию и захоронению токсичных промышленных отходов. Основные положения по проектированию)».</w:t>
      </w:r>
    </w:p>
    <w:p w:rsidR="000736F9" w:rsidRDefault="000736F9" w:rsidP="000736F9">
      <w:pPr>
        <w:ind w:firstLine="708"/>
        <w:jc w:val="both"/>
        <w:rPr>
          <w:b/>
          <w:color w:val="000000"/>
        </w:rPr>
      </w:pPr>
      <w:r>
        <w:rPr>
          <w:b/>
          <w:color w:val="000000"/>
        </w:rPr>
        <w:t>19.2</w:t>
      </w:r>
      <w:r>
        <w:rPr>
          <w:color w:val="000000"/>
        </w:rPr>
        <w:t>. Объекты следует размещать за пределами жилой зоны и на обособленных территориях с обеспечением нормативных санитарно-защитных зон. Объекты должны располагаться с подветренной стороны по отношению к жилой застройке.</w:t>
      </w:r>
    </w:p>
    <w:p w:rsidR="000736F9" w:rsidRDefault="000736F9" w:rsidP="000736F9">
      <w:pPr>
        <w:ind w:firstLine="708"/>
        <w:jc w:val="both"/>
        <w:rPr>
          <w:color w:val="000000"/>
        </w:rPr>
      </w:pPr>
      <w:r>
        <w:rPr>
          <w:b/>
          <w:color w:val="000000"/>
        </w:rPr>
        <w:t>19.3.</w:t>
      </w:r>
      <w:r>
        <w:rPr>
          <w:color w:val="000000"/>
        </w:rPr>
        <w:t xml:space="preserve"> Размещение объектов не допускается:</w:t>
      </w:r>
    </w:p>
    <w:p w:rsidR="000736F9" w:rsidRDefault="000736F9" w:rsidP="000736F9">
      <w:pPr>
        <w:ind w:firstLine="708"/>
        <w:jc w:val="both"/>
        <w:rPr>
          <w:color w:val="000000"/>
        </w:rPr>
      </w:pPr>
      <w:r>
        <w:rPr>
          <w:color w:val="000000"/>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0736F9" w:rsidRDefault="000736F9" w:rsidP="000736F9">
      <w:pPr>
        <w:ind w:firstLine="708"/>
        <w:jc w:val="both"/>
        <w:rPr>
          <w:color w:val="000000"/>
        </w:rPr>
      </w:pPr>
      <w:r>
        <w:rPr>
          <w:color w:val="000000"/>
        </w:rPr>
        <w:t>- в зонах охраны лечебно-оздоровительных местностей;</w:t>
      </w:r>
    </w:p>
    <w:p w:rsidR="000736F9" w:rsidRDefault="000736F9" w:rsidP="000736F9">
      <w:pPr>
        <w:ind w:firstLine="708"/>
        <w:jc w:val="both"/>
        <w:rPr>
          <w:color w:val="000000"/>
        </w:rPr>
      </w:pPr>
      <w:r>
        <w:rPr>
          <w:color w:val="000000"/>
        </w:rPr>
        <w:t>- в зонах массового загородного отдыха населения и на территории лечебно-</w:t>
      </w:r>
    </w:p>
    <w:p w:rsidR="000736F9" w:rsidRDefault="000736F9" w:rsidP="000736F9">
      <w:pPr>
        <w:ind w:firstLine="708"/>
        <w:jc w:val="both"/>
        <w:rPr>
          <w:color w:val="000000"/>
        </w:rPr>
      </w:pPr>
      <w:r>
        <w:rPr>
          <w:color w:val="000000"/>
        </w:rPr>
        <w:t xml:space="preserve">  оздоровительных учреждений;</w:t>
      </w:r>
    </w:p>
    <w:p w:rsidR="000736F9" w:rsidRDefault="000736F9" w:rsidP="000736F9">
      <w:pPr>
        <w:ind w:firstLine="708"/>
        <w:jc w:val="both"/>
        <w:rPr>
          <w:color w:val="000000"/>
        </w:rPr>
      </w:pPr>
      <w:r>
        <w:rPr>
          <w:color w:val="000000"/>
        </w:rPr>
        <w:t>- в рекреационных зонах;</w:t>
      </w:r>
    </w:p>
    <w:p w:rsidR="000736F9" w:rsidRDefault="000736F9" w:rsidP="000736F9">
      <w:pPr>
        <w:ind w:firstLine="708"/>
        <w:jc w:val="both"/>
        <w:rPr>
          <w:color w:val="000000"/>
        </w:rPr>
      </w:pPr>
      <w:r>
        <w:rPr>
          <w:color w:val="000000"/>
        </w:rPr>
        <w:t>- на заболачиваемых и подтопляемых территориях.</w:t>
      </w:r>
    </w:p>
    <w:p w:rsidR="000736F9" w:rsidRDefault="000736F9" w:rsidP="000736F9">
      <w:pPr>
        <w:ind w:firstLine="708"/>
        <w:jc w:val="both"/>
        <w:rPr>
          <w:color w:val="000000"/>
        </w:rPr>
      </w:pPr>
      <w:r>
        <w:rPr>
          <w:color w:val="000000"/>
        </w:rPr>
        <w:t>- в границах установленных водоохранных зон водоемов и водотоков.</w:t>
      </w:r>
    </w:p>
    <w:p w:rsidR="000736F9" w:rsidRDefault="000736F9" w:rsidP="000736F9">
      <w:pPr>
        <w:ind w:firstLine="708"/>
        <w:jc w:val="both"/>
        <w:rPr>
          <w:color w:val="000000"/>
        </w:rPr>
      </w:pPr>
      <w:r>
        <w:rPr>
          <w:b/>
          <w:color w:val="000000"/>
        </w:rPr>
        <w:t>19.4.</w:t>
      </w:r>
      <w:r>
        <w:rPr>
          <w:color w:val="000000"/>
        </w:rPr>
        <w:t xml:space="preserve"> Полигоны по обезвреживанию и захоронению токсичных промышленных отходов, отходов, загрязненных органическими и радиоактивными отходами, до истечения сроков, установленных органами службы Роспотребнадзора на территории Краснокутского сельского поселения размещать, не допускается.</w:t>
      </w:r>
    </w:p>
    <w:p w:rsidR="000736F9" w:rsidRDefault="000736F9" w:rsidP="000736F9">
      <w:pPr>
        <w:ind w:firstLine="708"/>
        <w:jc w:val="both"/>
        <w:rPr>
          <w:color w:val="000000"/>
        </w:rPr>
      </w:pPr>
      <w:r>
        <w:rPr>
          <w:b/>
          <w:color w:val="000000"/>
        </w:rPr>
        <w:t>19</w:t>
      </w:r>
      <w:r>
        <w:rPr>
          <w:b/>
          <w:bCs/>
          <w:color w:val="000000"/>
        </w:rPr>
        <w:t>.5.</w:t>
      </w:r>
      <w:r>
        <w:rPr>
          <w:color w:val="000000"/>
        </w:rPr>
        <w:t xml:space="preserve"> На территории Краснокутского сельского поселения, вдоль автодороги Новочеркасск-Новошахтинск, вблизи х. Веселый», размещено открытое хранилище помета ООО «ЕВРОДОН» с проектной емкостью хранилища 30 тыс.т. помета.</w:t>
      </w:r>
    </w:p>
    <w:p w:rsidR="000736F9" w:rsidRDefault="000736F9" w:rsidP="000736F9">
      <w:pPr>
        <w:ind w:firstLine="708"/>
        <w:jc w:val="both"/>
        <w:rPr>
          <w:color w:val="000000"/>
        </w:rPr>
      </w:pPr>
      <w:r>
        <w:rPr>
          <w:color w:val="000000"/>
        </w:rPr>
        <w:t>Проектная мощность хранилища помета обеспечивает его переработку и составляет 170 тыс. тонн/год.</w:t>
      </w:r>
    </w:p>
    <w:p w:rsidR="000736F9" w:rsidRDefault="000736F9" w:rsidP="000736F9">
      <w:pPr>
        <w:ind w:firstLine="708"/>
        <w:jc w:val="both"/>
        <w:rPr>
          <w:color w:val="000000"/>
        </w:rPr>
      </w:pPr>
      <w:r>
        <w:rPr>
          <w:color w:val="000000"/>
        </w:rPr>
        <w:t>Открытое хранилище помета в соответствии с СанПиН 2.2.1/2.1.1.1200-03 в редакции от 09.09.2010 г. относится к 1 классу и имеет санитарно-защитную зону 1000 метров.</w:t>
      </w:r>
      <w:bookmarkStart w:id="53" w:name="sub_10092"/>
    </w:p>
    <w:p w:rsidR="000736F9" w:rsidRDefault="000736F9" w:rsidP="000736F9">
      <w:pPr>
        <w:ind w:firstLine="708"/>
        <w:jc w:val="both"/>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 xml:space="preserve">20. </w:t>
      </w:r>
      <w:r>
        <w:rPr>
          <w:b/>
          <w:bCs/>
          <w:color w:val="000000"/>
        </w:rPr>
        <w:t>Зоны охраны объектов культурного наследия</w:t>
      </w:r>
    </w:p>
    <w:p w:rsidR="000736F9" w:rsidRDefault="000736F9" w:rsidP="000736F9">
      <w:pPr>
        <w:ind w:firstLine="720"/>
        <w:jc w:val="both"/>
        <w:rPr>
          <w:color w:val="000000"/>
        </w:rPr>
      </w:pPr>
    </w:p>
    <w:p w:rsidR="000736F9" w:rsidRDefault="000736F9" w:rsidP="000736F9">
      <w:pPr>
        <w:ind w:firstLine="709"/>
        <w:jc w:val="both"/>
        <w:rPr>
          <w:bCs/>
          <w:color w:val="000000"/>
        </w:rPr>
      </w:pPr>
      <w:r>
        <w:rPr>
          <w:b/>
          <w:color w:val="000000"/>
        </w:rPr>
        <w:lastRenderedPageBreak/>
        <w:t>20.1.</w:t>
      </w:r>
      <w:r>
        <w:rPr>
          <w:bCs/>
          <w:color w:val="000000"/>
        </w:rPr>
        <w:t xml:space="preserve"> Из объектов археологического и исторического наследия в Краснокутском сельском поселении имеются курганные группы и курганы (скифские холмы). Из объектов истории и культуры местного значения на территории Краснокутского сельского поселения имеются памятники и обелиски, связанных с годами Великой Отечественной войны 1941-1945 г.</w:t>
      </w:r>
    </w:p>
    <w:p w:rsidR="000736F9" w:rsidRDefault="000736F9" w:rsidP="000736F9">
      <w:pPr>
        <w:ind w:firstLine="709"/>
        <w:jc w:val="both"/>
        <w:rPr>
          <w:bCs/>
          <w:color w:val="000000"/>
        </w:rPr>
      </w:pPr>
      <w:r>
        <w:rPr>
          <w:b/>
          <w:color w:val="000000"/>
        </w:rPr>
        <w:t>20.2.</w:t>
      </w:r>
      <w:r>
        <w:rPr>
          <w:bCs/>
          <w:color w:val="000000"/>
        </w:rPr>
        <w:t xml:space="preserve"> В целях обеспечения сохранности объектов культурного наследия регионального и федерального значения, расположенных на территории </w:t>
      </w:r>
      <w:r>
        <w:rPr>
          <w:color w:val="000000"/>
        </w:rPr>
        <w:t>Краснокутское</w:t>
      </w:r>
      <w:r>
        <w:rPr>
          <w:bCs/>
          <w:color w:val="000000"/>
        </w:rPr>
        <w:t xml:space="preserve"> сельского поселения (памятников истории и архитектуры)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0736F9" w:rsidRDefault="000736F9" w:rsidP="000736F9">
      <w:pPr>
        <w:ind w:firstLine="709"/>
        <w:jc w:val="both"/>
        <w:rPr>
          <w:bCs/>
          <w:color w:val="000000"/>
        </w:rPr>
      </w:pPr>
      <w:r>
        <w:rPr>
          <w:bCs/>
          <w:color w:val="000000"/>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0736F9" w:rsidRDefault="000736F9" w:rsidP="000736F9">
      <w:pPr>
        <w:ind w:firstLine="709"/>
        <w:jc w:val="both"/>
        <w:rPr>
          <w:bCs/>
          <w:color w:val="000000"/>
        </w:rPr>
      </w:pPr>
      <w:r>
        <w:rPr>
          <w:bCs/>
          <w:color w:val="000000"/>
        </w:rPr>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bookmarkEnd w:id="53"/>
    <w:p w:rsidR="000736F9" w:rsidRDefault="000736F9" w:rsidP="000736F9">
      <w:pPr>
        <w:ind w:firstLine="708"/>
        <w:jc w:val="both"/>
        <w:rPr>
          <w:color w:val="000000"/>
        </w:rPr>
      </w:pPr>
      <w:r>
        <w:rPr>
          <w:b/>
          <w:color w:val="000000"/>
        </w:rPr>
        <w:t xml:space="preserve">20.3. </w:t>
      </w:r>
      <w:r>
        <w:rPr>
          <w:color w:val="000000"/>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0736F9" w:rsidRDefault="000736F9" w:rsidP="000736F9">
      <w:pPr>
        <w:ind w:firstLine="708"/>
        <w:jc w:val="both"/>
        <w:rPr>
          <w:color w:val="000000"/>
        </w:rPr>
      </w:pPr>
      <w:r>
        <w:rPr>
          <w:color w:val="000000"/>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0736F9" w:rsidRDefault="000736F9" w:rsidP="000736F9">
      <w:pPr>
        <w:ind w:firstLine="708"/>
        <w:jc w:val="both"/>
        <w:rPr>
          <w:color w:val="000000"/>
        </w:rPr>
      </w:pPr>
      <w:r>
        <w:rPr>
          <w:b/>
          <w:color w:val="000000"/>
        </w:rPr>
        <w:t>20</w:t>
      </w:r>
      <w:r>
        <w:rPr>
          <w:b/>
          <w:bCs/>
          <w:color w:val="000000"/>
        </w:rPr>
        <w:t>.4.</w:t>
      </w:r>
      <w:r>
        <w:rPr>
          <w:color w:val="000000"/>
        </w:rPr>
        <w:t xml:space="preserve">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0736F9" w:rsidRDefault="000736F9" w:rsidP="000736F9">
      <w:pPr>
        <w:ind w:firstLine="708"/>
        <w:jc w:val="both"/>
        <w:rPr>
          <w:color w:val="000000"/>
        </w:rPr>
      </w:pPr>
      <w:r>
        <w:rPr>
          <w:b/>
          <w:color w:val="000000"/>
        </w:rPr>
        <w:t>20</w:t>
      </w:r>
      <w:r>
        <w:rPr>
          <w:b/>
          <w:bCs/>
          <w:color w:val="000000"/>
        </w:rPr>
        <w:t>.5.</w:t>
      </w:r>
      <w:r>
        <w:rPr>
          <w:color w:val="000000"/>
        </w:rPr>
        <w:t xml:space="preserve">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w:t>
      </w:r>
    </w:p>
    <w:p w:rsidR="000736F9" w:rsidRDefault="000736F9" w:rsidP="000736F9">
      <w:pPr>
        <w:ind w:firstLine="708"/>
        <w:jc w:val="both"/>
        <w:rPr>
          <w:color w:val="000000"/>
        </w:rPr>
      </w:pPr>
      <w:r>
        <w:rPr>
          <w:color w:val="000000"/>
        </w:rPr>
        <w:t>Особо охраняемых природных территорий и памятников природы на террито-рии Краснокутского сельского поселения нет.</w:t>
      </w:r>
    </w:p>
    <w:p w:rsidR="000736F9" w:rsidRDefault="000736F9" w:rsidP="000736F9">
      <w:pPr>
        <w:ind w:firstLine="708"/>
        <w:jc w:val="both"/>
        <w:rPr>
          <w:color w:val="000000"/>
        </w:rPr>
      </w:pPr>
      <w:r>
        <w:rPr>
          <w:b/>
          <w:color w:val="000000"/>
        </w:rPr>
        <w:t>20</w:t>
      </w:r>
      <w:r>
        <w:rPr>
          <w:b/>
          <w:bCs/>
          <w:color w:val="000000"/>
        </w:rPr>
        <w:t>.6.</w:t>
      </w:r>
      <w:r>
        <w:rPr>
          <w:color w:val="000000"/>
        </w:rPr>
        <w:t xml:space="preserve">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0736F9" w:rsidRDefault="000736F9" w:rsidP="000736F9">
      <w:pPr>
        <w:ind w:firstLine="708"/>
        <w:jc w:val="both"/>
        <w:rPr>
          <w:color w:val="000000"/>
        </w:rPr>
      </w:pPr>
      <w:r>
        <w:rPr>
          <w:b/>
          <w:color w:val="000000"/>
        </w:rPr>
        <w:lastRenderedPageBreak/>
        <w:t>20</w:t>
      </w:r>
      <w:r>
        <w:rPr>
          <w:b/>
          <w:bCs/>
          <w:color w:val="000000"/>
        </w:rPr>
        <w:t>.7.</w:t>
      </w:r>
      <w:r>
        <w:rPr>
          <w:color w:val="000000"/>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0736F9" w:rsidRDefault="000736F9" w:rsidP="000736F9">
      <w:pPr>
        <w:ind w:firstLine="708"/>
        <w:jc w:val="both"/>
        <w:rPr>
          <w:color w:val="000000"/>
        </w:rPr>
      </w:pPr>
      <w:r>
        <w:rPr>
          <w:color w:val="000000"/>
        </w:rPr>
        <w:t>1)  для сохранения памятников истории устанавливаются временные границы зон охраны в размере 60 м от границ памятника по всему его периметру;</w:t>
      </w:r>
    </w:p>
    <w:p w:rsidR="000736F9" w:rsidRDefault="000736F9" w:rsidP="000736F9">
      <w:pPr>
        <w:ind w:firstLine="708"/>
        <w:jc w:val="both"/>
        <w:rPr>
          <w:color w:val="000000"/>
        </w:rPr>
      </w:pPr>
      <w:r>
        <w:rPr>
          <w:color w:val="000000"/>
        </w:rPr>
        <w:t>2) для объектов, признанных памятниками архитектуры, являющихся зданиями или сооружениями, устанавливаются временные границы зон охраны в размере 100 м от границ памятника архитектуры по всему его периметру;</w:t>
      </w:r>
    </w:p>
    <w:p w:rsidR="000736F9" w:rsidRDefault="000736F9" w:rsidP="000736F9">
      <w:pPr>
        <w:ind w:firstLine="708"/>
        <w:jc w:val="both"/>
        <w:rPr>
          <w:color w:val="000000"/>
        </w:rPr>
      </w:pPr>
      <w:r>
        <w:rPr>
          <w:color w:val="000000"/>
        </w:rPr>
        <w:t>3) для памятников архитектуры, не являющихся зданиями, и памятников монументального искусства устанавливаются временные границы зон охраны в размере 40 м от границ памятника по всему его периметру;</w:t>
      </w:r>
    </w:p>
    <w:p w:rsidR="000736F9" w:rsidRDefault="000736F9" w:rsidP="000736F9">
      <w:pPr>
        <w:ind w:firstLine="708"/>
        <w:jc w:val="both"/>
        <w:rPr>
          <w:color w:val="000000"/>
        </w:rPr>
      </w:pPr>
      <w:r>
        <w:rPr>
          <w:color w:val="000000"/>
        </w:rPr>
        <w:t>4) для памятников археологии в зависимости от типа памятника устанавливаются следующие временные границы зон охраны:</w:t>
      </w:r>
    </w:p>
    <w:p w:rsidR="000736F9" w:rsidRDefault="000736F9" w:rsidP="000736F9">
      <w:pPr>
        <w:ind w:firstLine="708"/>
        <w:jc w:val="both"/>
        <w:rPr>
          <w:color w:val="000000"/>
        </w:rPr>
      </w:pPr>
      <w:r>
        <w:rPr>
          <w:color w:val="000000"/>
        </w:rPr>
        <w:t>-  для поселений, городищ, грунтовых некрополей независимо от места их расположения – 300 м от границ памятника по всему его периметру;</w:t>
      </w:r>
    </w:p>
    <w:p w:rsidR="000736F9" w:rsidRDefault="000736F9" w:rsidP="000736F9">
      <w:pPr>
        <w:ind w:firstLine="708"/>
        <w:jc w:val="both"/>
        <w:rPr>
          <w:color w:val="000000"/>
        </w:rPr>
      </w:pPr>
      <w:r>
        <w:rPr>
          <w:color w:val="000000"/>
        </w:rPr>
        <w:t>- для курганных групп, крепостей, доисторических стоянок, грунтовых могильников и укреплений - 200 м от границ памятника по всему его периметру;</w:t>
      </w:r>
    </w:p>
    <w:p w:rsidR="000736F9" w:rsidRDefault="000736F9" w:rsidP="000736F9">
      <w:pPr>
        <w:ind w:firstLine="708"/>
        <w:jc w:val="both"/>
        <w:rPr>
          <w:color w:val="000000"/>
        </w:rPr>
      </w:pPr>
      <w:r>
        <w:rPr>
          <w:color w:val="000000"/>
        </w:rPr>
        <w:t>- для одиночных курганов высотой:</w:t>
      </w:r>
    </w:p>
    <w:p w:rsidR="000736F9" w:rsidRDefault="000736F9" w:rsidP="000736F9">
      <w:pPr>
        <w:ind w:firstLine="708"/>
        <w:jc w:val="both"/>
        <w:rPr>
          <w:color w:val="000000"/>
        </w:rPr>
      </w:pPr>
      <w:r>
        <w:rPr>
          <w:color w:val="000000"/>
        </w:rPr>
        <w:t>- от 1 м - 50 м от подошвы кургана по всему его периметру;</w:t>
      </w:r>
    </w:p>
    <w:p w:rsidR="000736F9" w:rsidRDefault="000736F9" w:rsidP="000736F9">
      <w:pPr>
        <w:ind w:firstLine="708"/>
        <w:jc w:val="both"/>
        <w:rPr>
          <w:color w:val="000000"/>
        </w:rPr>
      </w:pPr>
      <w:r>
        <w:rPr>
          <w:color w:val="000000"/>
        </w:rPr>
        <w:t>- до 2 м - 75 м от подошвы кургана по всему его периметру;</w:t>
      </w:r>
    </w:p>
    <w:p w:rsidR="000736F9" w:rsidRDefault="000736F9" w:rsidP="000736F9">
      <w:pPr>
        <w:ind w:firstLine="708"/>
        <w:jc w:val="both"/>
        <w:rPr>
          <w:color w:val="000000"/>
        </w:rPr>
      </w:pPr>
      <w:r>
        <w:rPr>
          <w:color w:val="000000"/>
        </w:rPr>
        <w:t>- до 3 м - 125 м от подошвы кургана по всему его периметру;</w:t>
      </w:r>
    </w:p>
    <w:p w:rsidR="000736F9" w:rsidRDefault="000736F9" w:rsidP="000736F9">
      <w:pPr>
        <w:ind w:firstLine="708"/>
        <w:jc w:val="both"/>
        <w:rPr>
          <w:color w:val="000000"/>
        </w:rPr>
      </w:pPr>
      <w:r>
        <w:rPr>
          <w:color w:val="000000"/>
        </w:rPr>
        <w:t>- свыше 3 м - 150 м от подошвы кургана по всему его периметру;</w:t>
      </w:r>
    </w:p>
    <w:p w:rsidR="000736F9" w:rsidRDefault="000736F9" w:rsidP="000736F9">
      <w:pPr>
        <w:ind w:firstLine="708"/>
        <w:jc w:val="both"/>
        <w:rPr>
          <w:color w:val="000000"/>
        </w:rPr>
      </w:pPr>
      <w:r>
        <w:rPr>
          <w:color w:val="000000"/>
        </w:rPr>
        <w:t>- для дольменов - 50 м от основания дольмена по всему его периметру.</w:t>
      </w:r>
    </w:p>
    <w:p w:rsidR="000736F9" w:rsidRDefault="000736F9" w:rsidP="000736F9">
      <w:pPr>
        <w:ind w:firstLine="708"/>
        <w:jc w:val="both"/>
        <w:rPr>
          <w:color w:val="000000"/>
        </w:rPr>
      </w:pPr>
      <w:r>
        <w:rPr>
          <w:b/>
          <w:color w:val="000000"/>
        </w:rPr>
        <w:t>20</w:t>
      </w:r>
      <w:r>
        <w:rPr>
          <w:b/>
          <w:bCs/>
          <w:color w:val="000000"/>
        </w:rPr>
        <w:t>.8.</w:t>
      </w:r>
      <w:r>
        <w:rPr>
          <w:color w:val="000000"/>
        </w:rPr>
        <w:t xml:space="preserve"> 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0736F9" w:rsidRDefault="000736F9" w:rsidP="000736F9">
      <w:pPr>
        <w:ind w:firstLine="708"/>
        <w:jc w:val="both"/>
        <w:rPr>
          <w:color w:val="000000"/>
        </w:rPr>
      </w:pPr>
      <w:r>
        <w:rPr>
          <w:b/>
          <w:color w:val="000000"/>
        </w:rPr>
        <w:t>20</w:t>
      </w:r>
      <w:r>
        <w:rPr>
          <w:b/>
          <w:bCs/>
          <w:color w:val="000000"/>
        </w:rPr>
        <w:t>.9.</w:t>
      </w:r>
      <w:r>
        <w:rPr>
          <w:color w:val="000000"/>
        </w:rPr>
        <w:t xml:space="preserve"> 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0736F9" w:rsidRDefault="000736F9" w:rsidP="000736F9">
      <w:pPr>
        <w:ind w:firstLine="708"/>
        <w:jc w:val="both"/>
        <w:rPr>
          <w:color w:val="000000"/>
        </w:rPr>
      </w:pPr>
      <w:r>
        <w:rPr>
          <w:color w:val="000000"/>
        </w:rPr>
        <w:t xml:space="preserve">    - до сетей водопровода, канализации и теплоснабжения (кроме разводящих) - 15 м;</w:t>
      </w:r>
    </w:p>
    <w:p w:rsidR="000736F9" w:rsidRDefault="000736F9" w:rsidP="000736F9">
      <w:pPr>
        <w:ind w:firstLine="708"/>
        <w:jc w:val="both"/>
        <w:rPr>
          <w:color w:val="000000"/>
        </w:rPr>
      </w:pPr>
      <w:r>
        <w:rPr>
          <w:color w:val="000000"/>
        </w:rPr>
        <w:t xml:space="preserve">    - до других подземных инженерных сетей - 5 м.</w:t>
      </w:r>
    </w:p>
    <w:p w:rsidR="000736F9" w:rsidRDefault="000736F9" w:rsidP="000736F9">
      <w:pPr>
        <w:ind w:firstLine="708"/>
        <w:jc w:val="both"/>
        <w:rPr>
          <w:color w:val="000000"/>
        </w:rPr>
      </w:pPr>
      <w:r>
        <w:rPr>
          <w:color w:val="000000"/>
        </w:rPr>
        <w:t xml:space="preserve">     В условиях реконструкции указанные расстояния до инженерных сетей допускается сокращать, но принимать не менее:</w:t>
      </w:r>
    </w:p>
    <w:p w:rsidR="000736F9" w:rsidRDefault="000736F9" w:rsidP="000736F9">
      <w:pPr>
        <w:ind w:firstLine="708"/>
        <w:jc w:val="both"/>
        <w:rPr>
          <w:color w:val="000000"/>
        </w:rPr>
      </w:pPr>
      <w:r>
        <w:rPr>
          <w:color w:val="000000"/>
        </w:rPr>
        <w:t xml:space="preserve">     - до водонесущих сетей - 5 м; неводонесущих - 2 м.</w:t>
      </w:r>
    </w:p>
    <w:p w:rsidR="000736F9" w:rsidRDefault="000736F9" w:rsidP="000736F9">
      <w:pPr>
        <w:ind w:firstLine="708"/>
        <w:jc w:val="both"/>
        <w:rPr>
          <w:color w:val="000000"/>
        </w:rPr>
      </w:pPr>
      <w:r>
        <w:rPr>
          <w:color w:val="000000"/>
        </w:rPr>
        <w:t xml:space="preserve">    При этом необходимо обеспечивать проведение специальных технических мероприятий при производстве строительных работ.</w:t>
      </w:r>
    </w:p>
    <w:p w:rsidR="000736F9" w:rsidRDefault="000736F9" w:rsidP="000736F9">
      <w:pPr>
        <w:ind w:firstLine="708"/>
        <w:jc w:val="both"/>
        <w:rPr>
          <w:color w:val="000000"/>
        </w:rPr>
      </w:pPr>
      <w:r>
        <w:rPr>
          <w:b/>
          <w:color w:val="000000"/>
        </w:rPr>
        <w:t>20</w:t>
      </w:r>
      <w:r>
        <w:rPr>
          <w:b/>
          <w:bCs/>
          <w:color w:val="000000"/>
        </w:rPr>
        <w:t>.10.</w:t>
      </w:r>
      <w:r>
        <w:rPr>
          <w:color w:val="000000"/>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0736F9" w:rsidRDefault="000736F9" w:rsidP="000736F9">
      <w:pPr>
        <w:ind w:firstLine="708"/>
        <w:jc w:val="both"/>
        <w:rPr>
          <w:color w:val="000000"/>
        </w:rPr>
      </w:pPr>
      <w:r>
        <w:rPr>
          <w:b/>
          <w:color w:val="000000"/>
        </w:rPr>
        <w:t>20</w:t>
      </w:r>
      <w:r>
        <w:rPr>
          <w:b/>
          <w:bCs/>
          <w:color w:val="000000"/>
        </w:rPr>
        <w:t>.11.</w:t>
      </w:r>
      <w:r>
        <w:rPr>
          <w:color w:val="000000"/>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0736F9" w:rsidRDefault="000736F9" w:rsidP="000736F9">
      <w:pPr>
        <w:ind w:firstLine="708"/>
        <w:jc w:val="both"/>
        <w:rPr>
          <w:color w:val="000000"/>
        </w:rPr>
      </w:pPr>
      <w:r>
        <w:rPr>
          <w:b/>
          <w:color w:val="000000"/>
        </w:rPr>
        <w:lastRenderedPageBreak/>
        <w:t>20</w:t>
      </w:r>
      <w:r>
        <w:rPr>
          <w:b/>
          <w:bCs/>
          <w:color w:val="000000"/>
        </w:rPr>
        <w:t xml:space="preserve">.12. </w:t>
      </w:r>
      <w:r>
        <w:rPr>
          <w:color w:val="000000"/>
        </w:rPr>
        <w:t>Необходимое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обязательному согласованию с областным органом охраны объектов культурного наследия - Министерством культуры Ростовской области.</w:t>
      </w:r>
    </w:p>
    <w:p w:rsidR="000736F9" w:rsidRDefault="000736F9" w:rsidP="000736F9">
      <w:pPr>
        <w:ind w:firstLine="708"/>
        <w:jc w:val="both"/>
        <w:rPr>
          <w:color w:val="000000"/>
        </w:rPr>
      </w:pPr>
      <w:r>
        <w:rPr>
          <w:b/>
          <w:color w:val="000000"/>
        </w:rPr>
        <w:t>20</w:t>
      </w:r>
      <w:r>
        <w:rPr>
          <w:b/>
          <w:bCs/>
          <w:color w:val="000000"/>
        </w:rPr>
        <w:t>.13.</w:t>
      </w:r>
      <w:r>
        <w:rPr>
          <w:color w:val="000000"/>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0736F9" w:rsidRDefault="000736F9" w:rsidP="000736F9">
      <w:pPr>
        <w:ind w:firstLine="708"/>
        <w:jc w:val="both"/>
        <w:rPr>
          <w:color w:val="000000"/>
        </w:rPr>
      </w:pPr>
      <w:r>
        <w:rPr>
          <w:b/>
          <w:color w:val="000000"/>
        </w:rPr>
        <w:t>20</w:t>
      </w:r>
      <w:r>
        <w:rPr>
          <w:b/>
          <w:bCs/>
          <w:color w:val="000000"/>
        </w:rPr>
        <w:t>.14.</w:t>
      </w:r>
      <w:r>
        <w:rPr>
          <w:color w:val="000000"/>
        </w:rPr>
        <w:t xml:space="preserve">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0736F9" w:rsidRDefault="000736F9" w:rsidP="000736F9">
      <w:pPr>
        <w:ind w:firstLine="708"/>
        <w:jc w:val="both"/>
        <w:rPr>
          <w:color w:val="000000"/>
        </w:rPr>
      </w:pPr>
    </w:p>
    <w:p w:rsidR="000736F9" w:rsidRDefault="000736F9" w:rsidP="000736F9">
      <w:pPr>
        <w:keepNext/>
        <w:shd w:val="clear" w:color="auto" w:fill="FFFFFF"/>
        <w:tabs>
          <w:tab w:val="left" w:pos="708"/>
        </w:tabs>
        <w:jc w:val="center"/>
        <w:outlineLvl w:val="3"/>
        <w:rPr>
          <w:b/>
          <w:color w:val="000000"/>
        </w:rPr>
      </w:pPr>
      <w:r>
        <w:rPr>
          <w:b/>
          <w:color w:val="000000"/>
        </w:rPr>
        <w:t>21. Противопожарные требования</w:t>
      </w:r>
    </w:p>
    <w:p w:rsidR="000736F9" w:rsidRDefault="000736F9" w:rsidP="000736F9">
      <w:pPr>
        <w:ind w:firstLine="720"/>
        <w:jc w:val="both"/>
        <w:rPr>
          <w:color w:val="000000"/>
        </w:rPr>
      </w:pPr>
    </w:p>
    <w:p w:rsidR="000736F9" w:rsidRDefault="000736F9" w:rsidP="000736F9">
      <w:pPr>
        <w:jc w:val="both"/>
        <w:rPr>
          <w:color w:val="000000"/>
        </w:rPr>
      </w:pPr>
      <w:r>
        <w:rPr>
          <w:b/>
          <w:color w:val="000000"/>
        </w:rPr>
        <w:tab/>
        <w:t>21.1.</w:t>
      </w:r>
      <w:r>
        <w:rPr>
          <w:color w:val="000000"/>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0736F9" w:rsidRDefault="000736F9" w:rsidP="000736F9">
      <w:pPr>
        <w:ind w:firstLine="708"/>
        <w:jc w:val="both"/>
        <w:rPr>
          <w:color w:val="000000"/>
        </w:rPr>
      </w:pPr>
      <w:r>
        <w:rPr>
          <w:b/>
          <w:color w:val="000000"/>
        </w:rPr>
        <w:t>21.2.</w:t>
      </w:r>
      <w:r>
        <w:rPr>
          <w:color w:val="000000"/>
        </w:rPr>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изменениями и дополнениями).</w:t>
      </w:r>
    </w:p>
    <w:p w:rsidR="000736F9" w:rsidRDefault="000736F9" w:rsidP="000736F9">
      <w:pPr>
        <w:ind w:firstLine="708"/>
        <w:jc w:val="both"/>
        <w:rPr>
          <w:bCs/>
          <w:color w:val="000000"/>
        </w:rPr>
      </w:pPr>
      <w:r>
        <w:rPr>
          <w:b/>
          <w:color w:val="000000"/>
        </w:rPr>
        <w:t xml:space="preserve">21.3. </w:t>
      </w:r>
      <w:r>
        <w:rPr>
          <w:bCs/>
          <w:color w:val="000000"/>
        </w:rPr>
        <w:t xml:space="preserve">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привлекаются добровольные пожарные дружины с применением приспособленной для тушения пожаров техникой. </w:t>
      </w:r>
    </w:p>
    <w:p w:rsidR="000736F9" w:rsidRDefault="000736F9" w:rsidP="000736F9">
      <w:pPr>
        <w:ind w:firstLine="708"/>
        <w:jc w:val="both"/>
        <w:rPr>
          <w:bCs/>
          <w:color w:val="000000"/>
        </w:rPr>
      </w:pPr>
      <w:r>
        <w:rPr>
          <w:bCs/>
          <w:color w:val="000000"/>
        </w:rPr>
        <w:t xml:space="preserve">Ближайшими для территории Краснокутского сельского поселения являются: </w:t>
      </w:r>
    </w:p>
    <w:p w:rsidR="000736F9" w:rsidRDefault="000736F9" w:rsidP="000736F9">
      <w:pPr>
        <w:ind w:firstLine="708"/>
        <w:jc w:val="both"/>
        <w:rPr>
          <w:bCs/>
          <w:color w:val="000000"/>
        </w:rPr>
      </w:pPr>
      <w:r>
        <w:rPr>
          <w:bCs/>
          <w:color w:val="000000"/>
        </w:rPr>
        <w:t>- пожарная часть № 68, расположенная на сопредельной территории Каменоломненского городского поселения Октябрьского района Ростовской области;</w:t>
      </w:r>
    </w:p>
    <w:p w:rsidR="000736F9" w:rsidRDefault="000736F9" w:rsidP="000736F9">
      <w:pPr>
        <w:ind w:firstLine="708"/>
        <w:jc w:val="both"/>
        <w:rPr>
          <w:bCs/>
          <w:color w:val="000000"/>
        </w:rPr>
      </w:pPr>
      <w:r>
        <w:rPr>
          <w:bCs/>
          <w:color w:val="000000"/>
        </w:rPr>
        <w:t>- пожарная часть № 31 Шахтинского отдела Государственной противопожарной службы Ростовской области;</w:t>
      </w:r>
    </w:p>
    <w:p w:rsidR="000736F9" w:rsidRDefault="000736F9" w:rsidP="000736F9">
      <w:pPr>
        <w:ind w:firstLine="708"/>
        <w:jc w:val="both"/>
        <w:rPr>
          <w:bCs/>
          <w:color w:val="000000"/>
        </w:rPr>
      </w:pPr>
      <w:r>
        <w:rPr>
          <w:bCs/>
          <w:color w:val="000000"/>
        </w:rPr>
        <w:t>-  пожарная часть № 139, расположенная в п. Персиановский.</w:t>
      </w:r>
    </w:p>
    <w:p w:rsidR="000736F9" w:rsidRDefault="000736F9" w:rsidP="000736F9">
      <w:pPr>
        <w:ind w:firstLine="708"/>
        <w:jc w:val="both"/>
        <w:rPr>
          <w:color w:val="000000"/>
        </w:rPr>
      </w:pPr>
      <w:r>
        <w:rPr>
          <w:b/>
          <w:color w:val="000000"/>
        </w:rPr>
        <w:t>21</w:t>
      </w:r>
      <w:r>
        <w:rPr>
          <w:b/>
          <w:color w:val="000000"/>
          <w:spacing w:val="-2"/>
        </w:rPr>
        <w:t>.4.</w:t>
      </w:r>
      <w:r>
        <w:rPr>
          <w:color w:val="000000"/>
          <w:spacing w:val="-2"/>
        </w:rPr>
        <w:t xml:space="preserve"> Согласование отступлений от требований пожарной безопаснос</w:t>
      </w:r>
      <w:r>
        <w:rPr>
          <w:color w:val="000000"/>
        </w:rPr>
        <w:t>ти проводится в соответствии с требованиями приказа МЧС России № 141 от 16.03.2007 г. и приказом МЧС РФ от 7 февраля2008 г. </w:t>
      </w:r>
      <w:hyperlink r:id="rId34" w:tooltip="О внесении изменений в нормативные правовые акты МЧС России" w:history="1">
        <w:r>
          <w:rPr>
            <w:color w:val="000000"/>
          </w:rPr>
          <w:t>№58</w:t>
        </w:r>
      </w:hyperlink>
      <w:r>
        <w:rPr>
          <w:color w:val="000000"/>
        </w:rPr>
        <w:t> </w:t>
      </w:r>
      <w:r>
        <w:rPr>
          <w:b/>
          <w:bCs/>
          <w:color w:val="000000"/>
          <w:shd w:val="clear" w:color="auto" w:fill="FFFFFF"/>
        </w:rPr>
        <w:t xml:space="preserve"> </w:t>
      </w:r>
      <w:r>
        <w:rPr>
          <w:color w:val="000000"/>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0736F9" w:rsidRDefault="000736F9" w:rsidP="000736F9">
      <w:pPr>
        <w:pStyle w:val="1"/>
        <w:tabs>
          <w:tab w:val="left" w:pos="709"/>
        </w:tabs>
        <w:ind w:firstLine="709"/>
        <w:rPr>
          <w:color w:val="000000"/>
        </w:rPr>
      </w:pPr>
      <w:r>
        <w:rPr>
          <w:color w:val="000000"/>
        </w:rPr>
        <w:br w:type="page"/>
      </w:r>
      <w:r>
        <w:rPr>
          <w:color w:val="000000"/>
          <w:lang w:val="en-US"/>
        </w:rPr>
        <w:lastRenderedPageBreak/>
        <w:t>III</w:t>
      </w:r>
      <w:r>
        <w:rPr>
          <w:color w:val="000000"/>
        </w:rPr>
        <w:t>. МАТЕРИАЛЫ ПО ОБОСНОВАНИЮ РАСЧЕТНЫХ ПОКАЗАТЕЛЕЙ, СОДЕРЖАЩИХСЯ В ОСНОВНОЙ ЧАСТИ МЕСТНЫХ НОРМАТИВОВ ГРАДОСТРОИТЕЛЬНОГО ПРОЕКТИРОВАНИЯ</w:t>
      </w:r>
    </w:p>
    <w:p w:rsidR="000736F9" w:rsidRDefault="000736F9" w:rsidP="000736F9">
      <w:pPr>
        <w:pStyle w:val="38"/>
        <w:shd w:val="clear" w:color="auto" w:fill="auto"/>
        <w:spacing w:after="0" w:line="240" w:lineRule="auto"/>
        <w:ind w:right="40" w:firstLine="0"/>
        <w:rPr>
          <w:bCs w:val="0"/>
          <w:color w:val="000000"/>
          <w:sz w:val="24"/>
          <w:szCs w:val="24"/>
        </w:rPr>
      </w:pPr>
    </w:p>
    <w:p w:rsidR="000736F9" w:rsidRDefault="000736F9" w:rsidP="000736F9">
      <w:pPr>
        <w:widowControl w:val="0"/>
        <w:ind w:right="40"/>
        <w:jc w:val="center"/>
        <w:rPr>
          <w:b/>
          <w:color w:val="000000"/>
        </w:rPr>
      </w:pPr>
    </w:p>
    <w:p w:rsidR="000736F9" w:rsidRDefault="000736F9" w:rsidP="000736F9">
      <w:pPr>
        <w:widowControl w:val="0"/>
        <w:autoSpaceDE w:val="0"/>
        <w:autoSpaceDN w:val="0"/>
        <w:adjustRightInd w:val="0"/>
        <w:ind w:firstLine="709"/>
        <w:jc w:val="both"/>
        <w:outlineLvl w:val="0"/>
        <w:rPr>
          <w:b/>
          <w:bCs/>
          <w:color w:val="000000"/>
        </w:rPr>
      </w:pPr>
      <w:r>
        <w:rPr>
          <w:b/>
          <w:bCs/>
          <w:color w:val="000000"/>
        </w:rPr>
        <w:t xml:space="preserve">22. В местных нормативах градостроительного проектирования </w:t>
      </w:r>
      <w:bookmarkStart w:id="54" w:name="_Hlk182279170"/>
      <w:r>
        <w:rPr>
          <w:b/>
          <w:bCs/>
          <w:color w:val="000000"/>
        </w:rPr>
        <w:t>Краснокутского</w:t>
      </w:r>
      <w:bookmarkEnd w:id="54"/>
      <w:r>
        <w:rPr>
          <w:b/>
          <w:bCs/>
          <w:color w:val="000000"/>
        </w:rPr>
        <w:t xml:space="preserve">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Краснокутского сельского поселения с учетом:</w:t>
      </w:r>
    </w:p>
    <w:p w:rsidR="000736F9" w:rsidRDefault="000736F9" w:rsidP="000736F9">
      <w:pPr>
        <w:pStyle w:val="38"/>
        <w:shd w:val="clear" w:color="auto" w:fill="auto"/>
        <w:spacing w:after="0" w:line="240" w:lineRule="auto"/>
        <w:ind w:right="40" w:firstLine="0"/>
        <w:rPr>
          <w:bCs w:val="0"/>
          <w:color w:val="000000"/>
          <w:sz w:val="24"/>
          <w:szCs w:val="24"/>
        </w:rPr>
      </w:pPr>
    </w:p>
    <w:p w:rsidR="000736F9" w:rsidRDefault="000736F9" w:rsidP="000736F9">
      <w:pPr>
        <w:pStyle w:val="afe"/>
        <w:tabs>
          <w:tab w:val="left" w:pos="0"/>
        </w:tabs>
        <w:ind w:left="0" w:firstLine="709"/>
        <w:jc w:val="both"/>
        <w:rPr>
          <w:b/>
          <w:color w:val="000000"/>
        </w:rPr>
      </w:pPr>
    </w:p>
    <w:p w:rsidR="000736F9" w:rsidRDefault="000736F9" w:rsidP="000736F9">
      <w:pPr>
        <w:pStyle w:val="ab"/>
        <w:widowControl w:val="0"/>
        <w:numPr>
          <w:ilvl w:val="0"/>
          <w:numId w:val="3"/>
        </w:numPr>
        <w:tabs>
          <w:tab w:val="left" w:pos="0"/>
        </w:tabs>
        <w:ind w:left="0" w:firstLine="709"/>
        <w:jc w:val="both"/>
        <w:rPr>
          <w:color w:val="000000"/>
          <w:sz w:val="24"/>
        </w:rPr>
      </w:pPr>
      <w:r>
        <w:rPr>
          <w:color w:val="000000"/>
          <w:sz w:val="24"/>
        </w:rPr>
        <w:t xml:space="preserve">региональных нормативов градостроительного проектирования Ростовской области; </w:t>
      </w:r>
    </w:p>
    <w:p w:rsidR="000736F9" w:rsidRDefault="000736F9" w:rsidP="000736F9">
      <w:pPr>
        <w:pStyle w:val="ab"/>
        <w:widowControl w:val="0"/>
        <w:numPr>
          <w:ilvl w:val="0"/>
          <w:numId w:val="3"/>
        </w:numPr>
        <w:tabs>
          <w:tab w:val="left" w:pos="0"/>
        </w:tabs>
        <w:ind w:left="0" w:firstLine="709"/>
        <w:jc w:val="both"/>
        <w:rPr>
          <w:color w:val="000000"/>
          <w:sz w:val="24"/>
        </w:rPr>
      </w:pPr>
      <w:r>
        <w:rPr>
          <w:color w:val="000000"/>
          <w:sz w:val="24"/>
        </w:rPr>
        <w:t>социально-демографического состава и плотности населения населенных пунктов на территории Краснокутского сельского поселения;</w:t>
      </w:r>
    </w:p>
    <w:p w:rsidR="000736F9" w:rsidRDefault="000736F9" w:rsidP="000736F9">
      <w:pPr>
        <w:pStyle w:val="ab"/>
        <w:widowControl w:val="0"/>
        <w:numPr>
          <w:ilvl w:val="0"/>
          <w:numId w:val="3"/>
        </w:numPr>
        <w:tabs>
          <w:tab w:val="left" w:pos="0"/>
        </w:tabs>
        <w:ind w:left="0" w:firstLine="709"/>
        <w:jc w:val="both"/>
        <w:rPr>
          <w:color w:val="000000"/>
          <w:sz w:val="24"/>
        </w:rPr>
      </w:pPr>
      <w:r>
        <w:rPr>
          <w:color w:val="000000"/>
          <w:sz w:val="24"/>
        </w:rPr>
        <w:t xml:space="preserve">планов и программ комплексного социально-экономического развития </w:t>
      </w:r>
      <w:r>
        <w:rPr>
          <w:color w:val="000000"/>
        </w:rPr>
        <w:t>Краснокутского</w:t>
      </w:r>
      <w:r>
        <w:rPr>
          <w:color w:val="000000"/>
          <w:sz w:val="24"/>
        </w:rPr>
        <w:t xml:space="preserve"> сельского поселения;</w:t>
      </w:r>
    </w:p>
    <w:p w:rsidR="000736F9" w:rsidRDefault="000736F9" w:rsidP="000736F9">
      <w:pPr>
        <w:pStyle w:val="ab"/>
        <w:widowControl w:val="0"/>
        <w:numPr>
          <w:ilvl w:val="0"/>
          <w:numId w:val="3"/>
        </w:numPr>
        <w:tabs>
          <w:tab w:val="left" w:pos="0"/>
        </w:tabs>
        <w:ind w:left="0" w:firstLine="709"/>
        <w:jc w:val="both"/>
        <w:rPr>
          <w:color w:val="000000"/>
          <w:sz w:val="24"/>
        </w:rPr>
      </w:pPr>
      <w:r>
        <w:rPr>
          <w:color w:val="000000"/>
          <w:sz w:val="24"/>
        </w:rPr>
        <w:t>предложений Администрации Краснокутского сельского поселения.</w:t>
      </w:r>
    </w:p>
    <w:p w:rsidR="000736F9" w:rsidRDefault="000736F9" w:rsidP="000736F9">
      <w:pPr>
        <w:pStyle w:val="ab"/>
        <w:tabs>
          <w:tab w:val="left" w:pos="0"/>
        </w:tabs>
        <w:ind w:firstLine="709"/>
        <w:rPr>
          <w:color w:val="000000"/>
          <w:sz w:val="24"/>
        </w:rPr>
      </w:pPr>
      <w:r>
        <w:rPr>
          <w:color w:val="000000"/>
          <w:sz w:val="24"/>
        </w:rPr>
        <w:t>Нормативы градостроительного проектирования Краснокутского сельского поселения направлены на повышение благоприятных условий жизни населения района, устойчивое развитие его территорий.</w:t>
      </w:r>
    </w:p>
    <w:p w:rsidR="000736F9" w:rsidRDefault="000736F9" w:rsidP="000736F9">
      <w:pPr>
        <w:pStyle w:val="ab"/>
        <w:tabs>
          <w:tab w:val="left" w:pos="0"/>
        </w:tabs>
        <w:ind w:firstLine="709"/>
        <w:rPr>
          <w:color w:val="000000"/>
          <w:sz w:val="24"/>
        </w:rPr>
      </w:pPr>
      <w:r>
        <w:rPr>
          <w:color w:val="000000"/>
          <w:sz w:val="24"/>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0736F9" w:rsidRDefault="000736F9" w:rsidP="000736F9">
      <w:pPr>
        <w:pStyle w:val="ab"/>
        <w:tabs>
          <w:tab w:val="left" w:pos="0"/>
        </w:tabs>
        <w:ind w:firstLine="709"/>
        <w:rPr>
          <w:color w:val="000000"/>
          <w:sz w:val="24"/>
        </w:rPr>
      </w:pPr>
    </w:p>
    <w:p w:rsidR="000736F9" w:rsidRDefault="000736F9" w:rsidP="000736F9">
      <w:pPr>
        <w:widowControl w:val="0"/>
        <w:autoSpaceDE w:val="0"/>
        <w:autoSpaceDN w:val="0"/>
        <w:adjustRightInd w:val="0"/>
        <w:ind w:firstLine="709"/>
        <w:jc w:val="both"/>
        <w:outlineLvl w:val="0"/>
        <w:rPr>
          <w:b/>
          <w:bCs/>
          <w:color w:val="000000"/>
        </w:rPr>
      </w:pPr>
      <w:r>
        <w:rPr>
          <w:b/>
          <w:bCs/>
          <w:color w:val="000000"/>
        </w:rPr>
        <w:t>23. Нормативно-правовое и нормативно-техническое обоснование установления расчетных показателей по областям полномочий</w:t>
      </w:r>
    </w:p>
    <w:p w:rsidR="000736F9" w:rsidRDefault="000736F9" w:rsidP="000736F9">
      <w:pPr>
        <w:pStyle w:val="ab"/>
        <w:tabs>
          <w:tab w:val="left" w:pos="0"/>
        </w:tabs>
        <w:ind w:firstLine="709"/>
        <w:rPr>
          <w:color w:val="000000"/>
          <w:sz w:val="24"/>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0736F9" w:rsidTr="0072072E">
        <w:trPr>
          <w:trHeight w:val="1091"/>
          <w:tblHeader/>
        </w:trPr>
        <w:tc>
          <w:tcPr>
            <w:tcW w:w="642" w:type="dxa"/>
            <w:shd w:val="clear" w:color="auto" w:fill="auto"/>
            <w:tcMar>
              <w:top w:w="53" w:type="dxa"/>
              <w:left w:w="108" w:type="dxa"/>
              <w:bottom w:w="0" w:type="dxa"/>
              <w:right w:w="53" w:type="dxa"/>
            </w:tcMar>
            <w:vAlign w:val="center"/>
          </w:tcPr>
          <w:p w:rsidR="000736F9" w:rsidRDefault="000736F9" w:rsidP="0072072E">
            <w:pPr>
              <w:spacing w:line="258" w:lineRule="auto"/>
              <w:ind w:left="91"/>
              <w:rPr>
                <w:b/>
                <w:bCs/>
                <w:color w:val="000000"/>
              </w:rPr>
            </w:pPr>
            <w:r>
              <w:rPr>
                <w:b/>
                <w:bCs/>
                <w:color w:val="000000"/>
              </w:rPr>
              <w:t xml:space="preserve">№ </w:t>
            </w:r>
          </w:p>
          <w:p w:rsidR="000736F9" w:rsidRDefault="000736F9" w:rsidP="0072072E">
            <w:pPr>
              <w:spacing w:line="258" w:lineRule="auto"/>
              <w:ind w:left="24"/>
              <w:rPr>
                <w:b/>
                <w:bCs/>
                <w:color w:val="000000"/>
              </w:rPr>
            </w:pPr>
            <w:r>
              <w:rPr>
                <w:b/>
                <w:bCs/>
                <w:color w:val="000000"/>
              </w:rPr>
              <w:t xml:space="preserve">п.п. </w:t>
            </w:r>
          </w:p>
        </w:tc>
        <w:tc>
          <w:tcPr>
            <w:tcW w:w="3827" w:type="dxa"/>
            <w:gridSpan w:val="2"/>
            <w:shd w:val="clear" w:color="auto" w:fill="auto"/>
            <w:tcMar>
              <w:top w:w="53" w:type="dxa"/>
              <w:left w:w="108" w:type="dxa"/>
              <w:bottom w:w="0" w:type="dxa"/>
              <w:right w:w="53" w:type="dxa"/>
            </w:tcMar>
            <w:vAlign w:val="center"/>
          </w:tcPr>
          <w:p w:rsidR="000736F9" w:rsidRDefault="000736F9" w:rsidP="0072072E">
            <w:pPr>
              <w:spacing w:line="258" w:lineRule="auto"/>
              <w:ind w:left="811" w:right="761"/>
              <w:jc w:val="center"/>
              <w:rPr>
                <w:b/>
                <w:bCs/>
                <w:color w:val="000000"/>
              </w:rPr>
            </w:pPr>
            <w:r>
              <w:rPr>
                <w:b/>
                <w:bCs/>
                <w:color w:val="000000"/>
              </w:rPr>
              <w:t xml:space="preserve">Наименование раздела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0736F9" w:rsidRDefault="000736F9" w:rsidP="0072072E">
            <w:pPr>
              <w:spacing w:line="258" w:lineRule="auto"/>
              <w:ind w:left="230" w:right="180"/>
              <w:jc w:val="center"/>
              <w:rPr>
                <w:b/>
                <w:bCs/>
                <w:color w:val="000000"/>
              </w:rPr>
            </w:pPr>
            <w:r>
              <w:rPr>
                <w:b/>
                <w:bCs/>
                <w:color w:val="000000"/>
              </w:rPr>
              <w:t xml:space="preserve">Обоснование расчетных показателей </w:t>
            </w:r>
          </w:p>
        </w:tc>
      </w:tr>
      <w:tr w:rsidR="000736F9" w:rsidTr="0072072E">
        <w:trPr>
          <w:trHeight w:val="1859"/>
        </w:trPr>
        <w:tc>
          <w:tcPr>
            <w:tcW w:w="642" w:type="dxa"/>
            <w:vMerge w:val="restart"/>
            <w:shd w:val="clear" w:color="auto" w:fill="auto"/>
            <w:tcMar>
              <w:top w:w="53" w:type="dxa"/>
              <w:left w:w="108" w:type="dxa"/>
              <w:bottom w:w="0" w:type="dxa"/>
              <w:right w:w="53" w:type="dxa"/>
            </w:tcMar>
          </w:tcPr>
          <w:p w:rsidR="000736F9" w:rsidRDefault="000736F9" w:rsidP="0072072E">
            <w:pPr>
              <w:spacing w:line="258" w:lineRule="auto"/>
              <w:ind w:right="54"/>
              <w:rPr>
                <w:color w:val="000000"/>
              </w:rPr>
            </w:pPr>
            <w:r>
              <w:rPr>
                <w:color w:val="000000"/>
              </w:rPr>
              <w:t xml:space="preserve">1. </w:t>
            </w:r>
          </w:p>
        </w:tc>
        <w:tc>
          <w:tcPr>
            <w:tcW w:w="3827" w:type="dxa"/>
            <w:gridSpan w:val="2"/>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0736F9" w:rsidRDefault="000736F9" w:rsidP="0072072E">
            <w:pPr>
              <w:spacing w:after="2" w:line="236" w:lineRule="auto"/>
              <w:rPr>
                <w:color w:val="000000"/>
              </w:rPr>
            </w:pPr>
            <w:r>
              <w:rPr>
                <w:color w:val="000000"/>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N 29"Об утверждении Нормативов градостроительного проектирования Ростовской области") </w:t>
            </w:r>
          </w:p>
        </w:tc>
      </w:tr>
      <w:tr w:rsidR="000736F9" w:rsidTr="0072072E">
        <w:trPr>
          <w:trHeight w:val="1061"/>
        </w:trPr>
        <w:tc>
          <w:tcPr>
            <w:tcW w:w="642" w:type="dxa"/>
            <w:vMerge/>
            <w:shd w:val="clear" w:color="auto" w:fill="auto"/>
            <w:tcMar>
              <w:top w:w="53" w:type="dxa"/>
              <w:left w:w="108" w:type="dxa"/>
              <w:bottom w:w="0" w:type="dxa"/>
              <w:right w:w="53" w:type="dxa"/>
            </w:tcMar>
          </w:tcPr>
          <w:p w:rsidR="000736F9" w:rsidRDefault="000736F9" w:rsidP="0072072E">
            <w:pPr>
              <w:spacing w:line="258" w:lineRule="auto"/>
              <w:ind w:left="8"/>
              <w:jc w:val="center"/>
              <w:rPr>
                <w:color w:val="000000"/>
              </w:rPr>
            </w:pPr>
          </w:p>
        </w:tc>
        <w:tc>
          <w:tcPr>
            <w:tcW w:w="567" w:type="dxa"/>
            <w:shd w:val="clear" w:color="auto" w:fill="auto"/>
            <w:tcMar>
              <w:top w:w="53" w:type="dxa"/>
              <w:left w:w="108" w:type="dxa"/>
              <w:bottom w:w="0" w:type="dxa"/>
              <w:right w:w="53" w:type="dxa"/>
            </w:tcMar>
          </w:tcPr>
          <w:p w:rsidR="000736F9" w:rsidRDefault="000736F9" w:rsidP="0072072E">
            <w:pPr>
              <w:spacing w:line="258" w:lineRule="auto"/>
              <w:ind w:left="46"/>
              <w:rPr>
                <w:color w:val="000000"/>
              </w:rPr>
            </w:pPr>
            <w:r>
              <w:rPr>
                <w:color w:val="000000"/>
              </w:rPr>
              <w:t xml:space="preserve">1.1. </w:t>
            </w:r>
          </w:p>
        </w:tc>
        <w:tc>
          <w:tcPr>
            <w:tcW w:w="3260"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0736F9" w:rsidRDefault="000736F9" w:rsidP="0072072E">
            <w:pPr>
              <w:spacing w:line="237" w:lineRule="auto"/>
              <w:ind w:right="1"/>
              <w:rPr>
                <w:color w:val="000000"/>
              </w:rPr>
            </w:pPr>
            <w:r>
              <w:rPr>
                <w:color w:val="000000"/>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N 47/1 «Об установлении нормативов потребления коммунальной услуги по электроснабжению на территории Ростовской области»; </w:t>
            </w:r>
          </w:p>
          <w:p w:rsidR="000736F9" w:rsidRDefault="000736F9" w:rsidP="0072072E">
            <w:pPr>
              <w:spacing w:line="237" w:lineRule="auto"/>
              <w:ind w:right="1"/>
              <w:rPr>
                <w:color w:val="000000"/>
              </w:rPr>
            </w:pPr>
            <w:r>
              <w:rPr>
                <w:color w:val="000000"/>
              </w:rPr>
              <w:t xml:space="preserve">СП42.13330.2016 Градостроительство. Планировка и застройка городских и сельских поселений. Актуализированная редакция СНиП 2.07.01-89*,  </w:t>
            </w:r>
            <w:hyperlink r:id="rId35" w:anchor="block_2" w:history="1">
              <w:r>
                <w:rPr>
                  <w:color w:val="000000"/>
                </w:rPr>
                <w:t xml:space="preserve"> </w:t>
              </w:r>
            </w:hyperlink>
            <w:hyperlink r:id="rId36" w:anchor="block_2" w:history="1">
              <w:r>
                <w:rPr>
                  <w:color w:val="000000"/>
                </w:rPr>
                <w:t>Приказом</w:t>
              </w:r>
            </w:hyperlink>
            <w:hyperlink r:id="rId37" w:anchor="block_2" w:history="1">
              <w:r>
                <w:rPr>
                  <w:color w:val="000000"/>
                </w:rPr>
                <w:t xml:space="preserve"> </w:t>
              </w:r>
            </w:hyperlink>
            <w:r>
              <w:rPr>
                <w:color w:val="000000"/>
              </w:rPr>
              <w:t>Минстроя России от 30 декабря 2016 г. N 1034/пр (в редакции</w:t>
            </w:r>
            <w:hyperlink r:id="rId38" w:anchor="block_1012" w:history="1">
              <w:r>
                <w:rPr>
                  <w:color w:val="000000"/>
                </w:rPr>
                <w:t xml:space="preserve"> </w:t>
              </w:r>
            </w:hyperlink>
            <w:hyperlink r:id="rId39" w:anchor="block_1012" w:history="1">
              <w:r>
                <w:rPr>
                  <w:color w:val="000000"/>
                </w:rPr>
                <w:t>приказа</w:t>
              </w:r>
            </w:hyperlink>
            <w:hyperlink r:id="rId40" w:anchor="block_1012" w:history="1">
              <w:r>
                <w:rPr>
                  <w:color w:val="000000"/>
                </w:rPr>
                <w:t xml:space="preserve"> </w:t>
              </w:r>
            </w:hyperlink>
            <w:r>
              <w:rPr>
                <w:color w:val="000000"/>
              </w:rPr>
              <w:t xml:space="preserve">Минстроя России от 10 февраля 2017 г. N 86/пр, </w:t>
            </w:r>
            <w:hyperlink r:id="rId41" w:history="1">
              <w:r>
                <w:rPr>
                  <w:color w:val="000000"/>
                </w:rPr>
                <w:t xml:space="preserve">Изменение </w:t>
              </w:r>
            </w:hyperlink>
            <w:hyperlink r:id="rId42" w:history="1">
              <w:r>
                <w:rPr>
                  <w:color w:val="000000"/>
                </w:rPr>
                <w:t>N</w:t>
              </w:r>
            </w:hyperlink>
            <w:hyperlink r:id="rId43" w:history="1">
              <w:r>
                <w:rPr>
                  <w:color w:val="000000"/>
                </w:rPr>
                <w:t xml:space="preserve"> </w:t>
              </w:r>
            </w:hyperlink>
            <w:hyperlink r:id="rId44" w:history="1">
              <w:r>
                <w:rPr>
                  <w:color w:val="000000"/>
                </w:rPr>
                <w:t>1</w:t>
              </w:r>
            </w:hyperlink>
            <w:hyperlink r:id="rId45" w:history="1">
              <w:r>
                <w:rPr>
                  <w:color w:val="000000"/>
                </w:rPr>
                <w:t>,</w:t>
              </w:r>
            </w:hyperlink>
            <w:r>
              <w:rPr>
                <w:color w:val="000000"/>
              </w:rPr>
              <w:t xml:space="preserve"> утвержденное</w:t>
            </w:r>
            <w:hyperlink r:id="rId46" w:history="1">
              <w:r>
                <w:rPr>
                  <w:color w:val="000000"/>
                </w:rPr>
                <w:t xml:space="preserve"> </w:t>
              </w:r>
            </w:hyperlink>
            <w:hyperlink r:id="rId47" w:history="1">
              <w:r>
                <w:rPr>
                  <w:color w:val="000000"/>
                </w:rPr>
                <w:t>приказом</w:t>
              </w:r>
            </w:hyperlink>
            <w:hyperlink r:id="rId48" w:history="1">
              <w:r>
                <w:rPr>
                  <w:color w:val="000000"/>
                </w:rPr>
                <w:t xml:space="preserve"> </w:t>
              </w:r>
            </w:hyperlink>
            <w:r>
              <w:rPr>
                <w:color w:val="000000"/>
              </w:rPr>
              <w:t xml:space="preserve">Минстроя России от 15 августа 2018 г. N 520/пр) (Приложение Н Укрупненные показатели электропотребления) </w:t>
            </w:r>
          </w:p>
        </w:tc>
      </w:tr>
      <w:tr w:rsidR="000736F9" w:rsidTr="0072072E">
        <w:trPr>
          <w:trHeight w:val="2919"/>
        </w:trPr>
        <w:tc>
          <w:tcPr>
            <w:tcW w:w="642" w:type="dxa"/>
            <w:vMerge/>
            <w:shd w:val="clear" w:color="auto" w:fill="auto"/>
            <w:tcMar>
              <w:top w:w="53" w:type="dxa"/>
              <w:left w:w="108" w:type="dxa"/>
              <w:bottom w:w="0" w:type="dxa"/>
              <w:right w:w="53" w:type="dxa"/>
            </w:tcMar>
          </w:tcPr>
          <w:p w:rsidR="000736F9" w:rsidRDefault="000736F9" w:rsidP="0072072E">
            <w:pPr>
              <w:spacing w:line="258" w:lineRule="auto"/>
              <w:ind w:left="8"/>
              <w:jc w:val="center"/>
              <w:rPr>
                <w:color w:val="000000"/>
              </w:rPr>
            </w:pPr>
          </w:p>
        </w:tc>
        <w:tc>
          <w:tcPr>
            <w:tcW w:w="567" w:type="dxa"/>
            <w:shd w:val="clear" w:color="auto" w:fill="auto"/>
            <w:tcMar>
              <w:top w:w="53" w:type="dxa"/>
              <w:left w:w="108" w:type="dxa"/>
              <w:bottom w:w="0" w:type="dxa"/>
              <w:right w:w="53" w:type="dxa"/>
            </w:tcMar>
          </w:tcPr>
          <w:p w:rsidR="000736F9" w:rsidRDefault="000736F9" w:rsidP="0072072E">
            <w:pPr>
              <w:spacing w:line="258" w:lineRule="auto"/>
              <w:ind w:left="17"/>
              <w:rPr>
                <w:color w:val="000000"/>
              </w:rPr>
            </w:pPr>
            <w:r>
              <w:rPr>
                <w:color w:val="000000"/>
              </w:rPr>
              <w:t xml:space="preserve">1.2. </w:t>
            </w:r>
          </w:p>
        </w:tc>
        <w:tc>
          <w:tcPr>
            <w:tcW w:w="3260"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0736F9" w:rsidRDefault="000736F9" w:rsidP="0072072E">
            <w:pPr>
              <w:spacing w:line="237" w:lineRule="auto"/>
              <w:ind w:right="95"/>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49" w:anchor="block_2" w:history="1">
              <w:r>
                <w:rPr>
                  <w:color w:val="000000"/>
                </w:rPr>
                <w:t xml:space="preserve"> </w:t>
              </w:r>
            </w:hyperlink>
            <w:hyperlink r:id="rId50" w:anchor="block_2" w:history="1">
              <w:r>
                <w:rPr>
                  <w:color w:val="000000"/>
                </w:rPr>
                <w:t>Приказом</w:t>
              </w:r>
            </w:hyperlink>
            <w:hyperlink r:id="rId51" w:anchor="block_2" w:history="1">
              <w:r>
                <w:rPr>
                  <w:color w:val="000000"/>
                </w:rPr>
                <w:t xml:space="preserve"> </w:t>
              </w:r>
            </w:hyperlink>
            <w:r>
              <w:rPr>
                <w:color w:val="000000"/>
              </w:rPr>
              <w:t>Минстроя России от 30 декабря 2016 г. N 1034/пр (в редакции</w:t>
            </w:r>
            <w:hyperlink r:id="rId52" w:anchor="block_1012" w:history="1">
              <w:r>
                <w:rPr>
                  <w:color w:val="000000"/>
                </w:rPr>
                <w:t xml:space="preserve"> </w:t>
              </w:r>
            </w:hyperlink>
            <w:hyperlink r:id="rId53" w:anchor="block_1012" w:history="1">
              <w:r>
                <w:rPr>
                  <w:color w:val="000000"/>
                </w:rPr>
                <w:t>приказа</w:t>
              </w:r>
            </w:hyperlink>
            <w:hyperlink r:id="rId54" w:anchor="block_1012" w:history="1">
              <w:r>
                <w:rPr>
                  <w:color w:val="000000"/>
                </w:rPr>
                <w:t xml:space="preserve"> </w:t>
              </w:r>
            </w:hyperlink>
            <w:r>
              <w:rPr>
                <w:color w:val="000000"/>
              </w:rPr>
              <w:t xml:space="preserve">Минстроя России от 10 февраля 2017 г. N 86/пр, </w:t>
            </w:r>
            <w:hyperlink r:id="rId55" w:history="1">
              <w:r>
                <w:rPr>
                  <w:color w:val="000000"/>
                </w:rPr>
                <w:t xml:space="preserve">Изменение </w:t>
              </w:r>
            </w:hyperlink>
            <w:hyperlink r:id="rId56" w:history="1">
              <w:r>
                <w:rPr>
                  <w:color w:val="000000"/>
                </w:rPr>
                <w:t>N</w:t>
              </w:r>
            </w:hyperlink>
            <w:hyperlink r:id="rId57" w:history="1">
              <w:r>
                <w:rPr>
                  <w:color w:val="000000"/>
                </w:rPr>
                <w:t xml:space="preserve"> </w:t>
              </w:r>
            </w:hyperlink>
            <w:hyperlink r:id="rId58" w:history="1">
              <w:r>
                <w:rPr>
                  <w:color w:val="000000"/>
                </w:rPr>
                <w:t>1</w:t>
              </w:r>
            </w:hyperlink>
            <w:hyperlink r:id="rId59" w:history="1">
              <w:r>
                <w:rPr>
                  <w:color w:val="000000"/>
                </w:rPr>
                <w:t>,</w:t>
              </w:r>
            </w:hyperlink>
            <w:r>
              <w:rPr>
                <w:color w:val="000000"/>
              </w:rPr>
              <w:t xml:space="preserve"> утвержденное</w:t>
            </w:r>
            <w:hyperlink r:id="rId60" w:history="1">
              <w:r>
                <w:rPr>
                  <w:color w:val="000000"/>
                </w:rPr>
                <w:t xml:space="preserve"> </w:t>
              </w:r>
            </w:hyperlink>
            <w:hyperlink r:id="rId61" w:history="1">
              <w:r>
                <w:rPr>
                  <w:color w:val="000000"/>
                </w:rPr>
                <w:t>приказом</w:t>
              </w:r>
            </w:hyperlink>
            <w:hyperlink r:id="rId62" w:history="1">
              <w:r>
                <w:rPr>
                  <w:color w:val="000000"/>
                </w:rPr>
                <w:t xml:space="preserve"> </w:t>
              </w:r>
            </w:hyperlink>
            <w:r>
              <w:rPr>
                <w:color w:val="000000"/>
              </w:rPr>
              <w:t xml:space="preserve">Минстроя России от 15 августа 2018 г. N 520/пр) (п.12.27. Таблица 12.4) </w:t>
            </w:r>
          </w:p>
        </w:tc>
      </w:tr>
      <w:tr w:rsidR="000736F9" w:rsidTr="0072072E">
        <w:trPr>
          <w:trHeight w:val="1061"/>
        </w:trPr>
        <w:tc>
          <w:tcPr>
            <w:tcW w:w="642" w:type="dxa"/>
            <w:vMerge/>
            <w:shd w:val="clear" w:color="auto" w:fill="auto"/>
            <w:tcMar>
              <w:top w:w="53" w:type="dxa"/>
              <w:left w:w="108" w:type="dxa"/>
              <w:bottom w:w="0" w:type="dxa"/>
              <w:right w:w="53" w:type="dxa"/>
            </w:tcMar>
          </w:tcPr>
          <w:p w:rsidR="000736F9" w:rsidRDefault="000736F9" w:rsidP="0072072E">
            <w:pPr>
              <w:spacing w:line="258" w:lineRule="auto"/>
              <w:ind w:left="8"/>
              <w:jc w:val="center"/>
              <w:rPr>
                <w:color w:val="000000"/>
              </w:rPr>
            </w:pPr>
          </w:p>
        </w:tc>
        <w:tc>
          <w:tcPr>
            <w:tcW w:w="567" w:type="dxa"/>
            <w:shd w:val="clear" w:color="auto" w:fill="auto"/>
            <w:tcMar>
              <w:top w:w="53" w:type="dxa"/>
              <w:left w:w="108" w:type="dxa"/>
              <w:bottom w:w="0" w:type="dxa"/>
              <w:right w:w="53" w:type="dxa"/>
            </w:tcMar>
          </w:tcPr>
          <w:p w:rsidR="000736F9" w:rsidRDefault="000736F9" w:rsidP="0072072E">
            <w:pPr>
              <w:spacing w:line="258" w:lineRule="auto"/>
              <w:ind w:left="17"/>
              <w:rPr>
                <w:color w:val="000000"/>
              </w:rPr>
            </w:pPr>
            <w:r>
              <w:rPr>
                <w:color w:val="000000"/>
              </w:rPr>
              <w:t xml:space="preserve">1.3. </w:t>
            </w:r>
          </w:p>
        </w:tc>
        <w:tc>
          <w:tcPr>
            <w:tcW w:w="3260"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0736F9" w:rsidRDefault="000736F9" w:rsidP="0072072E">
            <w:pPr>
              <w:spacing w:line="258" w:lineRule="auto"/>
              <w:rPr>
                <w:color w:val="000000"/>
              </w:rPr>
            </w:pPr>
            <w:r>
              <w:rPr>
                <w:color w:val="000000"/>
              </w:rPr>
              <w:t>Объем водопотребления принят в соответствии с Постановлением от 30 мая 2017 года N 20/10</w:t>
            </w:r>
          </w:p>
          <w:p w:rsidR="000736F9" w:rsidRDefault="000736F9" w:rsidP="0072072E">
            <w:pPr>
              <w:spacing w:line="258" w:lineRule="auto"/>
              <w:rPr>
                <w:color w:val="000000"/>
              </w:rPr>
            </w:pPr>
            <w:r>
              <w:rPr>
                <w:color w:val="000000"/>
              </w:rPr>
              <w:t xml:space="preserve">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0736F9" w:rsidRDefault="000736F9" w:rsidP="0072072E">
            <w:pPr>
              <w:spacing w:line="258" w:lineRule="auto"/>
              <w:rPr>
                <w:color w:val="000000"/>
              </w:rPr>
            </w:pPr>
            <w:r>
              <w:rPr>
                <w:color w:val="000000"/>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N 838/пр. Данное изменение вводится в действие с 24.06.2020, Изменение N 5); СП 42.13330.2016 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N 1034/пр (в редакции приказа Минстроя России от 10 февраля 2017 г. N 86/пр, Изменение N 1, утвержденное </w:t>
            </w:r>
            <w:r>
              <w:rPr>
                <w:color w:val="000000"/>
              </w:rPr>
              <w:lastRenderedPageBreak/>
              <w:t>приказом Минстроя России от 15 августа 2018 г. N 520/пр)</w:t>
            </w:r>
          </w:p>
          <w:p w:rsidR="000736F9" w:rsidRDefault="000736F9" w:rsidP="0072072E">
            <w:pPr>
              <w:spacing w:line="258" w:lineRule="auto"/>
              <w:rPr>
                <w:color w:val="000000"/>
              </w:rPr>
            </w:pPr>
          </w:p>
        </w:tc>
      </w:tr>
      <w:tr w:rsidR="000736F9" w:rsidTr="0072072E">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0736F9" w:rsidRDefault="000736F9" w:rsidP="0072072E">
            <w:pPr>
              <w:spacing w:line="258" w:lineRule="auto"/>
              <w:ind w:left="8"/>
              <w:jc w:val="center"/>
              <w:rPr>
                <w:color w:val="000000"/>
              </w:rPr>
            </w:pPr>
          </w:p>
        </w:tc>
        <w:tc>
          <w:tcPr>
            <w:tcW w:w="567" w:type="dxa"/>
            <w:shd w:val="clear" w:color="auto" w:fill="auto"/>
            <w:tcMar>
              <w:top w:w="51" w:type="dxa"/>
              <w:left w:w="108" w:type="dxa"/>
              <w:bottom w:w="0" w:type="dxa"/>
              <w:right w:w="55" w:type="dxa"/>
            </w:tcMar>
          </w:tcPr>
          <w:p w:rsidR="000736F9" w:rsidRDefault="000736F9" w:rsidP="0072072E">
            <w:pPr>
              <w:spacing w:line="258" w:lineRule="auto"/>
              <w:rPr>
                <w:color w:val="000000"/>
              </w:rPr>
            </w:pPr>
            <w:r>
              <w:rPr>
                <w:color w:val="000000"/>
              </w:rPr>
              <w:t xml:space="preserve">1.4. </w:t>
            </w:r>
          </w:p>
        </w:tc>
        <w:tc>
          <w:tcPr>
            <w:tcW w:w="3260" w:type="dxa"/>
            <w:shd w:val="clear" w:color="auto" w:fill="auto"/>
            <w:tcMar>
              <w:top w:w="51" w:type="dxa"/>
              <w:left w:w="108" w:type="dxa"/>
              <w:bottom w:w="0" w:type="dxa"/>
              <w:right w:w="55" w:type="dxa"/>
            </w:tcMar>
          </w:tcPr>
          <w:p w:rsidR="000736F9" w:rsidRDefault="000736F9" w:rsidP="0072072E">
            <w:pPr>
              <w:spacing w:line="258" w:lineRule="auto"/>
              <w:rPr>
                <w:color w:val="000000"/>
              </w:rPr>
            </w:pPr>
            <w:r>
              <w:rPr>
                <w:color w:val="000000"/>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0736F9" w:rsidRDefault="000736F9" w:rsidP="0072072E">
            <w:pPr>
              <w:spacing w:after="1" w:line="237" w:lineRule="auto"/>
              <w:rPr>
                <w:color w:val="000000"/>
              </w:rPr>
            </w:pPr>
            <w:r>
              <w:rPr>
                <w:color w:val="000000"/>
              </w:rPr>
              <w:t xml:space="preserve">Показатель минимально допустимого уровня </w:t>
            </w:r>
          </w:p>
          <w:p w:rsidR="000736F9" w:rsidRDefault="000736F9" w:rsidP="0072072E">
            <w:pPr>
              <w:spacing w:line="258" w:lineRule="auto"/>
              <w:rPr>
                <w:color w:val="000000"/>
              </w:rPr>
            </w:pPr>
            <w:r>
              <w:rPr>
                <w:color w:val="000000"/>
              </w:rPr>
              <w:t>обеспеченности</w:t>
            </w:r>
            <w:r>
              <w:rPr>
                <w:color w:val="000000"/>
              </w:rPr>
              <w:br/>
            </w:r>
          </w:p>
        </w:tc>
        <w:tc>
          <w:tcPr>
            <w:tcW w:w="2977" w:type="dxa"/>
            <w:shd w:val="clear" w:color="auto" w:fill="auto"/>
            <w:tcMar>
              <w:top w:w="51" w:type="dxa"/>
              <w:left w:w="108" w:type="dxa"/>
              <w:bottom w:w="0" w:type="dxa"/>
              <w:right w:w="55" w:type="dxa"/>
            </w:tcMar>
          </w:tcPr>
          <w:p w:rsidR="000736F9" w:rsidRDefault="000736F9" w:rsidP="0072072E">
            <w:pPr>
              <w:spacing w:line="258" w:lineRule="auto"/>
              <w:rPr>
                <w:color w:val="000000"/>
              </w:rPr>
            </w:pPr>
            <w:r>
              <w:rPr>
                <w:color w:val="000000"/>
              </w:rPr>
              <w:t xml:space="preserve">СП 32.13330.2012 Канализация. Наружные сети и сооружения. Актуализированная редакция СНиП </w:t>
            </w:r>
          </w:p>
          <w:p w:rsidR="000736F9" w:rsidRDefault="000736F9" w:rsidP="0072072E">
            <w:pPr>
              <w:spacing w:line="258" w:lineRule="auto"/>
              <w:rPr>
                <w:color w:val="000000"/>
              </w:rPr>
            </w:pPr>
            <w:r>
              <w:rPr>
                <w:color w:val="000000"/>
              </w:rPr>
              <w:t xml:space="preserve">2.04.03-85 (п. 2.1); </w:t>
            </w:r>
            <w:r>
              <w:rPr>
                <w:color w:val="000000"/>
              </w:rPr>
              <w:br/>
              <w:t>СП 42.13330.2016 Градостроительство. Планировка и застройка городских и сельских поселений. Актуализированная редакция СНиП 2.07.01-89*(в ред.</w:t>
            </w:r>
            <w:hyperlink r:id="rId63" w:history="1">
              <w:r>
                <w:rPr>
                  <w:color w:val="000000"/>
                </w:rPr>
                <w:t>СП</w:t>
              </w:r>
            </w:hyperlink>
            <w:hyperlink r:id="rId64" w:history="1">
              <w:r>
                <w:rPr>
                  <w:color w:val="000000"/>
                </w:rPr>
                <w:t xml:space="preserve"> </w:t>
              </w:r>
            </w:hyperlink>
            <w:hyperlink r:id="rId65" w:history="1">
              <w:r>
                <w:rPr>
                  <w:color w:val="000000"/>
                </w:rPr>
                <w:t>42.13330.2016,</w:t>
              </w:r>
            </w:hyperlink>
            <w:hyperlink r:id="rId66" w:anchor="block_2" w:history="1">
              <w:r>
                <w:rPr>
                  <w:color w:val="000000"/>
                </w:rPr>
                <w:t xml:space="preserve"> </w:t>
              </w:r>
            </w:hyperlink>
          </w:p>
          <w:p w:rsidR="000736F9" w:rsidRDefault="00556235" w:rsidP="0072072E">
            <w:pPr>
              <w:spacing w:line="237" w:lineRule="auto"/>
              <w:ind w:right="284"/>
              <w:rPr>
                <w:color w:val="000000"/>
              </w:rPr>
            </w:pPr>
            <w:hyperlink r:id="rId67" w:anchor="block_2" w:history="1">
              <w:r w:rsidR="000736F9">
                <w:rPr>
                  <w:color w:val="000000"/>
                </w:rPr>
                <w:t>Приказом</w:t>
              </w:r>
            </w:hyperlink>
            <w:hyperlink r:id="rId68" w:anchor="block_2" w:history="1">
              <w:r w:rsidR="000736F9">
                <w:rPr>
                  <w:color w:val="000000"/>
                </w:rPr>
                <w:t xml:space="preserve"> </w:t>
              </w:r>
            </w:hyperlink>
            <w:r w:rsidR="000736F9">
              <w:rPr>
                <w:color w:val="000000"/>
              </w:rPr>
              <w:t>Минстроя России от 30 декабря 2016 г. N 1034/пр (в редакции</w:t>
            </w:r>
            <w:hyperlink r:id="rId69" w:anchor="block_1012" w:history="1">
              <w:r w:rsidR="000736F9">
                <w:rPr>
                  <w:color w:val="000000"/>
                </w:rPr>
                <w:t xml:space="preserve"> </w:t>
              </w:r>
            </w:hyperlink>
            <w:hyperlink r:id="rId70" w:anchor="block_1012" w:history="1">
              <w:r w:rsidR="000736F9">
                <w:rPr>
                  <w:color w:val="000000"/>
                </w:rPr>
                <w:t>приказа</w:t>
              </w:r>
            </w:hyperlink>
            <w:hyperlink r:id="rId71" w:anchor="block_1012" w:history="1">
              <w:r w:rsidR="000736F9">
                <w:rPr>
                  <w:color w:val="000000"/>
                </w:rPr>
                <w:t xml:space="preserve"> </w:t>
              </w:r>
            </w:hyperlink>
            <w:r w:rsidR="000736F9">
              <w:rPr>
                <w:color w:val="000000"/>
              </w:rPr>
              <w:t xml:space="preserve">Минстроя России от 10 февраля 2017 г. N 86/пр, </w:t>
            </w:r>
            <w:hyperlink r:id="rId72" w:history="1">
              <w:r w:rsidR="000736F9">
                <w:rPr>
                  <w:color w:val="000000"/>
                </w:rPr>
                <w:t xml:space="preserve">Изменение </w:t>
              </w:r>
            </w:hyperlink>
            <w:hyperlink r:id="rId73" w:history="1">
              <w:r w:rsidR="000736F9">
                <w:rPr>
                  <w:color w:val="000000"/>
                </w:rPr>
                <w:t>N</w:t>
              </w:r>
            </w:hyperlink>
            <w:hyperlink r:id="rId74" w:history="1">
              <w:r w:rsidR="000736F9">
                <w:rPr>
                  <w:color w:val="000000"/>
                </w:rPr>
                <w:t xml:space="preserve"> </w:t>
              </w:r>
            </w:hyperlink>
            <w:hyperlink r:id="rId75" w:history="1">
              <w:r w:rsidR="000736F9">
                <w:rPr>
                  <w:color w:val="000000"/>
                </w:rPr>
                <w:t>1</w:t>
              </w:r>
            </w:hyperlink>
            <w:hyperlink r:id="rId76" w:history="1">
              <w:r w:rsidR="000736F9">
                <w:rPr>
                  <w:color w:val="000000"/>
                </w:rPr>
                <w:t>,</w:t>
              </w:r>
            </w:hyperlink>
            <w:r w:rsidR="000736F9">
              <w:rPr>
                <w:color w:val="000000"/>
              </w:rPr>
              <w:t xml:space="preserve"> утвержденное</w:t>
            </w:r>
            <w:hyperlink r:id="rId77" w:history="1">
              <w:r w:rsidR="000736F9">
                <w:rPr>
                  <w:color w:val="000000"/>
                </w:rPr>
                <w:t xml:space="preserve"> </w:t>
              </w:r>
            </w:hyperlink>
            <w:hyperlink r:id="rId78" w:history="1">
              <w:r w:rsidR="000736F9">
                <w:rPr>
                  <w:color w:val="000000"/>
                </w:rPr>
                <w:t>приказом</w:t>
              </w:r>
            </w:hyperlink>
            <w:hyperlink r:id="rId79" w:history="1">
              <w:r w:rsidR="000736F9">
                <w:rPr>
                  <w:color w:val="000000"/>
                </w:rPr>
                <w:t xml:space="preserve"> </w:t>
              </w:r>
            </w:hyperlink>
            <w:r w:rsidR="000736F9">
              <w:rPr>
                <w:color w:val="000000"/>
              </w:rPr>
              <w:t>Минстроя России от 15 августа 2018 г. N 520/пр) (Таблица 12 - Суточный объем поверхностного стока)</w:t>
            </w:r>
          </w:p>
        </w:tc>
      </w:tr>
      <w:tr w:rsidR="000736F9" w:rsidTr="0072072E">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0736F9" w:rsidRDefault="000736F9" w:rsidP="0072072E">
            <w:pPr>
              <w:spacing w:line="258" w:lineRule="auto"/>
              <w:ind w:left="8"/>
              <w:jc w:val="center"/>
              <w:rPr>
                <w:color w:val="000000"/>
              </w:rPr>
            </w:pPr>
          </w:p>
        </w:tc>
        <w:tc>
          <w:tcPr>
            <w:tcW w:w="567" w:type="dxa"/>
            <w:shd w:val="clear" w:color="auto" w:fill="auto"/>
            <w:tcMar>
              <w:top w:w="50" w:type="dxa"/>
              <w:left w:w="108" w:type="dxa"/>
              <w:bottom w:w="0" w:type="dxa"/>
              <w:right w:w="63" w:type="dxa"/>
            </w:tcMar>
          </w:tcPr>
          <w:p w:rsidR="000736F9" w:rsidRDefault="000736F9" w:rsidP="0072072E">
            <w:pPr>
              <w:spacing w:line="258" w:lineRule="auto"/>
              <w:rPr>
                <w:color w:val="000000"/>
              </w:rPr>
            </w:pPr>
            <w:r>
              <w:rPr>
                <w:color w:val="000000"/>
              </w:rPr>
              <w:t xml:space="preserve">1.5. </w:t>
            </w:r>
          </w:p>
        </w:tc>
        <w:tc>
          <w:tcPr>
            <w:tcW w:w="3260" w:type="dxa"/>
            <w:shd w:val="clear" w:color="auto" w:fill="auto"/>
            <w:tcMar>
              <w:top w:w="50" w:type="dxa"/>
              <w:left w:w="108" w:type="dxa"/>
              <w:bottom w:w="0" w:type="dxa"/>
              <w:right w:w="63" w:type="dxa"/>
            </w:tcMar>
          </w:tcPr>
          <w:p w:rsidR="000736F9" w:rsidRDefault="000736F9" w:rsidP="0072072E">
            <w:pPr>
              <w:spacing w:line="258" w:lineRule="auto"/>
              <w:ind w:right="131"/>
              <w:rPr>
                <w:color w:val="000000"/>
              </w:rPr>
            </w:pPr>
            <w:r>
              <w:rPr>
                <w:color w:val="000000"/>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0736F9" w:rsidRDefault="000736F9" w:rsidP="0072072E">
            <w:pPr>
              <w:spacing w:after="1" w:line="237" w:lineRule="auto"/>
              <w:ind w:right="85"/>
              <w:rPr>
                <w:color w:val="000000"/>
              </w:rPr>
            </w:pPr>
            <w:r>
              <w:rPr>
                <w:color w:val="000000"/>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0736F9" w:rsidRDefault="000736F9" w:rsidP="0072072E">
            <w:pPr>
              <w:spacing w:after="1" w:line="237" w:lineRule="auto"/>
              <w:ind w:right="85"/>
              <w:rPr>
                <w:color w:val="000000"/>
              </w:rPr>
            </w:pPr>
            <w:r>
              <w:rPr>
                <w:color w:val="000000"/>
              </w:rPr>
              <w:t>СП 42.13330.2016 Градостроительство. Планировка и застройка город</w:t>
            </w:r>
            <w:r>
              <w:rPr>
                <w:color w:val="000000"/>
              </w:rPr>
              <w:lastRenderedPageBreak/>
              <w:t xml:space="preserve">ских и сельских поселений. Актуализированная редакция СНиП 2.07.01-89*,  </w:t>
            </w:r>
            <w:hyperlink r:id="rId80" w:anchor="block_2" w:history="1">
              <w:r>
                <w:rPr>
                  <w:color w:val="000000"/>
                </w:rPr>
                <w:t xml:space="preserve"> </w:t>
              </w:r>
            </w:hyperlink>
            <w:hyperlink r:id="rId81" w:anchor="block_2" w:history="1">
              <w:r>
                <w:rPr>
                  <w:color w:val="000000"/>
                </w:rPr>
                <w:t>Приказом</w:t>
              </w:r>
            </w:hyperlink>
            <w:hyperlink r:id="rId82" w:anchor="block_2" w:history="1">
              <w:r>
                <w:rPr>
                  <w:color w:val="000000"/>
                </w:rPr>
                <w:t xml:space="preserve"> </w:t>
              </w:r>
            </w:hyperlink>
            <w:r>
              <w:rPr>
                <w:color w:val="000000"/>
              </w:rPr>
              <w:t>Минстроя России от 30 декабря 2016 г. N 1034/пр (в редакции</w:t>
            </w:r>
            <w:hyperlink r:id="rId83" w:anchor="block_1012" w:history="1">
              <w:r>
                <w:rPr>
                  <w:color w:val="000000"/>
                </w:rPr>
                <w:t xml:space="preserve"> </w:t>
              </w:r>
            </w:hyperlink>
            <w:hyperlink r:id="rId84" w:anchor="block_1012" w:history="1">
              <w:r>
                <w:rPr>
                  <w:color w:val="000000"/>
                </w:rPr>
                <w:t>приказа</w:t>
              </w:r>
            </w:hyperlink>
            <w:hyperlink r:id="rId85" w:anchor="block_1012" w:history="1">
              <w:r>
                <w:rPr>
                  <w:color w:val="000000"/>
                </w:rPr>
                <w:t xml:space="preserve"> </w:t>
              </w:r>
            </w:hyperlink>
            <w:r>
              <w:rPr>
                <w:color w:val="000000"/>
              </w:rPr>
              <w:t xml:space="preserve">Минстроя России от 10 февраля 2017 г. N 86/пр, </w:t>
            </w:r>
            <w:hyperlink r:id="rId86" w:history="1">
              <w:r>
                <w:rPr>
                  <w:color w:val="000000"/>
                </w:rPr>
                <w:t xml:space="preserve">Изменение </w:t>
              </w:r>
            </w:hyperlink>
          </w:p>
          <w:p w:rsidR="000736F9" w:rsidRDefault="00556235" w:rsidP="0072072E">
            <w:pPr>
              <w:spacing w:line="258" w:lineRule="auto"/>
              <w:rPr>
                <w:color w:val="000000"/>
              </w:rPr>
            </w:pPr>
            <w:hyperlink r:id="rId87" w:history="1">
              <w:r w:rsidR="000736F9">
                <w:rPr>
                  <w:color w:val="000000"/>
                </w:rPr>
                <w:t>N</w:t>
              </w:r>
            </w:hyperlink>
            <w:hyperlink r:id="rId88" w:history="1">
              <w:r w:rsidR="000736F9">
                <w:rPr>
                  <w:color w:val="000000"/>
                </w:rPr>
                <w:t xml:space="preserve"> </w:t>
              </w:r>
            </w:hyperlink>
            <w:hyperlink r:id="rId89" w:history="1">
              <w:r w:rsidR="000736F9">
                <w:rPr>
                  <w:color w:val="000000"/>
                </w:rPr>
                <w:t>1</w:t>
              </w:r>
            </w:hyperlink>
            <w:hyperlink r:id="rId90" w:history="1">
              <w:r w:rsidR="000736F9">
                <w:rPr>
                  <w:color w:val="000000"/>
                </w:rPr>
                <w:t>,</w:t>
              </w:r>
            </w:hyperlink>
            <w:r w:rsidR="000736F9">
              <w:rPr>
                <w:color w:val="000000"/>
              </w:rPr>
              <w:t xml:space="preserve"> утвержденное</w:t>
            </w:r>
            <w:hyperlink r:id="rId91" w:history="1">
              <w:r w:rsidR="000736F9">
                <w:rPr>
                  <w:color w:val="000000"/>
                </w:rPr>
                <w:t xml:space="preserve"> </w:t>
              </w:r>
            </w:hyperlink>
            <w:hyperlink r:id="rId92" w:history="1">
              <w:r w:rsidR="000736F9">
                <w:rPr>
                  <w:color w:val="000000"/>
                </w:rPr>
                <w:t>приказом</w:t>
              </w:r>
            </w:hyperlink>
            <w:hyperlink r:id="rId93" w:history="1">
              <w:r w:rsidR="000736F9">
                <w:rPr>
                  <w:color w:val="000000"/>
                </w:rPr>
                <w:t xml:space="preserve"> </w:t>
              </w:r>
            </w:hyperlink>
            <w:r w:rsidR="000736F9">
              <w:rPr>
                <w:color w:val="000000"/>
              </w:rPr>
              <w:t xml:space="preserve">Минстроя </w:t>
            </w:r>
          </w:p>
          <w:p w:rsidR="000736F9" w:rsidRDefault="000736F9" w:rsidP="0072072E">
            <w:pPr>
              <w:spacing w:line="258" w:lineRule="auto"/>
              <w:rPr>
                <w:color w:val="000000"/>
              </w:rPr>
            </w:pPr>
            <w:r>
              <w:rPr>
                <w:color w:val="000000"/>
              </w:rPr>
              <w:t>России от 15 августа 2018 г. N 520/пр)</w:t>
            </w:r>
          </w:p>
        </w:tc>
      </w:tr>
      <w:tr w:rsidR="000736F9" w:rsidTr="0072072E">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0736F9" w:rsidRDefault="000736F9" w:rsidP="0072072E">
            <w:pPr>
              <w:spacing w:line="258" w:lineRule="auto"/>
              <w:ind w:right="45"/>
              <w:jc w:val="center"/>
              <w:rPr>
                <w:color w:val="000000"/>
              </w:rPr>
            </w:pPr>
            <w:r>
              <w:rPr>
                <w:color w:val="000000"/>
              </w:rPr>
              <w:lastRenderedPageBreak/>
              <w:t>2.</w:t>
            </w:r>
          </w:p>
        </w:tc>
        <w:tc>
          <w:tcPr>
            <w:tcW w:w="3827" w:type="dxa"/>
            <w:gridSpan w:val="2"/>
            <w:shd w:val="clear" w:color="auto" w:fill="auto"/>
            <w:tcMar>
              <w:top w:w="50" w:type="dxa"/>
              <w:left w:w="108" w:type="dxa"/>
              <w:bottom w:w="0" w:type="dxa"/>
              <w:right w:w="63" w:type="dxa"/>
            </w:tcMar>
          </w:tcPr>
          <w:p w:rsidR="000736F9" w:rsidRDefault="000736F9" w:rsidP="0072072E">
            <w:pPr>
              <w:spacing w:line="258" w:lineRule="auto"/>
              <w:rPr>
                <w:color w:val="000000"/>
              </w:rPr>
            </w:pPr>
            <w:r>
              <w:rPr>
                <w:color w:val="000000"/>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0736F9" w:rsidRDefault="000736F9" w:rsidP="0072072E">
            <w:pPr>
              <w:spacing w:line="258" w:lineRule="auto"/>
              <w:rPr>
                <w:color w:val="000000"/>
              </w:rPr>
            </w:pPr>
            <w:r>
              <w:rPr>
                <w:color w:val="000000"/>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0736F9" w:rsidTr="0072072E">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0736F9" w:rsidRDefault="000736F9" w:rsidP="0072072E">
            <w:pPr>
              <w:spacing w:line="258" w:lineRule="auto"/>
              <w:ind w:left="17"/>
              <w:jc w:val="center"/>
              <w:rPr>
                <w:color w:val="000000"/>
              </w:rPr>
            </w:pPr>
          </w:p>
        </w:tc>
        <w:tc>
          <w:tcPr>
            <w:tcW w:w="567" w:type="dxa"/>
            <w:vMerge w:val="restart"/>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2.1.</w:t>
            </w:r>
          </w:p>
        </w:tc>
        <w:tc>
          <w:tcPr>
            <w:tcW w:w="3260" w:type="dxa"/>
            <w:vMerge w:val="restart"/>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w:t>
            </w:r>
            <w:r>
              <w:rPr>
                <w:color w:val="000000"/>
              </w:rPr>
              <w:lastRenderedPageBreak/>
              <w:t>02.09.2009 № 717 "О нормах отвода земель для размещения автомобильных дорог и (или) объектов дорожного сервиса"</w:t>
            </w:r>
          </w:p>
        </w:tc>
      </w:tr>
      <w:tr w:rsidR="000736F9" w:rsidTr="0072072E">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0736F9" w:rsidRDefault="000736F9" w:rsidP="0072072E">
            <w:pPr>
              <w:spacing w:line="258" w:lineRule="auto"/>
              <w:ind w:left="17"/>
              <w:jc w:val="center"/>
              <w:rPr>
                <w:color w:val="000000"/>
              </w:rPr>
            </w:pPr>
          </w:p>
        </w:tc>
        <w:tc>
          <w:tcPr>
            <w:tcW w:w="567" w:type="dxa"/>
            <w:vMerge/>
            <w:shd w:val="clear" w:color="auto" w:fill="auto"/>
            <w:tcMar>
              <w:top w:w="51" w:type="dxa"/>
              <w:left w:w="108" w:type="dxa"/>
              <w:bottom w:w="0" w:type="dxa"/>
              <w:right w:w="60" w:type="dxa"/>
            </w:tcMar>
          </w:tcPr>
          <w:p w:rsidR="000736F9" w:rsidRDefault="000736F9" w:rsidP="0072072E">
            <w:pPr>
              <w:spacing w:after="160" w:line="258" w:lineRule="auto"/>
              <w:rPr>
                <w:color w:val="000000"/>
              </w:rPr>
            </w:pPr>
          </w:p>
        </w:tc>
        <w:tc>
          <w:tcPr>
            <w:tcW w:w="3260" w:type="dxa"/>
            <w:vMerge/>
            <w:shd w:val="clear" w:color="auto" w:fill="auto"/>
            <w:tcMar>
              <w:top w:w="51" w:type="dxa"/>
              <w:left w:w="108" w:type="dxa"/>
              <w:bottom w:w="0" w:type="dxa"/>
              <w:right w:w="60"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0736F9" w:rsidRDefault="000736F9" w:rsidP="0072072E">
            <w:pPr>
              <w:spacing w:after="2" w:line="237" w:lineRule="auto"/>
              <w:ind w:right="88"/>
              <w:rPr>
                <w:color w:val="000000"/>
              </w:rPr>
            </w:pPr>
            <w:r>
              <w:rPr>
                <w:color w:val="000000"/>
              </w:rPr>
              <w:t>СП 42.13330.2016 Градостроительство. Планировка и застройка городских и сельских поселений. Актуализированная редакция СНиП 2.07.01-89*,</w:t>
            </w:r>
            <w:hyperlink r:id="rId94" w:anchor="block_2" w:history="1">
              <w:r>
                <w:rPr>
                  <w:color w:val="000000"/>
                </w:rPr>
                <w:t xml:space="preserve"> </w:t>
              </w:r>
            </w:hyperlink>
            <w:hyperlink r:id="rId95" w:anchor="block_2" w:history="1">
              <w:r>
                <w:rPr>
                  <w:color w:val="000000"/>
                </w:rPr>
                <w:t>Приказом</w:t>
              </w:r>
            </w:hyperlink>
            <w:hyperlink r:id="rId96" w:anchor="block_2" w:history="1">
              <w:r>
                <w:rPr>
                  <w:color w:val="000000"/>
                </w:rPr>
                <w:t xml:space="preserve"> </w:t>
              </w:r>
            </w:hyperlink>
            <w:r>
              <w:rPr>
                <w:color w:val="000000"/>
              </w:rPr>
              <w:t>Минстроя России от 30 декабря 2016 г. N 1034/пр (в редакции</w:t>
            </w:r>
            <w:hyperlink r:id="rId97" w:anchor="block_1012" w:history="1">
              <w:r>
                <w:rPr>
                  <w:color w:val="000000"/>
                </w:rPr>
                <w:t xml:space="preserve"> </w:t>
              </w:r>
            </w:hyperlink>
            <w:hyperlink r:id="rId98" w:anchor="block_1012" w:history="1">
              <w:r>
                <w:rPr>
                  <w:color w:val="000000"/>
                </w:rPr>
                <w:t>приказа</w:t>
              </w:r>
            </w:hyperlink>
            <w:hyperlink r:id="rId99" w:anchor="block_1012" w:history="1">
              <w:r>
                <w:rPr>
                  <w:color w:val="000000"/>
                </w:rPr>
                <w:t xml:space="preserve"> </w:t>
              </w:r>
            </w:hyperlink>
            <w:r>
              <w:rPr>
                <w:color w:val="000000"/>
              </w:rPr>
              <w:t xml:space="preserve">Минстроя России от 10 февраля 2017 г. N 86/пр, </w:t>
            </w:r>
            <w:hyperlink r:id="rId100" w:history="1">
              <w:r>
                <w:rPr>
                  <w:color w:val="000000"/>
                </w:rPr>
                <w:t xml:space="preserve">Изменение </w:t>
              </w:r>
            </w:hyperlink>
            <w:hyperlink r:id="rId101" w:history="1">
              <w:r>
                <w:rPr>
                  <w:color w:val="000000"/>
                </w:rPr>
                <w:t>N</w:t>
              </w:r>
            </w:hyperlink>
            <w:hyperlink r:id="rId102" w:history="1">
              <w:r>
                <w:rPr>
                  <w:color w:val="000000"/>
                </w:rPr>
                <w:t xml:space="preserve"> </w:t>
              </w:r>
            </w:hyperlink>
            <w:hyperlink r:id="rId103" w:history="1">
              <w:r>
                <w:rPr>
                  <w:color w:val="000000"/>
                </w:rPr>
                <w:t>1</w:t>
              </w:r>
            </w:hyperlink>
            <w:hyperlink r:id="rId104" w:history="1">
              <w:r>
                <w:rPr>
                  <w:color w:val="000000"/>
                </w:rPr>
                <w:t>,</w:t>
              </w:r>
            </w:hyperlink>
            <w:r>
              <w:rPr>
                <w:color w:val="000000"/>
              </w:rPr>
              <w:t xml:space="preserve"> утвержденное</w:t>
            </w:r>
            <w:hyperlink r:id="rId105" w:history="1">
              <w:r>
                <w:rPr>
                  <w:color w:val="000000"/>
                </w:rPr>
                <w:t xml:space="preserve"> </w:t>
              </w:r>
            </w:hyperlink>
            <w:hyperlink r:id="rId106" w:history="1">
              <w:r>
                <w:rPr>
                  <w:color w:val="000000"/>
                </w:rPr>
                <w:t>приказом</w:t>
              </w:r>
            </w:hyperlink>
            <w:hyperlink r:id="rId107" w:history="1">
              <w:r>
                <w:rPr>
                  <w:color w:val="000000"/>
                </w:rPr>
                <w:t xml:space="preserve"> </w:t>
              </w:r>
            </w:hyperlink>
            <w:r>
              <w:rPr>
                <w:color w:val="000000"/>
              </w:rPr>
              <w:t xml:space="preserve">Минстроя России от 15 августа 2018 г. N 520/пр)  (п.11.4 Таблица 7); СП 42.13330.2016 Градостроительство. Планировка и застройка городских и сельских поселений. Актуализированная редакция СНиП 2.07.01-89*, </w:t>
            </w:r>
            <w:hyperlink r:id="rId108" w:anchor="block_2" w:history="1">
              <w:r>
                <w:rPr>
                  <w:color w:val="000000"/>
                </w:rPr>
                <w:t>Приказом</w:t>
              </w:r>
            </w:hyperlink>
            <w:hyperlink r:id="rId109" w:anchor="block_2" w:history="1">
              <w:r>
                <w:rPr>
                  <w:color w:val="000000"/>
                </w:rPr>
                <w:t xml:space="preserve"> </w:t>
              </w:r>
            </w:hyperlink>
            <w:r>
              <w:rPr>
                <w:color w:val="000000"/>
              </w:rPr>
              <w:t>Минстроя России от 30 декабря 2016 г. N 1034/пр (в редакции</w:t>
            </w:r>
            <w:hyperlink r:id="rId110" w:anchor="block_1012" w:history="1">
              <w:r>
                <w:rPr>
                  <w:color w:val="000000"/>
                </w:rPr>
                <w:t xml:space="preserve"> </w:t>
              </w:r>
            </w:hyperlink>
            <w:hyperlink r:id="rId111" w:anchor="block_1012" w:history="1">
              <w:r>
                <w:rPr>
                  <w:color w:val="000000"/>
                </w:rPr>
                <w:t>приказа</w:t>
              </w:r>
            </w:hyperlink>
            <w:hyperlink r:id="rId112" w:anchor="block_1012" w:history="1">
              <w:r>
                <w:rPr>
                  <w:color w:val="000000"/>
                </w:rPr>
                <w:t xml:space="preserve"> </w:t>
              </w:r>
            </w:hyperlink>
            <w:r>
              <w:rPr>
                <w:color w:val="000000"/>
              </w:rPr>
              <w:t xml:space="preserve">Минстроя России от 10 февраля 2017 г. N 86/пр, </w:t>
            </w:r>
            <w:hyperlink r:id="rId113" w:history="1">
              <w:r>
                <w:rPr>
                  <w:color w:val="000000"/>
                </w:rPr>
                <w:t xml:space="preserve">Изменение </w:t>
              </w:r>
            </w:hyperlink>
            <w:hyperlink r:id="rId114" w:history="1">
              <w:r>
                <w:rPr>
                  <w:color w:val="000000"/>
                </w:rPr>
                <w:t>N</w:t>
              </w:r>
            </w:hyperlink>
            <w:hyperlink r:id="rId115" w:history="1">
              <w:r>
                <w:rPr>
                  <w:color w:val="000000"/>
                </w:rPr>
                <w:t xml:space="preserve"> </w:t>
              </w:r>
            </w:hyperlink>
            <w:hyperlink r:id="rId116" w:history="1">
              <w:r>
                <w:rPr>
                  <w:color w:val="000000"/>
                </w:rPr>
                <w:t>1</w:t>
              </w:r>
            </w:hyperlink>
            <w:hyperlink r:id="rId117" w:history="1">
              <w:r>
                <w:rPr>
                  <w:color w:val="000000"/>
                </w:rPr>
                <w:t>,</w:t>
              </w:r>
            </w:hyperlink>
            <w:r>
              <w:rPr>
                <w:color w:val="000000"/>
              </w:rPr>
              <w:t xml:space="preserve"> утвержденное</w:t>
            </w:r>
            <w:hyperlink r:id="rId118" w:history="1">
              <w:r>
                <w:rPr>
                  <w:color w:val="000000"/>
                </w:rPr>
                <w:t xml:space="preserve"> </w:t>
              </w:r>
            </w:hyperlink>
            <w:hyperlink r:id="rId119" w:history="1">
              <w:r>
                <w:rPr>
                  <w:color w:val="000000"/>
                </w:rPr>
                <w:t>приказом</w:t>
              </w:r>
            </w:hyperlink>
            <w:hyperlink r:id="rId120" w:history="1">
              <w:r>
                <w:rPr>
                  <w:color w:val="000000"/>
                </w:rPr>
                <w:t xml:space="preserve"> </w:t>
              </w:r>
            </w:hyperlink>
            <w:r>
              <w:rPr>
                <w:color w:val="000000"/>
              </w:rPr>
              <w:t xml:space="preserve">Минстроя России от 15 августа 2018 г. N 520/пр)  (п.11.5 Таблица 8). </w:t>
            </w:r>
          </w:p>
        </w:tc>
      </w:tr>
      <w:tr w:rsidR="000736F9" w:rsidTr="0072072E">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0736F9" w:rsidRDefault="000736F9" w:rsidP="0072072E">
            <w:pPr>
              <w:spacing w:line="258" w:lineRule="auto"/>
              <w:ind w:left="17"/>
              <w:jc w:val="center"/>
              <w:rPr>
                <w:color w:val="000000"/>
              </w:rPr>
            </w:pPr>
          </w:p>
        </w:tc>
        <w:tc>
          <w:tcPr>
            <w:tcW w:w="567" w:type="dxa"/>
            <w:vMerge w:val="restart"/>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2.2.</w:t>
            </w:r>
          </w:p>
        </w:tc>
        <w:tc>
          <w:tcPr>
            <w:tcW w:w="3260" w:type="dxa"/>
            <w:vMerge w:val="restart"/>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0736F9" w:rsidRDefault="000736F9" w:rsidP="0072072E">
            <w:pPr>
              <w:spacing w:after="1" w:line="237" w:lineRule="auto"/>
              <w:rPr>
                <w:color w:val="000000"/>
              </w:rPr>
            </w:pPr>
            <w:r>
              <w:rPr>
                <w:color w:val="000000"/>
              </w:rPr>
              <w:t>Количество машино-мест на открытых приобъектных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Актуализированная редакция СНиП 2.05.07-91* (с Изменениями N 1, 2, 3)</w:t>
            </w:r>
          </w:p>
        </w:tc>
      </w:tr>
      <w:tr w:rsidR="000736F9" w:rsidTr="0072072E">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0736F9" w:rsidRDefault="000736F9" w:rsidP="0072072E">
            <w:pPr>
              <w:spacing w:line="258" w:lineRule="auto"/>
              <w:ind w:left="17"/>
              <w:jc w:val="center"/>
              <w:rPr>
                <w:color w:val="000000"/>
              </w:rPr>
            </w:pPr>
          </w:p>
        </w:tc>
        <w:tc>
          <w:tcPr>
            <w:tcW w:w="567" w:type="dxa"/>
            <w:vMerge/>
            <w:shd w:val="clear" w:color="auto" w:fill="auto"/>
            <w:tcMar>
              <w:top w:w="51" w:type="dxa"/>
              <w:left w:w="108" w:type="dxa"/>
              <w:bottom w:w="0" w:type="dxa"/>
              <w:right w:w="72" w:type="dxa"/>
            </w:tcMar>
          </w:tcPr>
          <w:p w:rsidR="000736F9" w:rsidRDefault="000736F9" w:rsidP="0072072E">
            <w:pPr>
              <w:spacing w:after="160" w:line="258" w:lineRule="auto"/>
              <w:rPr>
                <w:color w:val="000000"/>
              </w:rPr>
            </w:pPr>
          </w:p>
        </w:tc>
        <w:tc>
          <w:tcPr>
            <w:tcW w:w="3260" w:type="dxa"/>
            <w:vMerge/>
            <w:shd w:val="clear" w:color="auto" w:fill="auto"/>
            <w:tcMar>
              <w:top w:w="51" w:type="dxa"/>
              <w:left w:w="108" w:type="dxa"/>
              <w:bottom w:w="0" w:type="dxa"/>
              <w:right w:w="72"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72"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0736F9" w:rsidRDefault="000736F9" w:rsidP="0072072E">
            <w:pPr>
              <w:spacing w:line="238" w:lineRule="auto"/>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121" w:anchor="block_2" w:history="1">
              <w:r>
                <w:rPr>
                  <w:color w:val="000000"/>
                </w:rPr>
                <w:t xml:space="preserve"> </w:t>
              </w:r>
            </w:hyperlink>
            <w:hyperlink r:id="rId122" w:anchor="block_2" w:history="1">
              <w:r>
                <w:rPr>
                  <w:color w:val="000000"/>
                </w:rPr>
                <w:t>Приказом</w:t>
              </w:r>
            </w:hyperlink>
            <w:hyperlink r:id="rId123" w:anchor="block_2" w:history="1">
              <w:r>
                <w:rPr>
                  <w:color w:val="000000"/>
                </w:rPr>
                <w:t xml:space="preserve"> </w:t>
              </w:r>
            </w:hyperlink>
            <w:r>
              <w:rPr>
                <w:color w:val="000000"/>
              </w:rPr>
              <w:t>Минстроя России от 30 декабря 2016 г. N 1034/пр (в редакции</w:t>
            </w:r>
            <w:hyperlink r:id="rId124" w:anchor="block_1012" w:history="1">
              <w:r>
                <w:rPr>
                  <w:color w:val="000000"/>
                </w:rPr>
                <w:t xml:space="preserve"> </w:t>
              </w:r>
            </w:hyperlink>
            <w:hyperlink r:id="rId125" w:anchor="block_1012" w:history="1">
              <w:r>
                <w:rPr>
                  <w:color w:val="000000"/>
                </w:rPr>
                <w:t>приказа</w:t>
              </w:r>
            </w:hyperlink>
            <w:hyperlink r:id="rId126" w:anchor="block_1012" w:history="1">
              <w:r>
                <w:rPr>
                  <w:color w:val="000000"/>
                </w:rPr>
                <w:t xml:space="preserve"> </w:t>
              </w:r>
            </w:hyperlink>
            <w:r>
              <w:rPr>
                <w:color w:val="000000"/>
              </w:rPr>
              <w:t xml:space="preserve">Минстроя России от 10 февраля 2017 г. N 86/пр, </w:t>
            </w:r>
            <w:hyperlink r:id="rId127" w:history="1">
              <w:r>
                <w:rPr>
                  <w:color w:val="000000"/>
                </w:rPr>
                <w:t xml:space="preserve">Изменение </w:t>
              </w:r>
            </w:hyperlink>
            <w:hyperlink r:id="rId128" w:history="1">
              <w:r>
                <w:rPr>
                  <w:color w:val="000000"/>
                </w:rPr>
                <w:t>N</w:t>
              </w:r>
            </w:hyperlink>
            <w:hyperlink r:id="rId129" w:history="1">
              <w:r>
                <w:rPr>
                  <w:color w:val="000000"/>
                </w:rPr>
                <w:t xml:space="preserve"> </w:t>
              </w:r>
            </w:hyperlink>
            <w:hyperlink r:id="rId130" w:history="1">
              <w:r>
                <w:rPr>
                  <w:color w:val="000000"/>
                </w:rPr>
                <w:t>1</w:t>
              </w:r>
            </w:hyperlink>
            <w:hyperlink r:id="rId131" w:history="1">
              <w:r>
                <w:rPr>
                  <w:color w:val="000000"/>
                </w:rPr>
                <w:t>,</w:t>
              </w:r>
            </w:hyperlink>
            <w:r>
              <w:rPr>
                <w:color w:val="000000"/>
              </w:rPr>
              <w:t xml:space="preserve"> утвержденное</w:t>
            </w:r>
            <w:hyperlink r:id="rId132" w:history="1">
              <w:r>
                <w:rPr>
                  <w:color w:val="000000"/>
                </w:rPr>
                <w:t xml:space="preserve"> </w:t>
              </w:r>
            </w:hyperlink>
            <w:hyperlink r:id="rId133" w:history="1">
              <w:r>
                <w:rPr>
                  <w:color w:val="000000"/>
                </w:rPr>
                <w:t>приказом</w:t>
              </w:r>
            </w:hyperlink>
            <w:hyperlink r:id="rId134" w:history="1">
              <w:r>
                <w:rPr>
                  <w:color w:val="000000"/>
                </w:rPr>
                <w:t xml:space="preserve"> </w:t>
              </w:r>
            </w:hyperlink>
            <w:r>
              <w:rPr>
                <w:color w:val="000000"/>
              </w:rPr>
              <w:t xml:space="preserve">Минстроя России от 15 августа 2018 г. N 520/пр) (п. 11.26 и п. 11.27) </w:t>
            </w:r>
          </w:p>
        </w:tc>
      </w:tr>
      <w:tr w:rsidR="000736F9" w:rsidTr="0072072E">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0736F9" w:rsidRDefault="000736F9" w:rsidP="0072072E">
            <w:pPr>
              <w:spacing w:line="258" w:lineRule="auto"/>
              <w:ind w:left="17"/>
              <w:jc w:val="center"/>
              <w:rPr>
                <w:color w:val="000000"/>
              </w:rPr>
            </w:pPr>
          </w:p>
        </w:tc>
        <w:tc>
          <w:tcPr>
            <w:tcW w:w="567" w:type="dxa"/>
            <w:shd w:val="clear" w:color="auto" w:fill="auto"/>
            <w:tcMar>
              <w:top w:w="51" w:type="dxa"/>
              <w:left w:w="108" w:type="dxa"/>
              <w:bottom w:w="0" w:type="dxa"/>
              <w:right w:w="72" w:type="dxa"/>
            </w:tcMar>
          </w:tcPr>
          <w:p w:rsidR="000736F9" w:rsidRDefault="000736F9" w:rsidP="0072072E">
            <w:pPr>
              <w:spacing w:line="258" w:lineRule="auto"/>
              <w:rPr>
                <w:color w:val="000000"/>
              </w:rPr>
            </w:pPr>
            <w:r>
              <w:rPr>
                <w:color w:val="000000"/>
              </w:rPr>
              <w:t>2.3.</w:t>
            </w:r>
          </w:p>
        </w:tc>
        <w:tc>
          <w:tcPr>
            <w:tcW w:w="3260" w:type="dxa"/>
            <w:shd w:val="clear" w:color="auto" w:fill="auto"/>
          </w:tcPr>
          <w:p w:rsidR="000736F9" w:rsidRDefault="000736F9" w:rsidP="0072072E">
            <w:pPr>
              <w:spacing w:line="258" w:lineRule="auto"/>
              <w:rPr>
                <w:color w:val="000000"/>
              </w:rPr>
            </w:pPr>
            <w:r>
              <w:rPr>
                <w:color w:val="000000"/>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0736F9" w:rsidRDefault="000736F9" w:rsidP="0072072E">
            <w:pPr>
              <w:spacing w:line="237" w:lineRule="auto"/>
              <w:rPr>
                <w:color w:val="000000"/>
              </w:rPr>
            </w:pPr>
            <w:r>
              <w:rPr>
                <w:color w:val="000000"/>
              </w:rPr>
              <w:t xml:space="preserve">Показатель минимально допустимого уровня </w:t>
            </w:r>
          </w:p>
          <w:p w:rsidR="000736F9" w:rsidRDefault="000736F9" w:rsidP="0072072E">
            <w:pPr>
              <w:spacing w:line="258" w:lineRule="auto"/>
              <w:rPr>
                <w:color w:val="000000"/>
              </w:rPr>
            </w:pPr>
            <w:r>
              <w:rPr>
                <w:color w:val="000000"/>
              </w:rPr>
              <w:t xml:space="preserve">обеспеченности </w:t>
            </w:r>
          </w:p>
          <w:p w:rsidR="000736F9" w:rsidRDefault="000736F9" w:rsidP="0072072E">
            <w:pPr>
              <w:spacing w:line="258" w:lineRule="auto"/>
              <w:rPr>
                <w:color w:val="000000"/>
              </w:rPr>
            </w:pPr>
            <w:r>
              <w:rPr>
                <w:color w:val="000000"/>
              </w:rPr>
              <w:t xml:space="preserve"> </w:t>
            </w:r>
          </w:p>
        </w:tc>
        <w:tc>
          <w:tcPr>
            <w:tcW w:w="2977" w:type="dxa"/>
            <w:shd w:val="clear" w:color="auto" w:fill="auto"/>
            <w:tcMar>
              <w:top w:w="51" w:type="dxa"/>
              <w:left w:w="108" w:type="dxa"/>
              <w:bottom w:w="0" w:type="dxa"/>
              <w:right w:w="72" w:type="dxa"/>
            </w:tcMar>
          </w:tcPr>
          <w:p w:rsidR="000736F9" w:rsidRDefault="000736F9" w:rsidP="0072072E">
            <w:pPr>
              <w:spacing w:after="2" w:line="237" w:lineRule="auto"/>
              <w:ind w:right="76"/>
              <w:rPr>
                <w:color w:val="000000"/>
              </w:rPr>
            </w:pPr>
            <w:r>
              <w:rPr>
                <w:color w:val="000000"/>
              </w:rPr>
              <w:t>СП 42.13330.2011 Градостроительство. Планировка и застройка городских и сельских поселений. Актуализированная редакция СНиП 2.07.01-89*(в ред.</w:t>
            </w:r>
            <w:hyperlink r:id="rId135" w:history="1">
              <w:r>
                <w:rPr>
                  <w:color w:val="000000"/>
                </w:rPr>
                <w:t>СП</w:t>
              </w:r>
            </w:hyperlink>
            <w:hyperlink r:id="rId136" w:history="1">
              <w:r>
                <w:rPr>
                  <w:color w:val="000000"/>
                </w:rPr>
                <w:t xml:space="preserve"> </w:t>
              </w:r>
            </w:hyperlink>
            <w:hyperlink r:id="rId137" w:history="1">
              <w:r>
                <w:rPr>
                  <w:color w:val="000000"/>
                </w:rPr>
                <w:t>42.13330.2016,</w:t>
              </w:r>
            </w:hyperlink>
            <w:r>
              <w:rPr>
                <w:color w:val="000000"/>
              </w:rPr>
              <w:t xml:space="preserve"> </w:t>
            </w:r>
            <w:hyperlink r:id="rId138" w:anchor="block_2" w:history="1">
              <w:r>
                <w:rPr>
                  <w:color w:val="000000"/>
                </w:rPr>
                <w:t>Приказом</w:t>
              </w:r>
            </w:hyperlink>
            <w:hyperlink r:id="rId139" w:anchor="block_2" w:history="1">
              <w:r>
                <w:rPr>
                  <w:color w:val="000000"/>
                </w:rPr>
                <w:t xml:space="preserve"> </w:t>
              </w:r>
            </w:hyperlink>
            <w:r>
              <w:rPr>
                <w:color w:val="000000"/>
              </w:rPr>
              <w:t>Минстроя России от 30 декабря 2016 г. N 1034/пр (в редакции</w:t>
            </w:r>
            <w:hyperlink r:id="rId140" w:anchor="block_1012" w:history="1">
              <w:r>
                <w:rPr>
                  <w:color w:val="000000"/>
                </w:rPr>
                <w:t xml:space="preserve"> </w:t>
              </w:r>
            </w:hyperlink>
            <w:hyperlink r:id="rId141" w:anchor="block_1012" w:history="1">
              <w:r>
                <w:rPr>
                  <w:color w:val="000000"/>
                </w:rPr>
                <w:t>приказа</w:t>
              </w:r>
            </w:hyperlink>
            <w:hyperlink r:id="rId142" w:anchor="block_1012" w:history="1">
              <w:r>
                <w:rPr>
                  <w:color w:val="000000"/>
                </w:rPr>
                <w:t xml:space="preserve"> </w:t>
              </w:r>
            </w:hyperlink>
            <w:r>
              <w:rPr>
                <w:color w:val="000000"/>
              </w:rPr>
              <w:t xml:space="preserve">Минстроя России от 10 февраля 2017 г. N 86/пр, </w:t>
            </w:r>
            <w:hyperlink r:id="rId143" w:history="1">
              <w:r>
                <w:rPr>
                  <w:color w:val="000000"/>
                </w:rPr>
                <w:t xml:space="preserve">Изменение </w:t>
              </w:r>
            </w:hyperlink>
            <w:hyperlink r:id="rId144" w:history="1">
              <w:r>
                <w:rPr>
                  <w:color w:val="000000"/>
                </w:rPr>
                <w:t>N</w:t>
              </w:r>
            </w:hyperlink>
            <w:hyperlink r:id="rId145" w:history="1">
              <w:r>
                <w:rPr>
                  <w:color w:val="000000"/>
                </w:rPr>
                <w:t xml:space="preserve"> </w:t>
              </w:r>
            </w:hyperlink>
            <w:hyperlink r:id="rId146" w:history="1">
              <w:r>
                <w:rPr>
                  <w:color w:val="000000"/>
                </w:rPr>
                <w:t>1</w:t>
              </w:r>
            </w:hyperlink>
            <w:hyperlink r:id="rId147" w:history="1">
              <w:r>
                <w:rPr>
                  <w:color w:val="000000"/>
                </w:rPr>
                <w:t>,</w:t>
              </w:r>
            </w:hyperlink>
            <w:r>
              <w:rPr>
                <w:color w:val="000000"/>
              </w:rPr>
              <w:t xml:space="preserve"> утвержденное</w:t>
            </w:r>
            <w:hyperlink r:id="rId148" w:history="1">
              <w:r>
                <w:rPr>
                  <w:color w:val="000000"/>
                </w:rPr>
                <w:t xml:space="preserve"> </w:t>
              </w:r>
            </w:hyperlink>
            <w:hyperlink r:id="rId149" w:history="1">
              <w:r>
                <w:rPr>
                  <w:color w:val="000000"/>
                </w:rPr>
                <w:t>приказом</w:t>
              </w:r>
            </w:hyperlink>
            <w:hyperlink r:id="rId150" w:history="1">
              <w:r>
                <w:rPr>
                  <w:color w:val="000000"/>
                </w:rPr>
                <w:t xml:space="preserve"> </w:t>
              </w:r>
            </w:hyperlink>
            <w:r>
              <w:rPr>
                <w:color w:val="000000"/>
              </w:rPr>
              <w:t xml:space="preserve">Минстроя России от 15 августа 2018 г. N 520/пр) (п. 11.26 и п. 11.27) </w:t>
            </w:r>
          </w:p>
        </w:tc>
      </w:tr>
      <w:tr w:rsidR="000736F9" w:rsidTr="0072072E">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0736F9" w:rsidRDefault="000736F9" w:rsidP="0072072E">
            <w:pPr>
              <w:spacing w:line="258" w:lineRule="auto"/>
              <w:ind w:left="17"/>
              <w:jc w:val="center"/>
              <w:rPr>
                <w:color w:val="000000"/>
              </w:rPr>
            </w:pPr>
          </w:p>
        </w:tc>
        <w:tc>
          <w:tcPr>
            <w:tcW w:w="567" w:type="dxa"/>
            <w:vMerge w:val="restart"/>
            <w:shd w:val="clear" w:color="auto" w:fill="auto"/>
            <w:tcMar>
              <w:top w:w="51" w:type="dxa"/>
              <w:left w:w="108" w:type="dxa"/>
              <w:bottom w:w="0" w:type="dxa"/>
              <w:right w:w="72" w:type="dxa"/>
            </w:tcMar>
          </w:tcPr>
          <w:p w:rsidR="000736F9" w:rsidRDefault="000736F9" w:rsidP="0072072E">
            <w:pPr>
              <w:spacing w:line="258" w:lineRule="auto"/>
              <w:rPr>
                <w:color w:val="000000"/>
              </w:rPr>
            </w:pPr>
            <w:r>
              <w:rPr>
                <w:color w:val="000000"/>
              </w:rPr>
              <w:t>2.4.</w:t>
            </w:r>
          </w:p>
        </w:tc>
        <w:tc>
          <w:tcPr>
            <w:tcW w:w="3260" w:type="dxa"/>
            <w:vMerge w:val="restart"/>
            <w:shd w:val="clear" w:color="auto" w:fill="auto"/>
          </w:tcPr>
          <w:p w:rsidR="000736F9" w:rsidRDefault="000736F9" w:rsidP="0072072E">
            <w:pPr>
              <w:spacing w:after="2" w:line="236" w:lineRule="auto"/>
              <w:rPr>
                <w:color w:val="000000"/>
              </w:rPr>
            </w:pPr>
            <w:r>
              <w:rPr>
                <w:color w:val="000000"/>
              </w:rPr>
              <w:t xml:space="preserve">Расчетные показатели объектов, </w:t>
            </w:r>
          </w:p>
          <w:p w:rsidR="000736F9" w:rsidRDefault="000736F9" w:rsidP="0072072E">
            <w:pPr>
              <w:spacing w:line="258" w:lineRule="auto"/>
              <w:rPr>
                <w:color w:val="000000"/>
              </w:rPr>
            </w:pPr>
            <w:r>
              <w:rPr>
                <w:color w:val="000000"/>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0736F9" w:rsidRDefault="000736F9" w:rsidP="0072072E">
            <w:pPr>
              <w:spacing w:line="237" w:lineRule="auto"/>
              <w:ind w:right="76"/>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151" w:anchor="block_2" w:history="1">
              <w:r>
                <w:rPr>
                  <w:color w:val="000000"/>
                </w:rPr>
                <w:t xml:space="preserve"> </w:t>
              </w:r>
            </w:hyperlink>
            <w:hyperlink r:id="rId152" w:anchor="block_2" w:history="1">
              <w:r>
                <w:rPr>
                  <w:color w:val="000000"/>
                </w:rPr>
                <w:t>Приказом</w:t>
              </w:r>
            </w:hyperlink>
            <w:hyperlink r:id="rId153" w:anchor="block_2" w:history="1">
              <w:r>
                <w:rPr>
                  <w:color w:val="000000"/>
                </w:rPr>
                <w:t xml:space="preserve"> </w:t>
              </w:r>
            </w:hyperlink>
            <w:r>
              <w:rPr>
                <w:color w:val="000000"/>
              </w:rPr>
              <w:t>Минстроя России от 30 декабря 2016 г. N 1034/пр (в редакции</w:t>
            </w:r>
            <w:hyperlink r:id="rId154" w:anchor="block_1012" w:history="1">
              <w:r>
                <w:rPr>
                  <w:color w:val="000000"/>
                </w:rPr>
                <w:t xml:space="preserve"> </w:t>
              </w:r>
            </w:hyperlink>
            <w:hyperlink r:id="rId155" w:anchor="block_1012" w:history="1">
              <w:r>
                <w:rPr>
                  <w:color w:val="000000"/>
                </w:rPr>
                <w:t>приказа</w:t>
              </w:r>
            </w:hyperlink>
            <w:hyperlink r:id="rId156" w:anchor="block_1012" w:history="1">
              <w:r>
                <w:rPr>
                  <w:color w:val="000000"/>
                </w:rPr>
                <w:t xml:space="preserve"> </w:t>
              </w:r>
            </w:hyperlink>
            <w:r>
              <w:rPr>
                <w:color w:val="000000"/>
              </w:rPr>
              <w:t xml:space="preserve">Минстроя России от 10 февраля 2017 г. N 86/пр, </w:t>
            </w:r>
            <w:hyperlink r:id="rId157" w:history="1">
              <w:r>
                <w:rPr>
                  <w:color w:val="000000"/>
                </w:rPr>
                <w:t xml:space="preserve">Изменение </w:t>
              </w:r>
            </w:hyperlink>
            <w:hyperlink r:id="rId158" w:history="1">
              <w:r>
                <w:rPr>
                  <w:color w:val="000000"/>
                </w:rPr>
                <w:t>N</w:t>
              </w:r>
            </w:hyperlink>
            <w:hyperlink r:id="rId159" w:history="1">
              <w:r>
                <w:rPr>
                  <w:color w:val="000000"/>
                </w:rPr>
                <w:t xml:space="preserve"> </w:t>
              </w:r>
            </w:hyperlink>
            <w:hyperlink r:id="rId160" w:history="1">
              <w:r>
                <w:rPr>
                  <w:color w:val="000000"/>
                </w:rPr>
                <w:t>1</w:t>
              </w:r>
            </w:hyperlink>
            <w:hyperlink r:id="rId161" w:history="1">
              <w:r>
                <w:rPr>
                  <w:color w:val="000000"/>
                </w:rPr>
                <w:t>,</w:t>
              </w:r>
            </w:hyperlink>
            <w:r>
              <w:rPr>
                <w:color w:val="000000"/>
              </w:rPr>
              <w:t xml:space="preserve"> утвержденное</w:t>
            </w:r>
            <w:hyperlink r:id="rId162" w:history="1">
              <w:r>
                <w:rPr>
                  <w:color w:val="000000"/>
                </w:rPr>
                <w:t xml:space="preserve"> </w:t>
              </w:r>
            </w:hyperlink>
            <w:hyperlink r:id="rId163" w:history="1">
              <w:r>
                <w:rPr>
                  <w:color w:val="000000"/>
                </w:rPr>
                <w:t>приказом</w:t>
              </w:r>
            </w:hyperlink>
            <w:hyperlink r:id="rId164" w:history="1">
              <w:r>
                <w:rPr>
                  <w:color w:val="000000"/>
                </w:rPr>
                <w:t xml:space="preserve"> </w:t>
              </w:r>
            </w:hyperlink>
            <w:r>
              <w:rPr>
                <w:color w:val="000000"/>
              </w:rPr>
              <w:t xml:space="preserve">Минстроя России от 15 </w:t>
            </w:r>
            <w:r>
              <w:rPr>
                <w:color w:val="000000"/>
              </w:rPr>
              <w:lastRenderedPageBreak/>
              <w:t>августа 2018 г. N 520/пр)   (гл.11)</w:t>
            </w:r>
          </w:p>
        </w:tc>
      </w:tr>
      <w:tr w:rsidR="000736F9" w:rsidTr="0072072E">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0736F9" w:rsidRDefault="000736F9" w:rsidP="0072072E">
            <w:pPr>
              <w:spacing w:after="160" w:line="258" w:lineRule="auto"/>
              <w:rPr>
                <w:color w:val="000000"/>
              </w:rPr>
            </w:pPr>
          </w:p>
        </w:tc>
        <w:tc>
          <w:tcPr>
            <w:tcW w:w="567" w:type="dxa"/>
            <w:vMerge/>
            <w:shd w:val="clear" w:color="auto" w:fill="auto"/>
            <w:tcMar>
              <w:top w:w="51" w:type="dxa"/>
              <w:left w:w="108" w:type="dxa"/>
              <w:bottom w:w="0" w:type="dxa"/>
              <w:right w:w="72" w:type="dxa"/>
            </w:tcMar>
          </w:tcPr>
          <w:p w:rsidR="000736F9" w:rsidRDefault="000736F9" w:rsidP="0072072E">
            <w:pPr>
              <w:spacing w:after="160" w:line="258" w:lineRule="auto"/>
              <w:rPr>
                <w:color w:val="000000"/>
              </w:rPr>
            </w:pPr>
          </w:p>
        </w:tc>
        <w:tc>
          <w:tcPr>
            <w:tcW w:w="3260" w:type="dxa"/>
            <w:vMerge/>
            <w:shd w:val="clear" w:color="auto" w:fill="auto"/>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72"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0736F9" w:rsidRDefault="000736F9" w:rsidP="0072072E">
            <w:pPr>
              <w:spacing w:after="1" w:line="238" w:lineRule="auto"/>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165" w:anchor="block_2" w:history="1">
              <w:r>
                <w:rPr>
                  <w:color w:val="000000"/>
                </w:rPr>
                <w:t>Приказом</w:t>
              </w:r>
            </w:hyperlink>
            <w:hyperlink r:id="rId166" w:anchor="block_2" w:history="1">
              <w:r>
                <w:rPr>
                  <w:color w:val="000000"/>
                </w:rPr>
                <w:t xml:space="preserve"> </w:t>
              </w:r>
            </w:hyperlink>
            <w:r>
              <w:rPr>
                <w:color w:val="000000"/>
              </w:rPr>
              <w:t>Минстроя России от 30 декабря 2016 г. N 1034/пр (в редакции</w:t>
            </w:r>
            <w:hyperlink r:id="rId167" w:anchor="block_1012" w:history="1">
              <w:r>
                <w:rPr>
                  <w:color w:val="000000"/>
                </w:rPr>
                <w:t xml:space="preserve"> </w:t>
              </w:r>
            </w:hyperlink>
            <w:hyperlink r:id="rId168" w:anchor="block_1012" w:history="1">
              <w:r>
                <w:rPr>
                  <w:color w:val="000000"/>
                </w:rPr>
                <w:t>приказа</w:t>
              </w:r>
            </w:hyperlink>
            <w:hyperlink r:id="rId169" w:anchor="block_1012" w:history="1">
              <w:r>
                <w:rPr>
                  <w:color w:val="000000"/>
                </w:rPr>
                <w:t xml:space="preserve"> </w:t>
              </w:r>
            </w:hyperlink>
            <w:r>
              <w:rPr>
                <w:color w:val="000000"/>
              </w:rPr>
              <w:t xml:space="preserve">Минстроя России от 10 февраля 2017 г. N 86/пр, </w:t>
            </w:r>
            <w:hyperlink r:id="rId170" w:history="1">
              <w:r>
                <w:rPr>
                  <w:color w:val="000000"/>
                </w:rPr>
                <w:t xml:space="preserve">Изменение </w:t>
              </w:r>
            </w:hyperlink>
            <w:hyperlink r:id="rId171" w:history="1">
              <w:r>
                <w:rPr>
                  <w:color w:val="000000"/>
                </w:rPr>
                <w:t>N</w:t>
              </w:r>
            </w:hyperlink>
            <w:hyperlink r:id="rId172" w:history="1">
              <w:r>
                <w:rPr>
                  <w:color w:val="000000"/>
                </w:rPr>
                <w:t xml:space="preserve"> </w:t>
              </w:r>
            </w:hyperlink>
            <w:hyperlink r:id="rId173" w:history="1">
              <w:r>
                <w:rPr>
                  <w:color w:val="000000"/>
                </w:rPr>
                <w:t>1</w:t>
              </w:r>
            </w:hyperlink>
            <w:hyperlink r:id="rId174" w:history="1">
              <w:r>
                <w:rPr>
                  <w:color w:val="000000"/>
                </w:rPr>
                <w:t>,</w:t>
              </w:r>
            </w:hyperlink>
            <w:r>
              <w:rPr>
                <w:color w:val="000000"/>
              </w:rPr>
              <w:t xml:space="preserve"> утвержденное</w:t>
            </w:r>
            <w:hyperlink r:id="rId175" w:history="1">
              <w:r>
                <w:rPr>
                  <w:color w:val="000000"/>
                </w:rPr>
                <w:t xml:space="preserve"> </w:t>
              </w:r>
            </w:hyperlink>
            <w:hyperlink r:id="rId176" w:history="1">
              <w:r>
                <w:rPr>
                  <w:color w:val="000000"/>
                </w:rPr>
                <w:t>приказом</w:t>
              </w:r>
            </w:hyperlink>
            <w:hyperlink r:id="rId177" w:history="1">
              <w:r>
                <w:rPr>
                  <w:color w:val="000000"/>
                </w:rPr>
                <w:t xml:space="preserve"> </w:t>
              </w:r>
            </w:hyperlink>
            <w:r>
              <w:rPr>
                <w:color w:val="000000"/>
              </w:rPr>
              <w:t>Минстроя России от 15 августа 2018 г. N 520/пр) (п. 11.2)</w:t>
            </w:r>
          </w:p>
        </w:tc>
      </w:tr>
      <w:tr w:rsidR="000736F9" w:rsidTr="0072072E">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0736F9" w:rsidRDefault="000736F9" w:rsidP="0072072E">
            <w:pPr>
              <w:spacing w:line="258" w:lineRule="auto"/>
              <w:ind w:right="43"/>
              <w:rPr>
                <w:color w:val="000000"/>
              </w:rPr>
            </w:pPr>
            <w:r>
              <w:rPr>
                <w:color w:val="000000"/>
              </w:rPr>
              <w:t>3.</w:t>
            </w:r>
          </w:p>
        </w:tc>
        <w:tc>
          <w:tcPr>
            <w:tcW w:w="3827" w:type="dxa"/>
            <w:gridSpan w:val="2"/>
            <w:vMerge w:val="restart"/>
            <w:shd w:val="clear" w:color="auto" w:fill="auto"/>
            <w:tcMar>
              <w:top w:w="51" w:type="dxa"/>
              <w:left w:w="108" w:type="dxa"/>
              <w:bottom w:w="0" w:type="dxa"/>
              <w:right w:w="65" w:type="dxa"/>
            </w:tcMar>
          </w:tcPr>
          <w:p w:rsidR="000736F9" w:rsidRDefault="000736F9" w:rsidP="0072072E">
            <w:pPr>
              <w:spacing w:line="258" w:lineRule="auto"/>
              <w:ind w:right="8"/>
              <w:rPr>
                <w:color w:val="000000"/>
              </w:rPr>
            </w:pPr>
            <w:r>
              <w:rPr>
                <w:color w:val="000000"/>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0736F9" w:rsidRDefault="000736F9" w:rsidP="0072072E">
            <w:pPr>
              <w:spacing w:after="1" w:line="238" w:lineRule="auto"/>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178" w:anchor="block_2" w:history="1">
              <w:r>
                <w:rPr>
                  <w:color w:val="000000"/>
                </w:rPr>
                <w:t>Приказом</w:t>
              </w:r>
            </w:hyperlink>
            <w:hyperlink r:id="rId179" w:anchor="block_2" w:history="1">
              <w:r>
                <w:rPr>
                  <w:color w:val="000000"/>
                </w:rPr>
                <w:t xml:space="preserve"> </w:t>
              </w:r>
            </w:hyperlink>
            <w:r>
              <w:rPr>
                <w:color w:val="000000"/>
              </w:rPr>
              <w:t>Минстроя России от 30 декабря 2016 г. N 1034/пр (в редакции</w:t>
            </w:r>
            <w:hyperlink r:id="rId180" w:anchor="block_1012" w:history="1">
              <w:r>
                <w:rPr>
                  <w:color w:val="000000"/>
                </w:rPr>
                <w:t xml:space="preserve"> </w:t>
              </w:r>
            </w:hyperlink>
            <w:hyperlink r:id="rId181" w:anchor="block_1012" w:history="1">
              <w:r>
                <w:rPr>
                  <w:color w:val="000000"/>
                </w:rPr>
                <w:t>приказа</w:t>
              </w:r>
            </w:hyperlink>
            <w:hyperlink r:id="rId182" w:anchor="block_1012" w:history="1">
              <w:r>
                <w:rPr>
                  <w:color w:val="000000"/>
                </w:rPr>
                <w:t xml:space="preserve"> </w:t>
              </w:r>
            </w:hyperlink>
            <w:r>
              <w:rPr>
                <w:color w:val="000000"/>
              </w:rPr>
              <w:t xml:space="preserve">Минстроя России от 10 февраля 2017 г. N 86/пр, </w:t>
            </w:r>
            <w:hyperlink r:id="rId183" w:history="1">
              <w:r>
                <w:rPr>
                  <w:color w:val="000000"/>
                </w:rPr>
                <w:t xml:space="preserve">Изменение </w:t>
              </w:r>
            </w:hyperlink>
            <w:hyperlink r:id="rId184" w:history="1">
              <w:r>
                <w:rPr>
                  <w:color w:val="000000"/>
                </w:rPr>
                <w:t>N</w:t>
              </w:r>
            </w:hyperlink>
            <w:hyperlink r:id="rId185" w:history="1">
              <w:r>
                <w:rPr>
                  <w:color w:val="000000"/>
                </w:rPr>
                <w:t xml:space="preserve"> </w:t>
              </w:r>
            </w:hyperlink>
            <w:hyperlink r:id="rId186" w:history="1">
              <w:r>
                <w:rPr>
                  <w:color w:val="000000"/>
                </w:rPr>
                <w:t>1</w:t>
              </w:r>
            </w:hyperlink>
            <w:hyperlink r:id="rId187" w:history="1">
              <w:r>
                <w:rPr>
                  <w:color w:val="000000"/>
                </w:rPr>
                <w:t>,</w:t>
              </w:r>
            </w:hyperlink>
            <w:r>
              <w:rPr>
                <w:color w:val="000000"/>
              </w:rPr>
              <w:t xml:space="preserve"> утвержденное</w:t>
            </w:r>
            <w:hyperlink r:id="rId188" w:history="1">
              <w:r>
                <w:rPr>
                  <w:color w:val="000000"/>
                </w:rPr>
                <w:t xml:space="preserve"> </w:t>
              </w:r>
            </w:hyperlink>
            <w:hyperlink r:id="rId189" w:history="1">
              <w:r>
                <w:rPr>
                  <w:color w:val="000000"/>
                </w:rPr>
                <w:t>приказом</w:t>
              </w:r>
            </w:hyperlink>
            <w:hyperlink r:id="rId190" w:history="1">
              <w:r>
                <w:rPr>
                  <w:color w:val="000000"/>
                </w:rPr>
                <w:t xml:space="preserve"> </w:t>
              </w:r>
            </w:hyperlink>
            <w:r>
              <w:rPr>
                <w:color w:val="000000"/>
              </w:rPr>
              <w:t>Минстроя России от 15 августа 2018 г. N 520/пр)  (Приложение Д). СП 31-113-2004 Бассейны для плавания. Таблица 4.4. СП 31-112-2004 Физкультурно-спортивные залы. Таблицы 4.1. и 4.2</w:t>
            </w:r>
          </w:p>
        </w:tc>
      </w:tr>
      <w:tr w:rsidR="000736F9" w:rsidTr="0072072E">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0736F9" w:rsidRDefault="000736F9" w:rsidP="0072072E">
            <w:pPr>
              <w:spacing w:after="160" w:line="258" w:lineRule="auto"/>
              <w:rPr>
                <w:color w:val="000000"/>
              </w:rPr>
            </w:pPr>
          </w:p>
        </w:tc>
        <w:tc>
          <w:tcPr>
            <w:tcW w:w="3827" w:type="dxa"/>
            <w:gridSpan w:val="2"/>
            <w:vMerge/>
            <w:shd w:val="clear" w:color="auto" w:fill="auto"/>
            <w:tcMar>
              <w:top w:w="51" w:type="dxa"/>
              <w:left w:w="108" w:type="dxa"/>
              <w:bottom w:w="0" w:type="dxa"/>
              <w:right w:w="65"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65"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0736F9" w:rsidRDefault="000736F9" w:rsidP="0072072E">
            <w:pPr>
              <w:spacing w:line="237" w:lineRule="auto"/>
              <w:ind w:right="83"/>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191" w:anchor="block_2" w:history="1">
              <w:r>
                <w:rPr>
                  <w:color w:val="000000"/>
                </w:rPr>
                <w:t>Приказом</w:t>
              </w:r>
            </w:hyperlink>
            <w:hyperlink r:id="rId192" w:anchor="block_2" w:history="1">
              <w:r>
                <w:rPr>
                  <w:color w:val="000000"/>
                </w:rPr>
                <w:t xml:space="preserve"> </w:t>
              </w:r>
            </w:hyperlink>
            <w:r>
              <w:rPr>
                <w:color w:val="000000"/>
              </w:rPr>
              <w:t>Минстроя России от 30 декабря 2016 г. N 1034/пр (в редакции</w:t>
            </w:r>
            <w:hyperlink r:id="rId193" w:anchor="block_1012" w:history="1">
              <w:r>
                <w:rPr>
                  <w:color w:val="000000"/>
                </w:rPr>
                <w:t xml:space="preserve"> </w:t>
              </w:r>
            </w:hyperlink>
            <w:hyperlink r:id="rId194" w:anchor="block_1012" w:history="1">
              <w:r>
                <w:rPr>
                  <w:color w:val="000000"/>
                </w:rPr>
                <w:t>приказа</w:t>
              </w:r>
            </w:hyperlink>
            <w:hyperlink r:id="rId195" w:anchor="block_1012" w:history="1">
              <w:r>
                <w:rPr>
                  <w:color w:val="000000"/>
                </w:rPr>
                <w:t xml:space="preserve"> </w:t>
              </w:r>
            </w:hyperlink>
            <w:r>
              <w:rPr>
                <w:color w:val="000000"/>
              </w:rPr>
              <w:t xml:space="preserve">Минстроя России от 10 февраля 2017 г. N 86/пр, </w:t>
            </w:r>
            <w:hyperlink r:id="rId196" w:history="1">
              <w:r>
                <w:rPr>
                  <w:color w:val="000000"/>
                </w:rPr>
                <w:t xml:space="preserve">Изменение </w:t>
              </w:r>
            </w:hyperlink>
            <w:hyperlink r:id="rId197" w:history="1">
              <w:r>
                <w:rPr>
                  <w:color w:val="000000"/>
                </w:rPr>
                <w:t>N</w:t>
              </w:r>
            </w:hyperlink>
            <w:hyperlink r:id="rId198" w:history="1">
              <w:r>
                <w:rPr>
                  <w:color w:val="000000"/>
                </w:rPr>
                <w:t xml:space="preserve"> </w:t>
              </w:r>
            </w:hyperlink>
            <w:hyperlink r:id="rId199" w:history="1">
              <w:r>
                <w:rPr>
                  <w:color w:val="000000"/>
                </w:rPr>
                <w:t>1</w:t>
              </w:r>
            </w:hyperlink>
            <w:hyperlink r:id="rId200" w:history="1">
              <w:r>
                <w:rPr>
                  <w:color w:val="000000"/>
                </w:rPr>
                <w:t>,</w:t>
              </w:r>
            </w:hyperlink>
            <w:r>
              <w:rPr>
                <w:color w:val="000000"/>
              </w:rPr>
              <w:t xml:space="preserve"> утвержденное</w:t>
            </w:r>
            <w:hyperlink r:id="rId201" w:history="1">
              <w:r>
                <w:rPr>
                  <w:color w:val="000000"/>
                </w:rPr>
                <w:t xml:space="preserve"> </w:t>
              </w:r>
            </w:hyperlink>
            <w:hyperlink r:id="rId202" w:history="1">
              <w:r>
                <w:rPr>
                  <w:color w:val="000000"/>
                </w:rPr>
                <w:t>приказом</w:t>
              </w:r>
            </w:hyperlink>
            <w:hyperlink r:id="rId203" w:history="1">
              <w:r>
                <w:rPr>
                  <w:color w:val="000000"/>
                </w:rPr>
                <w:t xml:space="preserve"> </w:t>
              </w:r>
            </w:hyperlink>
            <w:r>
              <w:rPr>
                <w:color w:val="000000"/>
              </w:rPr>
              <w:t>Минстроя России от 15 августа 2018 г. N 520/пр) (Приложение Д).</w:t>
            </w:r>
          </w:p>
        </w:tc>
      </w:tr>
      <w:tr w:rsidR="000736F9" w:rsidTr="0072072E">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0736F9" w:rsidRDefault="000736F9" w:rsidP="0072072E">
            <w:pPr>
              <w:spacing w:line="258" w:lineRule="auto"/>
              <w:ind w:right="43"/>
              <w:rPr>
                <w:color w:val="000000"/>
              </w:rPr>
            </w:pPr>
            <w:r>
              <w:rPr>
                <w:color w:val="000000"/>
              </w:rPr>
              <w:lastRenderedPageBreak/>
              <w:t xml:space="preserve">4. </w:t>
            </w:r>
          </w:p>
        </w:tc>
        <w:tc>
          <w:tcPr>
            <w:tcW w:w="5953" w:type="dxa"/>
            <w:gridSpan w:val="3"/>
            <w:shd w:val="clear" w:color="auto" w:fill="auto"/>
            <w:tcMar>
              <w:top w:w="51" w:type="dxa"/>
              <w:left w:w="108" w:type="dxa"/>
              <w:bottom w:w="0" w:type="dxa"/>
              <w:right w:w="65" w:type="dxa"/>
            </w:tcMar>
          </w:tcPr>
          <w:p w:rsidR="000736F9" w:rsidRDefault="000736F9" w:rsidP="0072072E">
            <w:pPr>
              <w:spacing w:line="258" w:lineRule="auto"/>
              <w:rPr>
                <w:color w:val="000000"/>
              </w:rPr>
            </w:pPr>
            <w:r>
              <w:rPr>
                <w:color w:val="000000"/>
              </w:rPr>
              <w:t xml:space="preserve">Расчетные показатели объектов, относящихся к области образования  </w:t>
            </w:r>
          </w:p>
        </w:tc>
        <w:tc>
          <w:tcPr>
            <w:tcW w:w="2977" w:type="dxa"/>
            <w:shd w:val="clear" w:color="auto" w:fill="auto"/>
          </w:tcPr>
          <w:p w:rsidR="000736F9" w:rsidRDefault="000736F9" w:rsidP="0072072E">
            <w:pPr>
              <w:spacing w:line="258" w:lineRule="auto"/>
              <w:rPr>
                <w:color w:val="000000"/>
              </w:rPr>
            </w:pPr>
          </w:p>
        </w:tc>
      </w:tr>
      <w:tr w:rsidR="000736F9" w:rsidTr="0072072E">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0736F9" w:rsidRDefault="000736F9" w:rsidP="0072072E">
            <w:pPr>
              <w:spacing w:line="258" w:lineRule="auto"/>
              <w:ind w:left="34"/>
              <w:jc w:val="center"/>
              <w:rPr>
                <w:color w:val="000000"/>
              </w:rPr>
            </w:pPr>
          </w:p>
        </w:tc>
        <w:tc>
          <w:tcPr>
            <w:tcW w:w="567" w:type="dxa"/>
            <w:vMerge w:val="restart"/>
            <w:shd w:val="clear" w:color="auto" w:fill="auto"/>
            <w:tcMar>
              <w:top w:w="51" w:type="dxa"/>
              <w:left w:w="108" w:type="dxa"/>
              <w:bottom w:w="0" w:type="dxa"/>
              <w:right w:w="65" w:type="dxa"/>
            </w:tcMar>
          </w:tcPr>
          <w:p w:rsidR="000736F9" w:rsidRDefault="000736F9" w:rsidP="0072072E">
            <w:pPr>
              <w:spacing w:line="258" w:lineRule="auto"/>
              <w:rPr>
                <w:color w:val="000000"/>
              </w:rPr>
            </w:pPr>
            <w:r>
              <w:rPr>
                <w:color w:val="000000"/>
              </w:rPr>
              <w:t xml:space="preserve">4.1. </w:t>
            </w:r>
          </w:p>
        </w:tc>
        <w:tc>
          <w:tcPr>
            <w:tcW w:w="3260" w:type="dxa"/>
            <w:vMerge w:val="restart"/>
            <w:shd w:val="clear" w:color="auto" w:fill="auto"/>
          </w:tcPr>
          <w:p w:rsidR="000736F9" w:rsidRDefault="000736F9" w:rsidP="0072072E">
            <w:pPr>
              <w:spacing w:line="258" w:lineRule="auto"/>
              <w:ind w:left="11"/>
              <w:rPr>
                <w:color w:val="000000"/>
              </w:rPr>
            </w:pPr>
            <w:r>
              <w:rPr>
                <w:color w:val="000000"/>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0736F9" w:rsidRDefault="000736F9" w:rsidP="0072072E">
            <w:pPr>
              <w:spacing w:after="1" w:line="238" w:lineRule="auto"/>
              <w:rPr>
                <w:color w:val="000000"/>
              </w:rPr>
            </w:pPr>
            <w:r>
              <w:rPr>
                <w:color w:val="000000"/>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N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04" w:anchor="block_2" w:history="1">
              <w:r>
                <w:rPr>
                  <w:color w:val="000000"/>
                </w:rPr>
                <w:t>Приказом</w:t>
              </w:r>
            </w:hyperlink>
            <w:hyperlink r:id="rId205" w:anchor="block_2" w:history="1">
              <w:r>
                <w:rPr>
                  <w:color w:val="000000"/>
                </w:rPr>
                <w:t xml:space="preserve"> </w:t>
              </w:r>
            </w:hyperlink>
            <w:r>
              <w:rPr>
                <w:color w:val="000000"/>
              </w:rPr>
              <w:t>Минстроя России от 30 декабря 2016 г. N 1034/пр (в редакции</w:t>
            </w:r>
            <w:hyperlink r:id="rId206" w:anchor="block_1012" w:history="1">
              <w:r>
                <w:rPr>
                  <w:color w:val="000000"/>
                </w:rPr>
                <w:t xml:space="preserve"> </w:t>
              </w:r>
            </w:hyperlink>
            <w:hyperlink r:id="rId207" w:anchor="block_1012" w:history="1">
              <w:r>
                <w:rPr>
                  <w:color w:val="000000"/>
                </w:rPr>
                <w:t>приказа</w:t>
              </w:r>
            </w:hyperlink>
            <w:hyperlink r:id="rId208" w:anchor="block_1012" w:history="1">
              <w:r>
                <w:rPr>
                  <w:color w:val="000000"/>
                </w:rPr>
                <w:t xml:space="preserve"> </w:t>
              </w:r>
            </w:hyperlink>
            <w:r>
              <w:rPr>
                <w:color w:val="000000"/>
              </w:rPr>
              <w:t xml:space="preserve">Минстроя России от 10 февраля 2017 г. N 86/пр, </w:t>
            </w:r>
            <w:hyperlink r:id="rId209" w:history="1">
              <w:r>
                <w:rPr>
                  <w:color w:val="000000"/>
                </w:rPr>
                <w:t xml:space="preserve">Изменение </w:t>
              </w:r>
            </w:hyperlink>
            <w:hyperlink r:id="rId210" w:history="1">
              <w:r>
                <w:rPr>
                  <w:color w:val="000000"/>
                </w:rPr>
                <w:t>N</w:t>
              </w:r>
            </w:hyperlink>
            <w:hyperlink r:id="rId211" w:history="1">
              <w:r>
                <w:rPr>
                  <w:color w:val="000000"/>
                </w:rPr>
                <w:t xml:space="preserve"> </w:t>
              </w:r>
            </w:hyperlink>
            <w:hyperlink r:id="rId212" w:history="1">
              <w:r>
                <w:rPr>
                  <w:color w:val="000000"/>
                </w:rPr>
                <w:t>1</w:t>
              </w:r>
            </w:hyperlink>
            <w:hyperlink r:id="rId213" w:history="1">
              <w:r>
                <w:rPr>
                  <w:color w:val="000000"/>
                </w:rPr>
                <w:t>,</w:t>
              </w:r>
            </w:hyperlink>
            <w:r>
              <w:rPr>
                <w:color w:val="000000"/>
              </w:rPr>
              <w:t xml:space="preserve"> утвержденное</w:t>
            </w:r>
            <w:hyperlink r:id="rId214" w:history="1">
              <w:r>
                <w:rPr>
                  <w:color w:val="000000"/>
                </w:rPr>
                <w:t xml:space="preserve"> </w:t>
              </w:r>
            </w:hyperlink>
            <w:hyperlink r:id="rId215" w:history="1">
              <w:r>
                <w:rPr>
                  <w:color w:val="000000"/>
                </w:rPr>
                <w:t>приказом</w:t>
              </w:r>
            </w:hyperlink>
            <w:hyperlink r:id="rId216" w:history="1">
              <w:r>
                <w:rPr>
                  <w:color w:val="000000"/>
                </w:rPr>
                <w:t xml:space="preserve"> </w:t>
              </w:r>
            </w:hyperlink>
            <w:r>
              <w:rPr>
                <w:color w:val="000000"/>
              </w:rPr>
              <w:t>Минстроя России от 15 августа 2018 г. N 520/пр)  (Приложение Д)</w:t>
            </w:r>
          </w:p>
        </w:tc>
      </w:tr>
      <w:tr w:rsidR="000736F9" w:rsidTr="0072072E">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0736F9" w:rsidRDefault="000736F9" w:rsidP="0072072E">
            <w:pPr>
              <w:spacing w:line="258" w:lineRule="auto"/>
              <w:ind w:left="34"/>
              <w:jc w:val="center"/>
              <w:rPr>
                <w:color w:val="000000"/>
              </w:rPr>
            </w:pPr>
          </w:p>
        </w:tc>
        <w:tc>
          <w:tcPr>
            <w:tcW w:w="567" w:type="dxa"/>
            <w:vMerge/>
            <w:shd w:val="clear" w:color="auto" w:fill="auto"/>
            <w:tcMar>
              <w:top w:w="51" w:type="dxa"/>
              <w:left w:w="108" w:type="dxa"/>
              <w:bottom w:w="0" w:type="dxa"/>
              <w:right w:w="92" w:type="dxa"/>
            </w:tcMar>
          </w:tcPr>
          <w:p w:rsidR="000736F9" w:rsidRDefault="000736F9" w:rsidP="0072072E">
            <w:pPr>
              <w:spacing w:after="160" w:line="258" w:lineRule="auto"/>
              <w:rPr>
                <w:color w:val="000000"/>
              </w:rPr>
            </w:pPr>
          </w:p>
        </w:tc>
        <w:tc>
          <w:tcPr>
            <w:tcW w:w="3260" w:type="dxa"/>
            <w:vMerge/>
            <w:shd w:val="clear" w:color="auto" w:fill="auto"/>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92"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0736F9" w:rsidRDefault="000736F9" w:rsidP="0072072E">
            <w:pPr>
              <w:spacing w:line="237" w:lineRule="auto"/>
              <w:ind w:right="55"/>
              <w:rPr>
                <w:color w:val="000000"/>
              </w:rPr>
            </w:pPr>
            <w:r>
              <w:rPr>
                <w:color w:val="000000"/>
              </w:rPr>
              <w:t xml:space="preserve">Максимально допустимый уровень территориальной доступности принят на уровне, установленном </w:t>
            </w:r>
            <w:r>
              <w:rPr>
                <w:color w:val="000000"/>
              </w:rPr>
              <w:br/>
              <w:t>СП 42.13330.2011 Градостроительство. Планировка и застройка городских и сельских поселений. Актуализированная редакция СНиП 2.07.01-89*(в ред.</w:t>
            </w:r>
            <w:hyperlink r:id="rId217" w:history="1">
              <w:r>
                <w:rPr>
                  <w:color w:val="000000"/>
                </w:rPr>
                <w:t>СП</w:t>
              </w:r>
            </w:hyperlink>
            <w:hyperlink r:id="rId218" w:history="1">
              <w:r>
                <w:rPr>
                  <w:color w:val="000000"/>
                </w:rPr>
                <w:t xml:space="preserve"> </w:t>
              </w:r>
            </w:hyperlink>
            <w:hyperlink r:id="rId219" w:history="1">
              <w:r>
                <w:rPr>
                  <w:color w:val="000000"/>
                </w:rPr>
                <w:t>42.13330.2016,</w:t>
              </w:r>
            </w:hyperlink>
            <w:r>
              <w:rPr>
                <w:color w:val="000000"/>
              </w:rPr>
              <w:t xml:space="preserve"> </w:t>
            </w:r>
            <w:hyperlink r:id="rId220" w:anchor="block_2" w:history="1">
              <w:r>
                <w:rPr>
                  <w:color w:val="000000"/>
                </w:rPr>
                <w:t>Приказом</w:t>
              </w:r>
            </w:hyperlink>
            <w:hyperlink r:id="rId221" w:anchor="block_2" w:history="1">
              <w:r>
                <w:rPr>
                  <w:color w:val="000000"/>
                </w:rPr>
                <w:t xml:space="preserve"> </w:t>
              </w:r>
            </w:hyperlink>
            <w:r>
              <w:rPr>
                <w:color w:val="000000"/>
              </w:rPr>
              <w:t>Минстроя России от 30 декабря 2016 г. N 1034/пр (в редакции</w:t>
            </w:r>
            <w:hyperlink r:id="rId222" w:anchor="block_1012" w:history="1">
              <w:r>
                <w:rPr>
                  <w:color w:val="000000"/>
                </w:rPr>
                <w:t xml:space="preserve"> </w:t>
              </w:r>
            </w:hyperlink>
            <w:hyperlink r:id="rId223" w:anchor="block_1012" w:history="1">
              <w:r>
                <w:rPr>
                  <w:color w:val="000000"/>
                </w:rPr>
                <w:t>приказа</w:t>
              </w:r>
            </w:hyperlink>
            <w:hyperlink r:id="rId224" w:anchor="block_1012" w:history="1">
              <w:r>
                <w:rPr>
                  <w:color w:val="000000"/>
                </w:rPr>
                <w:t xml:space="preserve"> </w:t>
              </w:r>
            </w:hyperlink>
            <w:r>
              <w:rPr>
                <w:color w:val="000000"/>
              </w:rPr>
              <w:t xml:space="preserve">Минстроя России от 10 февраля 2017 г. N 86/пр, </w:t>
            </w:r>
            <w:hyperlink r:id="rId225" w:history="1">
              <w:r>
                <w:rPr>
                  <w:color w:val="000000"/>
                </w:rPr>
                <w:t xml:space="preserve">Изменение </w:t>
              </w:r>
            </w:hyperlink>
            <w:hyperlink r:id="rId226" w:history="1">
              <w:r>
                <w:rPr>
                  <w:color w:val="000000"/>
                </w:rPr>
                <w:t>N</w:t>
              </w:r>
            </w:hyperlink>
            <w:hyperlink r:id="rId227" w:history="1">
              <w:r>
                <w:rPr>
                  <w:color w:val="000000"/>
                </w:rPr>
                <w:t xml:space="preserve"> </w:t>
              </w:r>
            </w:hyperlink>
            <w:hyperlink r:id="rId228" w:history="1">
              <w:r>
                <w:rPr>
                  <w:color w:val="000000"/>
                </w:rPr>
                <w:t>1</w:t>
              </w:r>
            </w:hyperlink>
            <w:hyperlink r:id="rId229" w:history="1">
              <w:r>
                <w:rPr>
                  <w:color w:val="000000"/>
                </w:rPr>
                <w:t>,</w:t>
              </w:r>
            </w:hyperlink>
            <w:r>
              <w:rPr>
                <w:color w:val="000000"/>
              </w:rPr>
              <w:t xml:space="preserve"> утвержденное</w:t>
            </w:r>
            <w:hyperlink r:id="rId230" w:history="1">
              <w:r>
                <w:rPr>
                  <w:color w:val="000000"/>
                </w:rPr>
                <w:t xml:space="preserve"> </w:t>
              </w:r>
            </w:hyperlink>
            <w:hyperlink r:id="rId231" w:history="1">
              <w:r>
                <w:rPr>
                  <w:color w:val="000000"/>
                </w:rPr>
                <w:t>приказом</w:t>
              </w:r>
            </w:hyperlink>
            <w:hyperlink r:id="rId232" w:history="1">
              <w:r>
                <w:rPr>
                  <w:color w:val="000000"/>
                </w:rPr>
                <w:t xml:space="preserve"> </w:t>
              </w:r>
            </w:hyperlink>
            <w:r>
              <w:rPr>
                <w:color w:val="000000"/>
              </w:rPr>
              <w:t>Минстроя России от 15 августа 2018 г. N 520/пр) (пункт 10.4, таблица 10.1)</w:t>
            </w:r>
          </w:p>
        </w:tc>
      </w:tr>
      <w:tr w:rsidR="000736F9" w:rsidTr="0072072E">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0736F9" w:rsidRDefault="000736F9" w:rsidP="0072072E">
            <w:pPr>
              <w:spacing w:line="258" w:lineRule="auto"/>
              <w:ind w:left="34"/>
              <w:jc w:val="center"/>
              <w:rPr>
                <w:color w:val="000000"/>
              </w:rPr>
            </w:pPr>
          </w:p>
        </w:tc>
        <w:tc>
          <w:tcPr>
            <w:tcW w:w="567" w:type="dxa"/>
            <w:vMerge w:val="restart"/>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4.2. </w:t>
            </w:r>
          </w:p>
        </w:tc>
        <w:tc>
          <w:tcPr>
            <w:tcW w:w="3260" w:type="dxa"/>
            <w:vMerge w:val="restart"/>
            <w:shd w:val="clear" w:color="auto" w:fill="auto"/>
          </w:tcPr>
          <w:p w:rsidR="000736F9" w:rsidRDefault="000736F9" w:rsidP="0072072E">
            <w:pPr>
              <w:spacing w:line="258" w:lineRule="auto"/>
              <w:ind w:left="108"/>
              <w:rPr>
                <w:color w:val="000000"/>
              </w:rPr>
            </w:pPr>
            <w:r>
              <w:rPr>
                <w:color w:val="000000"/>
              </w:rPr>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0736F9" w:rsidRDefault="000736F9" w:rsidP="0072072E">
            <w:pPr>
              <w:spacing w:after="1" w:line="237" w:lineRule="auto"/>
              <w:ind w:left="108" w:firstLine="34"/>
              <w:rPr>
                <w:color w:val="000000"/>
              </w:rPr>
            </w:pPr>
            <w:r>
              <w:rPr>
                <w:color w:val="00000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СП  </w:t>
            </w:r>
          </w:p>
        </w:tc>
      </w:tr>
      <w:tr w:rsidR="000736F9" w:rsidTr="0072072E">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0736F9" w:rsidRDefault="000736F9" w:rsidP="0072072E">
            <w:pPr>
              <w:spacing w:line="258" w:lineRule="auto"/>
              <w:ind w:left="34"/>
              <w:jc w:val="center"/>
              <w:rPr>
                <w:color w:val="000000"/>
              </w:rPr>
            </w:pPr>
          </w:p>
        </w:tc>
        <w:tc>
          <w:tcPr>
            <w:tcW w:w="567" w:type="dxa"/>
            <w:vMerge/>
            <w:shd w:val="clear" w:color="auto" w:fill="auto"/>
            <w:tcMar>
              <w:top w:w="51" w:type="dxa"/>
              <w:left w:w="0" w:type="dxa"/>
              <w:bottom w:w="0" w:type="dxa"/>
              <w:right w:w="20" w:type="dxa"/>
            </w:tcMar>
          </w:tcPr>
          <w:p w:rsidR="000736F9" w:rsidRDefault="000736F9" w:rsidP="0072072E">
            <w:pPr>
              <w:spacing w:after="160" w:line="258" w:lineRule="auto"/>
              <w:rPr>
                <w:color w:val="000000"/>
              </w:rPr>
            </w:pPr>
          </w:p>
        </w:tc>
        <w:tc>
          <w:tcPr>
            <w:tcW w:w="3260" w:type="dxa"/>
            <w:vMerge/>
            <w:shd w:val="clear" w:color="auto" w:fill="auto"/>
          </w:tcPr>
          <w:p w:rsidR="000736F9" w:rsidRDefault="000736F9" w:rsidP="0072072E">
            <w:pPr>
              <w:spacing w:after="160" w:line="258" w:lineRule="auto"/>
              <w:rPr>
                <w:color w:val="000000"/>
              </w:rPr>
            </w:pPr>
          </w:p>
        </w:tc>
        <w:tc>
          <w:tcPr>
            <w:tcW w:w="2126" w:type="dxa"/>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0736F9" w:rsidRDefault="000736F9" w:rsidP="0072072E">
            <w:pPr>
              <w:spacing w:after="2" w:line="238" w:lineRule="auto"/>
              <w:ind w:left="108"/>
              <w:rPr>
                <w:color w:val="000000"/>
              </w:rPr>
            </w:pPr>
            <w:r>
              <w:rPr>
                <w:color w:val="000000"/>
              </w:rPr>
              <w:t>СП 42.13330.2016 Градостроительство. Планировка и застройка городских и сельских поселений. Актуализированная редакция СНиП 2.07.01-89*,</w:t>
            </w:r>
            <w:hyperlink r:id="rId233" w:anchor="block_2" w:history="1">
              <w:r>
                <w:rPr>
                  <w:color w:val="000000"/>
                </w:rPr>
                <w:t xml:space="preserve"> </w:t>
              </w:r>
            </w:hyperlink>
            <w:hyperlink r:id="rId234" w:anchor="block_2" w:history="1">
              <w:r>
                <w:rPr>
                  <w:color w:val="000000"/>
                </w:rPr>
                <w:t>Приказом</w:t>
              </w:r>
            </w:hyperlink>
            <w:hyperlink r:id="rId235" w:anchor="block_2" w:history="1">
              <w:r>
                <w:rPr>
                  <w:color w:val="000000"/>
                </w:rPr>
                <w:t xml:space="preserve"> </w:t>
              </w:r>
            </w:hyperlink>
            <w:r>
              <w:rPr>
                <w:color w:val="000000"/>
              </w:rPr>
              <w:t>Минстроя России от 30 декабря 2016 г. N 1034/пр (в редакции</w:t>
            </w:r>
            <w:hyperlink r:id="rId236" w:anchor="block_1012" w:history="1">
              <w:r>
                <w:rPr>
                  <w:color w:val="000000"/>
                </w:rPr>
                <w:t xml:space="preserve"> </w:t>
              </w:r>
            </w:hyperlink>
            <w:hyperlink r:id="rId237" w:anchor="block_1012" w:history="1">
              <w:r>
                <w:rPr>
                  <w:color w:val="000000"/>
                </w:rPr>
                <w:t>приказа</w:t>
              </w:r>
            </w:hyperlink>
            <w:hyperlink r:id="rId238" w:anchor="block_1012" w:history="1">
              <w:r>
                <w:rPr>
                  <w:color w:val="000000"/>
                </w:rPr>
                <w:t xml:space="preserve"> </w:t>
              </w:r>
            </w:hyperlink>
            <w:r>
              <w:rPr>
                <w:color w:val="000000"/>
              </w:rPr>
              <w:t xml:space="preserve">Минстроя России от 10 февраля 2017 г. N 86/пр, </w:t>
            </w:r>
            <w:hyperlink r:id="rId239" w:history="1">
              <w:r>
                <w:rPr>
                  <w:color w:val="000000"/>
                </w:rPr>
                <w:t xml:space="preserve">Изменение </w:t>
              </w:r>
            </w:hyperlink>
            <w:hyperlink r:id="rId240" w:history="1">
              <w:r>
                <w:rPr>
                  <w:color w:val="000000"/>
                </w:rPr>
                <w:t>N</w:t>
              </w:r>
            </w:hyperlink>
            <w:hyperlink r:id="rId241" w:history="1">
              <w:r>
                <w:rPr>
                  <w:color w:val="000000"/>
                </w:rPr>
                <w:t xml:space="preserve"> </w:t>
              </w:r>
            </w:hyperlink>
            <w:hyperlink r:id="rId242" w:history="1">
              <w:r>
                <w:rPr>
                  <w:color w:val="000000"/>
                </w:rPr>
                <w:t>1</w:t>
              </w:r>
            </w:hyperlink>
            <w:hyperlink r:id="rId243" w:history="1">
              <w:r>
                <w:rPr>
                  <w:color w:val="000000"/>
                </w:rPr>
                <w:t>,</w:t>
              </w:r>
            </w:hyperlink>
            <w:r>
              <w:rPr>
                <w:color w:val="000000"/>
              </w:rPr>
              <w:t xml:space="preserve"> утвержденное</w:t>
            </w:r>
            <w:hyperlink r:id="rId244" w:history="1">
              <w:r>
                <w:rPr>
                  <w:color w:val="000000"/>
                </w:rPr>
                <w:t xml:space="preserve"> </w:t>
              </w:r>
            </w:hyperlink>
            <w:hyperlink r:id="rId245" w:history="1">
              <w:r>
                <w:rPr>
                  <w:color w:val="000000"/>
                </w:rPr>
                <w:t>приказом</w:t>
              </w:r>
            </w:hyperlink>
            <w:hyperlink r:id="rId246" w:history="1">
              <w:r>
                <w:rPr>
                  <w:color w:val="000000"/>
                </w:rPr>
                <w:t xml:space="preserve"> </w:t>
              </w:r>
            </w:hyperlink>
            <w:r>
              <w:rPr>
                <w:color w:val="000000"/>
              </w:rPr>
              <w:t xml:space="preserve">Минстроя России от 15 августа 2018 г. N 520/пр) (Приложение Д ) </w:t>
            </w:r>
          </w:p>
        </w:tc>
      </w:tr>
      <w:tr w:rsidR="000736F9" w:rsidTr="0072072E">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0736F9" w:rsidRDefault="000736F9" w:rsidP="0072072E">
            <w:pPr>
              <w:spacing w:line="258" w:lineRule="auto"/>
              <w:ind w:left="34"/>
              <w:jc w:val="center"/>
              <w:rPr>
                <w:color w:val="000000"/>
              </w:rPr>
            </w:pPr>
          </w:p>
        </w:tc>
        <w:tc>
          <w:tcPr>
            <w:tcW w:w="567" w:type="dxa"/>
            <w:shd w:val="clear" w:color="auto" w:fill="auto"/>
            <w:tcMar>
              <w:top w:w="26" w:type="dxa"/>
              <w:left w:w="108" w:type="dxa"/>
              <w:bottom w:w="0" w:type="dxa"/>
              <w:right w:w="89" w:type="dxa"/>
            </w:tcMar>
          </w:tcPr>
          <w:p w:rsidR="000736F9" w:rsidRDefault="000736F9" w:rsidP="0072072E">
            <w:pPr>
              <w:spacing w:line="258" w:lineRule="auto"/>
              <w:rPr>
                <w:color w:val="000000"/>
              </w:rPr>
            </w:pPr>
            <w:r>
              <w:rPr>
                <w:color w:val="000000"/>
              </w:rPr>
              <w:t xml:space="preserve">4.3. </w:t>
            </w:r>
          </w:p>
        </w:tc>
        <w:tc>
          <w:tcPr>
            <w:tcW w:w="3260" w:type="dxa"/>
            <w:shd w:val="clear" w:color="auto" w:fill="auto"/>
          </w:tcPr>
          <w:p w:rsidR="000736F9" w:rsidRDefault="000736F9" w:rsidP="0072072E">
            <w:pPr>
              <w:spacing w:line="239" w:lineRule="auto"/>
              <w:rPr>
                <w:color w:val="000000"/>
              </w:rPr>
            </w:pPr>
            <w:r>
              <w:rPr>
                <w:color w:val="000000"/>
              </w:rPr>
              <w:t xml:space="preserve">Общеобразовательные организации (в т.ч. </w:t>
            </w:r>
          </w:p>
          <w:p w:rsidR="000736F9" w:rsidRDefault="000736F9" w:rsidP="0072072E">
            <w:pPr>
              <w:spacing w:line="258" w:lineRule="auto"/>
              <w:rPr>
                <w:color w:val="000000"/>
              </w:rPr>
            </w:pPr>
            <w:r>
              <w:rPr>
                <w:color w:val="000000"/>
              </w:rPr>
              <w:t xml:space="preserve">школы, лицеи, гимназии) </w:t>
            </w:r>
          </w:p>
        </w:tc>
        <w:tc>
          <w:tcPr>
            <w:tcW w:w="2126" w:type="dxa"/>
            <w:shd w:val="clear" w:color="auto" w:fill="auto"/>
            <w:tcMar>
              <w:top w:w="26" w:type="dxa"/>
              <w:left w:w="108" w:type="dxa"/>
              <w:bottom w:w="0" w:type="dxa"/>
              <w:right w:w="89" w:type="dxa"/>
            </w:tcMar>
          </w:tcPr>
          <w:p w:rsidR="000736F9" w:rsidRDefault="000736F9" w:rsidP="0072072E">
            <w:pPr>
              <w:spacing w:line="238" w:lineRule="auto"/>
              <w:rPr>
                <w:color w:val="000000"/>
              </w:rPr>
            </w:pPr>
            <w:r>
              <w:rPr>
                <w:color w:val="000000"/>
              </w:rPr>
              <w:t>Показатель минимально допустимого уровня обеспеченности</w:t>
            </w:r>
          </w:p>
        </w:tc>
        <w:tc>
          <w:tcPr>
            <w:tcW w:w="2977" w:type="dxa"/>
            <w:shd w:val="clear" w:color="auto" w:fill="auto"/>
          </w:tcPr>
          <w:p w:rsidR="000736F9" w:rsidRDefault="000736F9" w:rsidP="0072072E">
            <w:pPr>
              <w:spacing w:line="238" w:lineRule="auto"/>
              <w:rPr>
                <w:color w:val="000000"/>
              </w:rPr>
            </w:pPr>
            <w:r>
              <w:rPr>
                <w:color w:val="000000"/>
              </w:rPr>
              <w:t>Установлены исходя из текущего состояния и перспектив развития системы образовательных учреждений региона с учетом требований</w:t>
            </w:r>
            <w:r>
              <w:rPr>
                <w:color w:val="000000"/>
              </w:rPr>
              <w:br/>
              <w:t xml:space="preserve">СП 42.13330.2016 Градостроительство. Планировка и застройка городских и сельских поселений. Актуализированная редакция СНиП 2.07.01-89*,  </w:t>
            </w:r>
            <w:hyperlink r:id="rId247" w:anchor="block_2" w:history="1">
              <w:r>
                <w:rPr>
                  <w:color w:val="000000"/>
                </w:rPr>
                <w:t xml:space="preserve"> </w:t>
              </w:r>
            </w:hyperlink>
            <w:hyperlink r:id="rId248" w:anchor="block_2" w:history="1">
              <w:r>
                <w:rPr>
                  <w:color w:val="000000"/>
                </w:rPr>
                <w:t>Приказом</w:t>
              </w:r>
            </w:hyperlink>
            <w:hyperlink r:id="rId249" w:anchor="block_2" w:history="1">
              <w:r>
                <w:rPr>
                  <w:color w:val="000000"/>
                </w:rPr>
                <w:t xml:space="preserve"> </w:t>
              </w:r>
            </w:hyperlink>
            <w:r>
              <w:rPr>
                <w:color w:val="000000"/>
              </w:rPr>
              <w:t>Минстроя России от 30 декабря 2016 г. N 1034/пр (в редакции</w:t>
            </w:r>
            <w:hyperlink r:id="rId250" w:anchor="block_1012" w:history="1">
              <w:r>
                <w:rPr>
                  <w:color w:val="000000"/>
                </w:rPr>
                <w:t xml:space="preserve"> </w:t>
              </w:r>
            </w:hyperlink>
            <w:hyperlink r:id="rId251" w:anchor="block_1012" w:history="1">
              <w:r>
                <w:rPr>
                  <w:color w:val="000000"/>
                </w:rPr>
                <w:t>приказа</w:t>
              </w:r>
            </w:hyperlink>
            <w:hyperlink r:id="rId252" w:anchor="block_1012" w:history="1">
              <w:r>
                <w:rPr>
                  <w:color w:val="000000"/>
                </w:rPr>
                <w:t xml:space="preserve"> </w:t>
              </w:r>
            </w:hyperlink>
            <w:r>
              <w:rPr>
                <w:color w:val="000000"/>
              </w:rPr>
              <w:t xml:space="preserve">Минстроя России от 10 февраля 2017 г. N 86/пр, </w:t>
            </w:r>
            <w:hyperlink r:id="rId253" w:history="1">
              <w:r>
                <w:rPr>
                  <w:color w:val="000000"/>
                </w:rPr>
                <w:t xml:space="preserve">Изменение </w:t>
              </w:r>
            </w:hyperlink>
            <w:hyperlink r:id="rId254" w:history="1">
              <w:r>
                <w:rPr>
                  <w:color w:val="000000"/>
                </w:rPr>
                <w:t>N</w:t>
              </w:r>
            </w:hyperlink>
            <w:hyperlink r:id="rId255" w:history="1">
              <w:r>
                <w:rPr>
                  <w:color w:val="000000"/>
                </w:rPr>
                <w:t xml:space="preserve"> </w:t>
              </w:r>
            </w:hyperlink>
            <w:hyperlink r:id="rId256" w:history="1">
              <w:r>
                <w:rPr>
                  <w:color w:val="000000"/>
                </w:rPr>
                <w:t>1</w:t>
              </w:r>
            </w:hyperlink>
            <w:hyperlink r:id="rId257" w:history="1">
              <w:r>
                <w:rPr>
                  <w:color w:val="000000"/>
                </w:rPr>
                <w:t>,</w:t>
              </w:r>
            </w:hyperlink>
            <w:r>
              <w:rPr>
                <w:color w:val="000000"/>
              </w:rPr>
              <w:t xml:space="preserve"> утвержденное</w:t>
            </w:r>
            <w:hyperlink r:id="rId258" w:history="1">
              <w:r>
                <w:rPr>
                  <w:color w:val="000000"/>
                </w:rPr>
                <w:t xml:space="preserve"> </w:t>
              </w:r>
            </w:hyperlink>
            <w:hyperlink r:id="rId259" w:history="1">
              <w:r>
                <w:rPr>
                  <w:color w:val="000000"/>
                </w:rPr>
                <w:t>приказом</w:t>
              </w:r>
            </w:hyperlink>
            <w:hyperlink r:id="rId260" w:history="1">
              <w:r>
                <w:rPr>
                  <w:color w:val="000000"/>
                </w:rPr>
                <w:t xml:space="preserve"> </w:t>
              </w:r>
            </w:hyperlink>
            <w:r>
              <w:rPr>
                <w:color w:val="000000"/>
              </w:rPr>
              <w:t xml:space="preserve">Минстроя России от 15 августа 2018 г. N 520/пр) </w:t>
            </w:r>
            <w:r>
              <w:rPr>
                <w:color w:val="000000"/>
              </w:rPr>
              <w:br/>
              <w:t xml:space="preserve">(Приложение Д) </w:t>
            </w:r>
          </w:p>
        </w:tc>
      </w:tr>
      <w:tr w:rsidR="000736F9" w:rsidTr="0072072E">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0736F9" w:rsidRDefault="000736F9" w:rsidP="0072072E">
            <w:pPr>
              <w:spacing w:line="258" w:lineRule="auto"/>
              <w:ind w:left="34"/>
              <w:jc w:val="center"/>
              <w:rPr>
                <w:color w:val="000000"/>
              </w:rPr>
            </w:pPr>
          </w:p>
        </w:tc>
        <w:tc>
          <w:tcPr>
            <w:tcW w:w="567" w:type="dxa"/>
            <w:shd w:val="clear" w:color="auto" w:fill="auto"/>
            <w:tcMar>
              <w:top w:w="26" w:type="dxa"/>
              <w:left w:w="108" w:type="dxa"/>
              <w:bottom w:w="0" w:type="dxa"/>
              <w:right w:w="89" w:type="dxa"/>
            </w:tcMar>
          </w:tcPr>
          <w:p w:rsidR="000736F9" w:rsidRDefault="000736F9" w:rsidP="0072072E">
            <w:pPr>
              <w:spacing w:line="258" w:lineRule="auto"/>
              <w:rPr>
                <w:color w:val="000000"/>
              </w:rPr>
            </w:pPr>
            <w:r>
              <w:rPr>
                <w:color w:val="000000"/>
              </w:rPr>
              <w:t xml:space="preserve">4.4. </w:t>
            </w:r>
          </w:p>
        </w:tc>
        <w:tc>
          <w:tcPr>
            <w:tcW w:w="3260" w:type="dxa"/>
            <w:shd w:val="clear" w:color="auto" w:fill="auto"/>
          </w:tcPr>
          <w:p w:rsidR="000736F9" w:rsidRDefault="000736F9" w:rsidP="0072072E">
            <w:pPr>
              <w:spacing w:line="258" w:lineRule="auto"/>
              <w:rPr>
                <w:color w:val="000000"/>
              </w:rPr>
            </w:pPr>
            <w:r>
              <w:rPr>
                <w:color w:val="000000"/>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0736F9" w:rsidRDefault="000736F9" w:rsidP="0072072E">
            <w:pPr>
              <w:spacing w:line="258" w:lineRule="auto"/>
              <w:rPr>
                <w:color w:val="000000"/>
              </w:rPr>
            </w:pPr>
            <w:r>
              <w:rPr>
                <w:color w:val="000000"/>
              </w:rPr>
              <w:t xml:space="preserve"> Показатель минимально допустимого уровня обеспеченности</w:t>
            </w:r>
          </w:p>
        </w:tc>
        <w:tc>
          <w:tcPr>
            <w:tcW w:w="2977" w:type="dxa"/>
            <w:shd w:val="clear" w:color="auto" w:fill="auto"/>
          </w:tcPr>
          <w:p w:rsidR="000736F9" w:rsidRDefault="000736F9" w:rsidP="0072072E">
            <w:pPr>
              <w:spacing w:line="238" w:lineRule="auto"/>
              <w:rPr>
                <w:color w:val="000000"/>
              </w:rPr>
            </w:pPr>
            <w:r>
              <w:rPr>
                <w:color w:val="000000"/>
              </w:rPr>
              <w:t xml:space="preserve">Установлены исходя из текущего состояния и перспектив развития системы образовательных учреждений региона с учетом требований </w:t>
            </w:r>
            <w:r>
              <w:rPr>
                <w:color w:val="000000"/>
              </w:rPr>
              <w:br/>
              <w:t xml:space="preserve">СП 42.13330.2016 Градостроительство. Планировка и застройка городских и сельских поселений. Актуализированная редакция СНиП 2.07.01-89*,  </w:t>
            </w:r>
            <w:hyperlink r:id="rId261" w:anchor="block_2" w:history="1">
              <w:r>
                <w:rPr>
                  <w:color w:val="000000"/>
                </w:rPr>
                <w:t xml:space="preserve"> </w:t>
              </w:r>
            </w:hyperlink>
            <w:hyperlink r:id="rId262" w:anchor="block_2" w:history="1">
              <w:r>
                <w:rPr>
                  <w:color w:val="000000"/>
                </w:rPr>
                <w:t>Приказом</w:t>
              </w:r>
            </w:hyperlink>
            <w:hyperlink r:id="rId263" w:anchor="block_2" w:history="1">
              <w:r>
                <w:rPr>
                  <w:color w:val="000000"/>
                </w:rPr>
                <w:t xml:space="preserve"> </w:t>
              </w:r>
            </w:hyperlink>
            <w:r>
              <w:rPr>
                <w:color w:val="000000"/>
              </w:rPr>
              <w:t>Минстроя России от 30 декабря 2016 г. N 1034/пр (в редакции</w:t>
            </w:r>
            <w:hyperlink r:id="rId264" w:anchor="block_1012" w:history="1">
              <w:r>
                <w:rPr>
                  <w:color w:val="000000"/>
                </w:rPr>
                <w:t xml:space="preserve"> </w:t>
              </w:r>
            </w:hyperlink>
            <w:hyperlink r:id="rId265" w:anchor="block_1012" w:history="1">
              <w:r>
                <w:rPr>
                  <w:color w:val="000000"/>
                </w:rPr>
                <w:t>приказа</w:t>
              </w:r>
            </w:hyperlink>
            <w:hyperlink r:id="rId266" w:anchor="block_1012" w:history="1">
              <w:r>
                <w:rPr>
                  <w:color w:val="000000"/>
                </w:rPr>
                <w:t xml:space="preserve"> </w:t>
              </w:r>
            </w:hyperlink>
            <w:r>
              <w:rPr>
                <w:color w:val="000000"/>
              </w:rPr>
              <w:t xml:space="preserve">Минстроя России </w:t>
            </w:r>
            <w:r>
              <w:rPr>
                <w:color w:val="000000"/>
              </w:rPr>
              <w:lastRenderedPageBreak/>
              <w:t xml:space="preserve">от 10 февраля 2017 г. N 86/пр, </w:t>
            </w:r>
            <w:hyperlink r:id="rId267" w:history="1">
              <w:r>
                <w:rPr>
                  <w:color w:val="000000"/>
                </w:rPr>
                <w:t xml:space="preserve">Изменение </w:t>
              </w:r>
            </w:hyperlink>
            <w:hyperlink r:id="rId268" w:history="1">
              <w:r>
                <w:rPr>
                  <w:color w:val="000000"/>
                </w:rPr>
                <w:t>N</w:t>
              </w:r>
            </w:hyperlink>
            <w:hyperlink r:id="rId269" w:history="1">
              <w:r>
                <w:rPr>
                  <w:color w:val="000000"/>
                </w:rPr>
                <w:t xml:space="preserve"> </w:t>
              </w:r>
            </w:hyperlink>
            <w:hyperlink r:id="rId270" w:history="1">
              <w:r>
                <w:rPr>
                  <w:color w:val="000000"/>
                </w:rPr>
                <w:t>1</w:t>
              </w:r>
            </w:hyperlink>
            <w:hyperlink r:id="rId271" w:history="1">
              <w:r>
                <w:rPr>
                  <w:color w:val="000000"/>
                </w:rPr>
                <w:t>,</w:t>
              </w:r>
            </w:hyperlink>
            <w:r>
              <w:rPr>
                <w:color w:val="000000"/>
              </w:rPr>
              <w:t xml:space="preserve"> утвержденное</w:t>
            </w:r>
            <w:hyperlink r:id="rId272" w:history="1">
              <w:r>
                <w:rPr>
                  <w:color w:val="000000"/>
                </w:rPr>
                <w:t xml:space="preserve"> </w:t>
              </w:r>
            </w:hyperlink>
            <w:hyperlink r:id="rId273" w:history="1">
              <w:r>
                <w:rPr>
                  <w:color w:val="000000"/>
                </w:rPr>
                <w:t>приказом</w:t>
              </w:r>
            </w:hyperlink>
            <w:hyperlink r:id="rId274" w:history="1">
              <w:r>
                <w:rPr>
                  <w:color w:val="000000"/>
                </w:rPr>
                <w:t xml:space="preserve"> </w:t>
              </w:r>
            </w:hyperlink>
            <w:r>
              <w:rPr>
                <w:color w:val="000000"/>
              </w:rPr>
              <w:t xml:space="preserve">Минстроя России от 15 августа 2018 г. N 520/пр)  (Приложение Д), при использовании зонирования городского округа по плотности расселения. </w:t>
            </w:r>
          </w:p>
        </w:tc>
      </w:tr>
      <w:tr w:rsidR="000736F9" w:rsidTr="0072072E">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0736F9" w:rsidRDefault="000736F9" w:rsidP="0072072E">
            <w:pPr>
              <w:spacing w:after="160" w:line="258" w:lineRule="auto"/>
              <w:rPr>
                <w:color w:val="000000"/>
              </w:rPr>
            </w:pPr>
          </w:p>
        </w:tc>
        <w:tc>
          <w:tcPr>
            <w:tcW w:w="567" w:type="dxa"/>
            <w:vMerge w:val="restart"/>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4.5. </w:t>
            </w:r>
          </w:p>
        </w:tc>
        <w:tc>
          <w:tcPr>
            <w:tcW w:w="3260" w:type="dxa"/>
            <w:vMerge w:val="restart"/>
            <w:shd w:val="clear" w:color="auto" w:fill="auto"/>
          </w:tcPr>
          <w:p w:rsidR="000736F9" w:rsidRDefault="000736F9" w:rsidP="0072072E">
            <w:pPr>
              <w:spacing w:line="258" w:lineRule="auto"/>
              <w:ind w:left="108"/>
              <w:rPr>
                <w:color w:val="000000"/>
              </w:rPr>
            </w:pPr>
            <w:r>
              <w:rPr>
                <w:color w:val="000000"/>
              </w:rPr>
              <w:t xml:space="preserve">Коррекционные школы, школы-интернаты </w:t>
            </w:r>
          </w:p>
        </w:tc>
        <w:tc>
          <w:tcPr>
            <w:tcW w:w="2126" w:type="dxa"/>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0736F9" w:rsidRDefault="000736F9" w:rsidP="0072072E">
            <w:pPr>
              <w:spacing w:line="238" w:lineRule="auto"/>
              <w:ind w:left="108" w:hanging="128"/>
              <w:rPr>
                <w:color w:val="000000"/>
              </w:rPr>
            </w:pPr>
            <w:r>
              <w:rPr>
                <w:color w:val="000000"/>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Pr>
                <w:color w:val="000000"/>
              </w:rPr>
              <w:br/>
              <w:t>СП 42.13330.2011 Градостроительство. Планировка и застройка городских и сельских поселений. Актуализированная редакция СНиП 2.07.01-89*(в ред.</w:t>
            </w:r>
            <w:hyperlink r:id="rId275" w:history="1">
              <w:r>
                <w:rPr>
                  <w:color w:val="000000"/>
                </w:rPr>
                <w:t>СП</w:t>
              </w:r>
            </w:hyperlink>
            <w:hyperlink r:id="rId276" w:history="1">
              <w:r>
                <w:rPr>
                  <w:color w:val="000000"/>
                </w:rPr>
                <w:t xml:space="preserve"> </w:t>
              </w:r>
            </w:hyperlink>
            <w:hyperlink r:id="rId277" w:history="1">
              <w:r>
                <w:rPr>
                  <w:color w:val="000000"/>
                </w:rPr>
                <w:t>42.13330.2016,</w:t>
              </w:r>
            </w:hyperlink>
            <w:r>
              <w:rPr>
                <w:color w:val="000000"/>
              </w:rPr>
              <w:t xml:space="preserve"> </w:t>
            </w:r>
            <w:hyperlink r:id="rId278" w:anchor="block_2" w:history="1">
              <w:r>
                <w:rPr>
                  <w:color w:val="000000"/>
                </w:rPr>
                <w:t>Приказом</w:t>
              </w:r>
            </w:hyperlink>
            <w:hyperlink r:id="rId279" w:anchor="block_2" w:history="1">
              <w:r>
                <w:rPr>
                  <w:color w:val="000000"/>
                </w:rPr>
                <w:t xml:space="preserve"> </w:t>
              </w:r>
            </w:hyperlink>
            <w:r>
              <w:rPr>
                <w:color w:val="000000"/>
              </w:rPr>
              <w:t>Минстроя России от 30 декабря 2016 г. N 1034/пр (в редакции</w:t>
            </w:r>
            <w:hyperlink r:id="rId280" w:anchor="block_1012" w:history="1">
              <w:r>
                <w:rPr>
                  <w:color w:val="000000"/>
                </w:rPr>
                <w:t xml:space="preserve"> </w:t>
              </w:r>
            </w:hyperlink>
            <w:hyperlink r:id="rId281" w:anchor="block_1012" w:history="1">
              <w:r>
                <w:rPr>
                  <w:color w:val="000000"/>
                </w:rPr>
                <w:t>приказа</w:t>
              </w:r>
            </w:hyperlink>
            <w:hyperlink r:id="rId282" w:anchor="block_1012" w:history="1">
              <w:r>
                <w:rPr>
                  <w:color w:val="000000"/>
                </w:rPr>
                <w:t xml:space="preserve"> </w:t>
              </w:r>
            </w:hyperlink>
            <w:r>
              <w:rPr>
                <w:color w:val="000000"/>
              </w:rPr>
              <w:t xml:space="preserve">Минстроя России от 10 февраля 2017 г. N 86/пр, </w:t>
            </w:r>
            <w:hyperlink r:id="rId283" w:history="1">
              <w:r>
                <w:rPr>
                  <w:color w:val="000000"/>
                </w:rPr>
                <w:t xml:space="preserve">Изменение </w:t>
              </w:r>
            </w:hyperlink>
          </w:p>
          <w:p w:rsidR="000736F9" w:rsidRDefault="00556235" w:rsidP="0072072E">
            <w:pPr>
              <w:spacing w:line="258" w:lineRule="auto"/>
              <w:ind w:left="108"/>
              <w:rPr>
                <w:color w:val="000000"/>
              </w:rPr>
            </w:pPr>
            <w:hyperlink r:id="rId284" w:history="1">
              <w:r w:rsidR="000736F9">
                <w:rPr>
                  <w:color w:val="000000"/>
                </w:rPr>
                <w:t>N</w:t>
              </w:r>
            </w:hyperlink>
            <w:hyperlink r:id="rId285" w:history="1">
              <w:r w:rsidR="000736F9">
                <w:rPr>
                  <w:color w:val="000000"/>
                </w:rPr>
                <w:t xml:space="preserve"> </w:t>
              </w:r>
            </w:hyperlink>
            <w:hyperlink r:id="rId286" w:history="1">
              <w:r w:rsidR="000736F9">
                <w:rPr>
                  <w:color w:val="000000"/>
                </w:rPr>
                <w:t>1</w:t>
              </w:r>
            </w:hyperlink>
            <w:hyperlink r:id="rId287" w:history="1">
              <w:r w:rsidR="000736F9">
                <w:rPr>
                  <w:color w:val="000000"/>
                </w:rPr>
                <w:t>,</w:t>
              </w:r>
            </w:hyperlink>
            <w:r w:rsidR="000736F9">
              <w:rPr>
                <w:color w:val="000000"/>
              </w:rPr>
              <w:t xml:space="preserve"> утвержденное</w:t>
            </w:r>
            <w:hyperlink r:id="rId288" w:history="1">
              <w:r w:rsidR="000736F9">
                <w:rPr>
                  <w:color w:val="000000"/>
                </w:rPr>
                <w:t xml:space="preserve"> </w:t>
              </w:r>
            </w:hyperlink>
            <w:hyperlink r:id="rId289" w:history="1">
              <w:r w:rsidR="000736F9">
                <w:rPr>
                  <w:color w:val="000000"/>
                </w:rPr>
                <w:t>приказом</w:t>
              </w:r>
            </w:hyperlink>
            <w:hyperlink r:id="rId290" w:history="1">
              <w:r w:rsidR="000736F9">
                <w:rPr>
                  <w:color w:val="000000"/>
                </w:rPr>
                <w:t xml:space="preserve"> </w:t>
              </w:r>
            </w:hyperlink>
            <w:r w:rsidR="000736F9">
              <w:rPr>
                <w:color w:val="000000"/>
              </w:rPr>
              <w:t xml:space="preserve">Минстроя </w:t>
            </w:r>
          </w:p>
          <w:p w:rsidR="000736F9" w:rsidRDefault="000736F9" w:rsidP="0072072E">
            <w:pPr>
              <w:spacing w:after="1" w:line="237" w:lineRule="auto"/>
              <w:ind w:left="108" w:right="37"/>
              <w:rPr>
                <w:color w:val="000000"/>
              </w:rPr>
            </w:pPr>
            <w:r>
              <w:rPr>
                <w:color w:val="000000"/>
              </w:rPr>
              <w:t xml:space="preserve">России от 15 августа 2018 г. N 520/пр), (Приложение </w:t>
            </w:r>
            <w:r>
              <w:rPr>
                <w:color w:val="000000"/>
                <w:shd w:val="clear" w:color="auto" w:fill="FFFFFF"/>
              </w:rPr>
              <w:t>Д)</w:t>
            </w:r>
            <w:r>
              <w:rPr>
                <w:color w:val="000000"/>
              </w:rPr>
              <w:t xml:space="preserve"> </w:t>
            </w:r>
          </w:p>
        </w:tc>
      </w:tr>
      <w:tr w:rsidR="000736F9" w:rsidTr="0072072E">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0736F9" w:rsidRDefault="000736F9" w:rsidP="0072072E">
            <w:pPr>
              <w:spacing w:after="160" w:line="258" w:lineRule="auto"/>
              <w:rPr>
                <w:color w:val="000000"/>
              </w:rPr>
            </w:pPr>
          </w:p>
        </w:tc>
        <w:tc>
          <w:tcPr>
            <w:tcW w:w="567" w:type="dxa"/>
            <w:vMerge/>
            <w:shd w:val="clear" w:color="auto" w:fill="auto"/>
            <w:tcMar>
              <w:top w:w="51" w:type="dxa"/>
              <w:left w:w="0" w:type="dxa"/>
              <w:bottom w:w="0" w:type="dxa"/>
              <w:right w:w="20" w:type="dxa"/>
            </w:tcMar>
          </w:tcPr>
          <w:p w:rsidR="000736F9" w:rsidRDefault="000736F9" w:rsidP="0072072E">
            <w:pPr>
              <w:spacing w:after="160" w:line="258" w:lineRule="auto"/>
              <w:rPr>
                <w:color w:val="000000"/>
              </w:rPr>
            </w:pPr>
          </w:p>
        </w:tc>
        <w:tc>
          <w:tcPr>
            <w:tcW w:w="3260" w:type="dxa"/>
            <w:vMerge/>
            <w:shd w:val="clear" w:color="auto" w:fill="auto"/>
          </w:tcPr>
          <w:p w:rsidR="000736F9" w:rsidRDefault="000736F9" w:rsidP="0072072E">
            <w:pPr>
              <w:spacing w:after="160" w:line="258" w:lineRule="auto"/>
              <w:rPr>
                <w:color w:val="000000"/>
              </w:rPr>
            </w:pPr>
          </w:p>
        </w:tc>
        <w:tc>
          <w:tcPr>
            <w:tcW w:w="2126" w:type="dxa"/>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0736F9" w:rsidRDefault="000736F9" w:rsidP="0072072E">
            <w:pPr>
              <w:spacing w:after="1" w:line="237" w:lineRule="auto"/>
              <w:ind w:left="108"/>
              <w:rPr>
                <w:color w:val="000000"/>
              </w:rPr>
            </w:pPr>
            <w:r>
              <w:rPr>
                <w:color w:val="00000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w:t>
            </w:r>
            <w:r>
              <w:rPr>
                <w:color w:val="000000"/>
              </w:rPr>
              <w:lastRenderedPageBreak/>
              <w:t xml:space="preserve">Актуализированная редакция СНиП 31-06-2009 (с Изменениями N 1-4) Общественные здания и сооружения, </w:t>
            </w:r>
            <w:r>
              <w:rPr>
                <w:color w:val="000000"/>
              </w:rPr>
              <w:br/>
              <w:t xml:space="preserve">СП 42.13330.2016 Градостроительство. Планировка и застройка городских и сельских поселений. Актуализированная редакция СНиП 2.07.01-89*, </w:t>
            </w:r>
            <w:hyperlink r:id="rId291" w:anchor="block_2" w:history="1">
              <w:r>
                <w:rPr>
                  <w:color w:val="000000"/>
                </w:rPr>
                <w:t>Приказом</w:t>
              </w:r>
            </w:hyperlink>
            <w:hyperlink r:id="rId292" w:anchor="block_2" w:history="1">
              <w:r>
                <w:rPr>
                  <w:color w:val="000000"/>
                </w:rPr>
                <w:t xml:space="preserve"> </w:t>
              </w:r>
            </w:hyperlink>
            <w:r>
              <w:rPr>
                <w:color w:val="000000"/>
              </w:rPr>
              <w:t>Минстроя России от 30 декабря 2016 г. N 1034/пр (в редакции</w:t>
            </w:r>
            <w:hyperlink r:id="rId293" w:anchor="block_1012" w:history="1">
              <w:r>
                <w:rPr>
                  <w:color w:val="000000"/>
                </w:rPr>
                <w:t xml:space="preserve"> </w:t>
              </w:r>
            </w:hyperlink>
            <w:hyperlink r:id="rId294" w:anchor="block_1012" w:history="1">
              <w:r>
                <w:rPr>
                  <w:color w:val="000000"/>
                </w:rPr>
                <w:t>приказа</w:t>
              </w:r>
            </w:hyperlink>
            <w:hyperlink r:id="rId295" w:anchor="block_1012" w:history="1">
              <w:r>
                <w:rPr>
                  <w:color w:val="000000"/>
                </w:rPr>
                <w:t xml:space="preserve"> </w:t>
              </w:r>
            </w:hyperlink>
            <w:r>
              <w:rPr>
                <w:color w:val="000000"/>
              </w:rPr>
              <w:t xml:space="preserve">Минстроя России от 10 февраля 2017 г. N 86/пр, </w:t>
            </w:r>
            <w:hyperlink r:id="rId296" w:history="1">
              <w:r>
                <w:rPr>
                  <w:color w:val="000000"/>
                </w:rPr>
                <w:t xml:space="preserve">Изменение </w:t>
              </w:r>
            </w:hyperlink>
            <w:hyperlink r:id="rId297" w:history="1">
              <w:r>
                <w:rPr>
                  <w:color w:val="000000"/>
                </w:rPr>
                <w:t>N</w:t>
              </w:r>
            </w:hyperlink>
            <w:hyperlink r:id="rId298" w:history="1">
              <w:r>
                <w:rPr>
                  <w:color w:val="000000"/>
                </w:rPr>
                <w:t xml:space="preserve"> </w:t>
              </w:r>
            </w:hyperlink>
            <w:hyperlink r:id="rId299" w:history="1">
              <w:r>
                <w:rPr>
                  <w:color w:val="000000"/>
                </w:rPr>
                <w:t>1</w:t>
              </w:r>
            </w:hyperlink>
            <w:hyperlink r:id="rId300" w:history="1">
              <w:r>
                <w:rPr>
                  <w:color w:val="000000"/>
                </w:rPr>
                <w:t>,</w:t>
              </w:r>
            </w:hyperlink>
            <w:r>
              <w:rPr>
                <w:color w:val="000000"/>
              </w:rPr>
              <w:t xml:space="preserve"> утвержденное</w:t>
            </w:r>
            <w:hyperlink r:id="rId301" w:history="1">
              <w:r>
                <w:rPr>
                  <w:color w:val="000000"/>
                </w:rPr>
                <w:t xml:space="preserve"> </w:t>
              </w:r>
            </w:hyperlink>
            <w:hyperlink r:id="rId302" w:history="1">
              <w:r>
                <w:rPr>
                  <w:color w:val="000000"/>
                </w:rPr>
                <w:t>приказом</w:t>
              </w:r>
            </w:hyperlink>
            <w:hyperlink r:id="rId303" w:history="1">
              <w:r>
                <w:rPr>
                  <w:color w:val="000000"/>
                </w:rPr>
                <w:t xml:space="preserve"> </w:t>
              </w:r>
            </w:hyperlink>
            <w:r>
              <w:rPr>
                <w:color w:val="000000"/>
              </w:rPr>
              <w:t>Минстроя России от 15 августа 2018 г. N 520/пр)</w:t>
            </w:r>
          </w:p>
        </w:tc>
      </w:tr>
      <w:tr w:rsidR="000736F9" w:rsidTr="0072072E">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0736F9" w:rsidRDefault="000736F9" w:rsidP="0072072E">
            <w:pPr>
              <w:spacing w:line="258" w:lineRule="auto"/>
              <w:ind w:left="20"/>
              <w:rPr>
                <w:color w:val="000000"/>
              </w:rPr>
            </w:pPr>
            <w:r>
              <w:rPr>
                <w:color w:val="000000"/>
              </w:rPr>
              <w:lastRenderedPageBreak/>
              <w:t xml:space="preserve">5. </w:t>
            </w:r>
          </w:p>
        </w:tc>
        <w:tc>
          <w:tcPr>
            <w:tcW w:w="3827" w:type="dxa"/>
            <w:gridSpan w:val="2"/>
            <w:vMerge w:val="restart"/>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0736F9" w:rsidRDefault="000736F9" w:rsidP="0072072E">
            <w:pPr>
              <w:spacing w:line="258" w:lineRule="auto"/>
              <w:ind w:left="108"/>
              <w:rPr>
                <w:color w:val="000000"/>
              </w:rPr>
            </w:pPr>
            <w:r>
              <w:rPr>
                <w:color w:val="000000"/>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0736F9" w:rsidRDefault="000736F9" w:rsidP="0072072E">
            <w:pPr>
              <w:spacing w:line="258" w:lineRule="auto"/>
              <w:ind w:left="108"/>
              <w:rPr>
                <w:color w:val="000000"/>
              </w:rPr>
            </w:pPr>
            <w:r>
              <w:rPr>
                <w:color w:val="000000"/>
              </w:rPr>
              <w:t>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 (Приложение Д). Расчетные нормативы размещения отдельных видов медицинских организаций, включенных в номенкла</w:t>
            </w:r>
            <w:r>
              <w:rPr>
                <w:color w:val="000000"/>
              </w:rPr>
              <w:lastRenderedPageBreak/>
              <w:t>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N 132н. За 2019 год по разным причинам в стационарной форме обслуживалось порядка 50 % населения городского округа.</w:t>
            </w:r>
          </w:p>
        </w:tc>
      </w:tr>
      <w:tr w:rsidR="000736F9" w:rsidTr="0072072E">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0736F9" w:rsidRDefault="000736F9" w:rsidP="0072072E">
            <w:pPr>
              <w:spacing w:after="160" w:line="258" w:lineRule="auto"/>
              <w:rPr>
                <w:color w:val="000000"/>
              </w:rPr>
            </w:pPr>
          </w:p>
        </w:tc>
        <w:tc>
          <w:tcPr>
            <w:tcW w:w="3827" w:type="dxa"/>
            <w:gridSpan w:val="2"/>
            <w:vMerge/>
            <w:shd w:val="clear" w:color="auto" w:fill="auto"/>
            <w:tcMar>
              <w:top w:w="51" w:type="dxa"/>
              <w:left w:w="97" w:type="dxa"/>
              <w:bottom w:w="0" w:type="dxa"/>
              <w:right w:w="55" w:type="dxa"/>
            </w:tcMar>
          </w:tcPr>
          <w:p w:rsidR="000736F9" w:rsidRDefault="000736F9" w:rsidP="0072072E">
            <w:pPr>
              <w:spacing w:after="160" w:line="258" w:lineRule="auto"/>
              <w:rPr>
                <w:color w:val="000000"/>
              </w:rPr>
            </w:pPr>
          </w:p>
        </w:tc>
        <w:tc>
          <w:tcPr>
            <w:tcW w:w="2126" w:type="dxa"/>
            <w:shd w:val="clear" w:color="auto" w:fill="auto"/>
            <w:tcMar>
              <w:top w:w="51" w:type="dxa"/>
              <w:left w:w="97" w:type="dxa"/>
              <w:bottom w:w="0" w:type="dxa"/>
              <w:right w:w="55" w:type="dxa"/>
            </w:tcMar>
          </w:tcPr>
          <w:p w:rsidR="000736F9" w:rsidRDefault="000736F9" w:rsidP="0072072E">
            <w:pPr>
              <w:spacing w:line="258" w:lineRule="auto"/>
              <w:ind w:left="11"/>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0736F9" w:rsidRDefault="000736F9" w:rsidP="0072072E">
            <w:pPr>
              <w:spacing w:line="238" w:lineRule="auto"/>
              <w:ind w:left="11"/>
              <w:rPr>
                <w:color w:val="000000"/>
              </w:rPr>
            </w:pPr>
            <w:r>
              <w:rPr>
                <w:color w:val="000000"/>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04" w:anchor="block_2" w:history="1">
              <w:r>
                <w:rPr>
                  <w:color w:val="000000"/>
                </w:rPr>
                <w:t>Приказом</w:t>
              </w:r>
            </w:hyperlink>
            <w:hyperlink r:id="rId305" w:anchor="block_2" w:history="1">
              <w:r>
                <w:rPr>
                  <w:color w:val="000000"/>
                </w:rPr>
                <w:t xml:space="preserve"> </w:t>
              </w:r>
            </w:hyperlink>
            <w:r>
              <w:rPr>
                <w:color w:val="000000"/>
              </w:rPr>
              <w:t>Минстроя России от 30 декабря 2016 г. N 1034/пр (в редакции</w:t>
            </w:r>
            <w:hyperlink r:id="rId306" w:anchor="block_1012" w:history="1">
              <w:r>
                <w:rPr>
                  <w:color w:val="000000"/>
                </w:rPr>
                <w:t xml:space="preserve"> </w:t>
              </w:r>
            </w:hyperlink>
            <w:hyperlink r:id="rId307" w:anchor="block_1012" w:history="1">
              <w:r>
                <w:rPr>
                  <w:color w:val="000000"/>
                </w:rPr>
                <w:t>приказа</w:t>
              </w:r>
            </w:hyperlink>
            <w:hyperlink r:id="rId308" w:anchor="block_1012" w:history="1">
              <w:r>
                <w:rPr>
                  <w:color w:val="000000"/>
                </w:rPr>
                <w:t xml:space="preserve"> </w:t>
              </w:r>
            </w:hyperlink>
            <w:r>
              <w:rPr>
                <w:color w:val="000000"/>
              </w:rPr>
              <w:t xml:space="preserve">Минстроя России от 10 февраля 2017 г. N 86/пр, </w:t>
            </w:r>
            <w:hyperlink r:id="rId309" w:history="1">
              <w:r>
                <w:rPr>
                  <w:color w:val="000000"/>
                </w:rPr>
                <w:t xml:space="preserve">Изменение </w:t>
              </w:r>
            </w:hyperlink>
            <w:hyperlink r:id="rId310" w:history="1">
              <w:r>
                <w:rPr>
                  <w:color w:val="000000"/>
                </w:rPr>
                <w:t>N</w:t>
              </w:r>
            </w:hyperlink>
            <w:hyperlink r:id="rId311" w:history="1">
              <w:r>
                <w:rPr>
                  <w:color w:val="000000"/>
                </w:rPr>
                <w:t xml:space="preserve"> </w:t>
              </w:r>
            </w:hyperlink>
            <w:hyperlink r:id="rId312" w:history="1">
              <w:r>
                <w:rPr>
                  <w:color w:val="000000"/>
                </w:rPr>
                <w:t>1</w:t>
              </w:r>
            </w:hyperlink>
            <w:hyperlink r:id="rId313" w:history="1">
              <w:r>
                <w:rPr>
                  <w:color w:val="000000"/>
                </w:rPr>
                <w:t>,</w:t>
              </w:r>
            </w:hyperlink>
            <w:r>
              <w:rPr>
                <w:color w:val="000000"/>
              </w:rPr>
              <w:t xml:space="preserve"> утвержденное</w:t>
            </w:r>
            <w:hyperlink r:id="rId314" w:history="1">
              <w:r>
                <w:rPr>
                  <w:color w:val="000000"/>
                </w:rPr>
                <w:t xml:space="preserve"> </w:t>
              </w:r>
            </w:hyperlink>
            <w:hyperlink r:id="rId315" w:history="1">
              <w:r>
                <w:rPr>
                  <w:color w:val="000000"/>
                </w:rPr>
                <w:t>приказом</w:t>
              </w:r>
            </w:hyperlink>
            <w:hyperlink r:id="rId316" w:history="1">
              <w:r>
                <w:rPr>
                  <w:color w:val="000000"/>
                </w:rPr>
                <w:t xml:space="preserve"> </w:t>
              </w:r>
            </w:hyperlink>
            <w:r>
              <w:rPr>
                <w:color w:val="000000"/>
              </w:rPr>
              <w:t>Минстроя России от 15 августа 2018 г. N 520/пр) СП 42.13330.2016 Градостроительство. Планировка и за</w:t>
            </w:r>
            <w:r>
              <w:rPr>
                <w:color w:val="000000"/>
              </w:rPr>
              <w:lastRenderedPageBreak/>
              <w:t xml:space="preserve">стройка городских и сельских поселений. Актуализированная редакция СНиП 2.07.01-89*, </w:t>
            </w:r>
            <w:hyperlink r:id="rId317" w:anchor="block_2" w:history="1">
              <w:r>
                <w:rPr>
                  <w:color w:val="000000"/>
                </w:rPr>
                <w:t>Приказом</w:t>
              </w:r>
            </w:hyperlink>
            <w:hyperlink r:id="rId318" w:anchor="block_2" w:history="1">
              <w:r>
                <w:rPr>
                  <w:color w:val="000000"/>
                </w:rPr>
                <w:t xml:space="preserve"> </w:t>
              </w:r>
            </w:hyperlink>
            <w:r>
              <w:rPr>
                <w:color w:val="000000"/>
              </w:rPr>
              <w:t>Минстроя России от 30 декабря 2016 г. N 1034/пр (в редакции</w:t>
            </w:r>
            <w:hyperlink r:id="rId319" w:anchor="block_1012" w:history="1">
              <w:r>
                <w:rPr>
                  <w:color w:val="000000"/>
                </w:rPr>
                <w:t xml:space="preserve"> </w:t>
              </w:r>
            </w:hyperlink>
            <w:hyperlink r:id="rId320" w:anchor="block_1012" w:history="1">
              <w:r>
                <w:rPr>
                  <w:color w:val="000000"/>
                </w:rPr>
                <w:t>приказа</w:t>
              </w:r>
            </w:hyperlink>
            <w:hyperlink r:id="rId321" w:anchor="block_1012" w:history="1">
              <w:r>
                <w:rPr>
                  <w:color w:val="000000"/>
                </w:rPr>
                <w:t xml:space="preserve"> </w:t>
              </w:r>
            </w:hyperlink>
            <w:r>
              <w:rPr>
                <w:color w:val="000000"/>
              </w:rPr>
              <w:t xml:space="preserve">Минстроя России от 10 февраля 2017 г. N 86/пр, </w:t>
            </w:r>
            <w:hyperlink r:id="rId322" w:history="1">
              <w:r>
                <w:rPr>
                  <w:color w:val="000000"/>
                </w:rPr>
                <w:t xml:space="preserve">Изменение </w:t>
              </w:r>
            </w:hyperlink>
            <w:hyperlink r:id="rId323" w:history="1">
              <w:r>
                <w:rPr>
                  <w:color w:val="000000"/>
                </w:rPr>
                <w:t>N</w:t>
              </w:r>
            </w:hyperlink>
            <w:hyperlink r:id="rId324" w:history="1">
              <w:r>
                <w:rPr>
                  <w:color w:val="000000"/>
                </w:rPr>
                <w:t xml:space="preserve"> </w:t>
              </w:r>
            </w:hyperlink>
            <w:hyperlink r:id="rId325" w:history="1">
              <w:r>
                <w:rPr>
                  <w:color w:val="000000"/>
                </w:rPr>
                <w:t>1</w:t>
              </w:r>
            </w:hyperlink>
            <w:hyperlink r:id="rId326" w:history="1">
              <w:r>
                <w:rPr>
                  <w:color w:val="000000"/>
                </w:rPr>
                <w:t>,</w:t>
              </w:r>
            </w:hyperlink>
            <w:r>
              <w:rPr>
                <w:color w:val="000000"/>
              </w:rPr>
              <w:t xml:space="preserve"> утвержденное</w:t>
            </w:r>
            <w:hyperlink r:id="rId327" w:history="1">
              <w:r>
                <w:rPr>
                  <w:color w:val="000000"/>
                </w:rPr>
                <w:t xml:space="preserve"> </w:t>
              </w:r>
            </w:hyperlink>
            <w:hyperlink r:id="rId328" w:history="1">
              <w:r>
                <w:rPr>
                  <w:color w:val="000000"/>
                </w:rPr>
                <w:t>приказом</w:t>
              </w:r>
            </w:hyperlink>
            <w:hyperlink r:id="rId329" w:history="1">
              <w:r>
                <w:rPr>
                  <w:color w:val="000000"/>
                </w:rPr>
                <w:t xml:space="preserve"> </w:t>
              </w:r>
            </w:hyperlink>
            <w:r>
              <w:rPr>
                <w:color w:val="000000"/>
              </w:rPr>
              <w:t xml:space="preserve">Минстроя России от 15 августа 2018 г. N 520/пр) (Приложение Д) </w:t>
            </w:r>
          </w:p>
        </w:tc>
      </w:tr>
      <w:tr w:rsidR="000736F9" w:rsidTr="0072072E">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0736F9" w:rsidRDefault="000736F9" w:rsidP="0072072E">
            <w:pPr>
              <w:spacing w:line="258" w:lineRule="auto"/>
              <w:ind w:left="10"/>
              <w:rPr>
                <w:color w:val="000000"/>
              </w:rPr>
            </w:pPr>
            <w:r>
              <w:rPr>
                <w:color w:val="000000"/>
              </w:rPr>
              <w:lastRenderedPageBreak/>
              <w:t xml:space="preserve">6. </w:t>
            </w:r>
          </w:p>
        </w:tc>
        <w:tc>
          <w:tcPr>
            <w:tcW w:w="567" w:type="dxa"/>
            <w:vMerge w:val="restart"/>
            <w:shd w:val="clear" w:color="auto" w:fill="auto"/>
            <w:tcMar>
              <w:top w:w="51" w:type="dxa"/>
              <w:left w:w="97" w:type="dxa"/>
              <w:bottom w:w="0" w:type="dxa"/>
              <w:right w:w="55" w:type="dxa"/>
            </w:tcMar>
          </w:tcPr>
          <w:p w:rsidR="000736F9" w:rsidRDefault="000736F9" w:rsidP="0072072E">
            <w:pPr>
              <w:spacing w:line="258" w:lineRule="auto"/>
              <w:ind w:left="11"/>
              <w:rPr>
                <w:color w:val="000000"/>
              </w:rPr>
            </w:pPr>
            <w:r>
              <w:rPr>
                <w:color w:val="000000"/>
              </w:rPr>
              <w:t xml:space="preserve">6.1. </w:t>
            </w:r>
          </w:p>
        </w:tc>
        <w:tc>
          <w:tcPr>
            <w:tcW w:w="3260" w:type="dxa"/>
            <w:vMerge w:val="restart"/>
            <w:shd w:val="clear" w:color="auto" w:fill="auto"/>
          </w:tcPr>
          <w:p w:rsidR="000736F9" w:rsidRDefault="000736F9" w:rsidP="0072072E">
            <w:pPr>
              <w:spacing w:line="238" w:lineRule="auto"/>
              <w:rPr>
                <w:color w:val="000000"/>
              </w:rPr>
            </w:pPr>
            <w:r>
              <w:rPr>
                <w:color w:val="000000"/>
              </w:rPr>
              <w:t xml:space="preserve">Расчетные показатели предприятий по сбору, хранению и </w:t>
            </w:r>
          </w:p>
          <w:p w:rsidR="000736F9" w:rsidRDefault="000736F9" w:rsidP="0072072E">
            <w:pPr>
              <w:spacing w:line="258" w:lineRule="auto"/>
              <w:rPr>
                <w:color w:val="000000"/>
              </w:rPr>
            </w:pPr>
            <w:r>
              <w:rPr>
                <w:color w:val="000000"/>
              </w:rPr>
              <w:t xml:space="preserve">транспортировке отходов </w:t>
            </w:r>
          </w:p>
        </w:tc>
        <w:tc>
          <w:tcPr>
            <w:tcW w:w="2126" w:type="dxa"/>
            <w:shd w:val="clear" w:color="auto" w:fill="auto"/>
            <w:tcMar>
              <w:top w:w="51" w:type="dxa"/>
              <w:left w:w="97" w:type="dxa"/>
              <w:bottom w:w="0" w:type="dxa"/>
              <w:right w:w="55" w:type="dxa"/>
            </w:tcMar>
          </w:tcPr>
          <w:p w:rsidR="000736F9" w:rsidRDefault="000736F9" w:rsidP="0072072E">
            <w:pPr>
              <w:spacing w:line="258" w:lineRule="auto"/>
              <w:ind w:left="11"/>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0736F9" w:rsidRDefault="000736F9" w:rsidP="0072072E">
            <w:pPr>
              <w:spacing w:line="258" w:lineRule="auto"/>
              <w:ind w:left="11"/>
              <w:rPr>
                <w:color w:val="000000"/>
              </w:rPr>
            </w:pPr>
            <w:r>
              <w:rPr>
                <w:color w:val="000000"/>
              </w:rPr>
              <w:t xml:space="preserve">Санитарные правила и нормы СанПиН 42-128-4690-88 "Санитарные правила содержания территорий населенных мест" </w:t>
            </w:r>
            <w:r>
              <w:rPr>
                <w:color w:val="000000"/>
                <w:shd w:val="clear" w:color="auto" w:fill="FFFFFF"/>
              </w:rPr>
              <w:t xml:space="preserve">(утв. Минздравом СССР 5 августа 1988 г. N 4690-88) (п. 2.2.3); </w:t>
            </w:r>
            <w:r>
              <w:rPr>
                <w:color w:val="000000"/>
              </w:rPr>
              <w:t xml:space="preserve">Обращение с отходами лечебно-профилактических учреждений должно осуществляться в соответствии с требованиями СанПиН 2.1.7.2790-10 </w:t>
            </w:r>
          </w:p>
        </w:tc>
      </w:tr>
      <w:tr w:rsidR="000736F9" w:rsidTr="0072072E">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0736F9" w:rsidRDefault="000736F9" w:rsidP="0072072E">
            <w:pPr>
              <w:spacing w:after="160" w:line="258" w:lineRule="auto"/>
              <w:rPr>
                <w:color w:val="000000"/>
              </w:rPr>
            </w:pPr>
          </w:p>
        </w:tc>
        <w:tc>
          <w:tcPr>
            <w:tcW w:w="567" w:type="dxa"/>
            <w:vMerge/>
            <w:shd w:val="clear" w:color="auto" w:fill="auto"/>
            <w:tcMar>
              <w:top w:w="51" w:type="dxa"/>
              <w:left w:w="97" w:type="dxa"/>
              <w:bottom w:w="0" w:type="dxa"/>
              <w:right w:w="55" w:type="dxa"/>
            </w:tcMar>
          </w:tcPr>
          <w:p w:rsidR="000736F9" w:rsidRDefault="000736F9" w:rsidP="0072072E">
            <w:pPr>
              <w:spacing w:after="160" w:line="258" w:lineRule="auto"/>
              <w:rPr>
                <w:color w:val="000000"/>
              </w:rPr>
            </w:pPr>
          </w:p>
        </w:tc>
        <w:tc>
          <w:tcPr>
            <w:tcW w:w="3260" w:type="dxa"/>
            <w:vMerge/>
            <w:shd w:val="clear" w:color="auto" w:fill="auto"/>
          </w:tcPr>
          <w:p w:rsidR="000736F9" w:rsidRDefault="000736F9" w:rsidP="0072072E">
            <w:pPr>
              <w:spacing w:after="160" w:line="258" w:lineRule="auto"/>
              <w:rPr>
                <w:color w:val="000000"/>
              </w:rPr>
            </w:pPr>
          </w:p>
        </w:tc>
        <w:tc>
          <w:tcPr>
            <w:tcW w:w="2126" w:type="dxa"/>
            <w:shd w:val="clear" w:color="auto" w:fill="auto"/>
            <w:tcMar>
              <w:top w:w="51" w:type="dxa"/>
              <w:left w:w="97" w:type="dxa"/>
              <w:bottom w:w="0" w:type="dxa"/>
              <w:right w:w="55" w:type="dxa"/>
            </w:tcMar>
          </w:tcPr>
          <w:p w:rsidR="000736F9" w:rsidRDefault="000736F9" w:rsidP="0072072E">
            <w:pPr>
              <w:spacing w:line="258" w:lineRule="auto"/>
              <w:ind w:left="11"/>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0736F9" w:rsidRDefault="000736F9" w:rsidP="0072072E">
            <w:pPr>
              <w:spacing w:after="1" w:line="238" w:lineRule="auto"/>
              <w:ind w:left="11"/>
              <w:rPr>
                <w:color w:val="000000"/>
              </w:rPr>
            </w:pPr>
            <w:r>
              <w:rPr>
                <w:color w:val="000000"/>
              </w:rPr>
              <w:t xml:space="preserve">СП 42.13330.2016 Градостроительство. Планировка и застройка городских и сельских поселений. Актуализированная редакция СНиП 2.07.01-89*, </w:t>
            </w:r>
            <w:hyperlink r:id="rId330" w:anchor="block_2" w:history="1">
              <w:r>
                <w:rPr>
                  <w:color w:val="000000"/>
                </w:rPr>
                <w:t>Приказом</w:t>
              </w:r>
            </w:hyperlink>
            <w:hyperlink r:id="rId331" w:anchor="block_2" w:history="1">
              <w:r>
                <w:rPr>
                  <w:color w:val="000000"/>
                </w:rPr>
                <w:t xml:space="preserve"> </w:t>
              </w:r>
            </w:hyperlink>
            <w:r>
              <w:rPr>
                <w:color w:val="000000"/>
              </w:rPr>
              <w:t>Минстроя России от 30 декабря 2016 г. N 1034/пр (в редакции</w:t>
            </w:r>
            <w:hyperlink r:id="rId332" w:anchor="block_1012" w:history="1">
              <w:r>
                <w:rPr>
                  <w:color w:val="000000"/>
                </w:rPr>
                <w:t xml:space="preserve"> </w:t>
              </w:r>
            </w:hyperlink>
            <w:hyperlink r:id="rId333" w:anchor="block_1012" w:history="1">
              <w:r>
                <w:rPr>
                  <w:color w:val="000000"/>
                </w:rPr>
                <w:t>приказа</w:t>
              </w:r>
            </w:hyperlink>
            <w:hyperlink r:id="rId334" w:anchor="block_1012" w:history="1">
              <w:r>
                <w:rPr>
                  <w:color w:val="000000"/>
                </w:rPr>
                <w:t xml:space="preserve"> </w:t>
              </w:r>
            </w:hyperlink>
            <w:r>
              <w:rPr>
                <w:color w:val="000000"/>
              </w:rPr>
              <w:t xml:space="preserve">Минстроя России от 10 февраля 2017 г. N 86/пр, </w:t>
            </w:r>
            <w:hyperlink r:id="rId335" w:history="1">
              <w:r>
                <w:rPr>
                  <w:color w:val="000000"/>
                </w:rPr>
                <w:t xml:space="preserve">Изменение </w:t>
              </w:r>
            </w:hyperlink>
            <w:hyperlink r:id="rId336" w:history="1">
              <w:r>
                <w:rPr>
                  <w:color w:val="000000"/>
                </w:rPr>
                <w:t>N</w:t>
              </w:r>
            </w:hyperlink>
            <w:hyperlink r:id="rId337" w:history="1">
              <w:r>
                <w:rPr>
                  <w:color w:val="000000"/>
                </w:rPr>
                <w:t xml:space="preserve"> </w:t>
              </w:r>
            </w:hyperlink>
            <w:hyperlink r:id="rId338" w:history="1">
              <w:r>
                <w:rPr>
                  <w:color w:val="000000"/>
                </w:rPr>
                <w:t>1</w:t>
              </w:r>
            </w:hyperlink>
            <w:hyperlink r:id="rId339" w:history="1">
              <w:r>
                <w:rPr>
                  <w:color w:val="000000"/>
                </w:rPr>
                <w:t>,</w:t>
              </w:r>
            </w:hyperlink>
            <w:r>
              <w:rPr>
                <w:color w:val="000000"/>
              </w:rPr>
              <w:t xml:space="preserve"> утвержденное</w:t>
            </w:r>
            <w:hyperlink r:id="rId340" w:history="1">
              <w:r>
                <w:rPr>
                  <w:color w:val="000000"/>
                </w:rPr>
                <w:t xml:space="preserve"> </w:t>
              </w:r>
            </w:hyperlink>
            <w:hyperlink r:id="rId341" w:history="1">
              <w:r>
                <w:rPr>
                  <w:color w:val="000000"/>
                </w:rPr>
                <w:t>приказом</w:t>
              </w:r>
            </w:hyperlink>
            <w:hyperlink r:id="rId342" w:history="1">
              <w:r>
                <w:rPr>
                  <w:color w:val="000000"/>
                </w:rPr>
                <w:t xml:space="preserve"> </w:t>
              </w:r>
            </w:hyperlink>
            <w:r>
              <w:rPr>
                <w:color w:val="000000"/>
              </w:rPr>
              <w:t xml:space="preserve">Минстроя России от 15 августа 2018 г. N 520/пр) (Приложение М) </w:t>
            </w:r>
          </w:p>
        </w:tc>
      </w:tr>
      <w:tr w:rsidR="000736F9" w:rsidTr="0072072E">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0736F9" w:rsidRDefault="000736F9" w:rsidP="0072072E">
            <w:pPr>
              <w:spacing w:line="258" w:lineRule="auto"/>
              <w:ind w:left="8"/>
              <w:jc w:val="center"/>
              <w:rPr>
                <w:color w:val="000000"/>
              </w:rPr>
            </w:pPr>
          </w:p>
        </w:tc>
        <w:tc>
          <w:tcPr>
            <w:tcW w:w="567" w:type="dxa"/>
            <w:vMerge w:val="restart"/>
            <w:shd w:val="clear" w:color="auto" w:fill="auto"/>
            <w:tcMar>
              <w:top w:w="51" w:type="dxa"/>
              <w:left w:w="108" w:type="dxa"/>
              <w:bottom w:w="0" w:type="dxa"/>
              <w:right w:w="63" w:type="dxa"/>
            </w:tcMar>
          </w:tcPr>
          <w:p w:rsidR="000736F9" w:rsidRDefault="000736F9" w:rsidP="0072072E">
            <w:pPr>
              <w:spacing w:line="258" w:lineRule="auto"/>
              <w:rPr>
                <w:color w:val="000000"/>
              </w:rPr>
            </w:pPr>
            <w:r>
              <w:rPr>
                <w:color w:val="000000"/>
              </w:rPr>
              <w:t>6.2.</w:t>
            </w:r>
          </w:p>
        </w:tc>
        <w:tc>
          <w:tcPr>
            <w:tcW w:w="3260" w:type="dxa"/>
            <w:vMerge w:val="restart"/>
            <w:shd w:val="clear" w:color="auto" w:fill="auto"/>
          </w:tcPr>
          <w:p w:rsidR="000736F9" w:rsidRDefault="000736F9" w:rsidP="0072072E">
            <w:pPr>
              <w:spacing w:line="258" w:lineRule="auto"/>
              <w:ind w:right="20"/>
              <w:rPr>
                <w:color w:val="000000"/>
              </w:rPr>
            </w:pPr>
            <w:r>
              <w:rPr>
                <w:color w:val="000000"/>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0736F9" w:rsidRDefault="000736F9" w:rsidP="0072072E">
            <w:pPr>
              <w:spacing w:after="1" w:line="237" w:lineRule="auto"/>
              <w:rPr>
                <w:color w:val="000000"/>
              </w:rPr>
            </w:pPr>
            <w:r>
              <w:rPr>
                <w:color w:val="000000"/>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43" w:anchor="block_2" w:history="1">
              <w:r>
                <w:rPr>
                  <w:color w:val="000000"/>
                </w:rPr>
                <w:t>Приказом</w:t>
              </w:r>
            </w:hyperlink>
            <w:hyperlink r:id="rId344" w:anchor="block_2" w:history="1">
              <w:r>
                <w:rPr>
                  <w:color w:val="000000"/>
                </w:rPr>
                <w:t xml:space="preserve"> </w:t>
              </w:r>
            </w:hyperlink>
            <w:r>
              <w:rPr>
                <w:color w:val="000000"/>
              </w:rPr>
              <w:t>Минстроя России от 30 декабря 2016 г. N 1034/пр (в редакции</w:t>
            </w:r>
            <w:hyperlink r:id="rId345" w:anchor="block_1012" w:history="1">
              <w:r>
                <w:rPr>
                  <w:color w:val="000000"/>
                </w:rPr>
                <w:t xml:space="preserve"> </w:t>
              </w:r>
            </w:hyperlink>
            <w:hyperlink r:id="rId346" w:anchor="block_1012" w:history="1">
              <w:r>
                <w:rPr>
                  <w:color w:val="000000"/>
                </w:rPr>
                <w:t>приказа</w:t>
              </w:r>
            </w:hyperlink>
            <w:hyperlink r:id="rId347" w:anchor="block_1012" w:history="1">
              <w:r>
                <w:rPr>
                  <w:color w:val="000000"/>
                </w:rPr>
                <w:t xml:space="preserve"> </w:t>
              </w:r>
            </w:hyperlink>
            <w:r>
              <w:rPr>
                <w:color w:val="000000"/>
              </w:rPr>
              <w:t xml:space="preserve">Минстроя России от 10 февраля 2017 г. N 86/пр, </w:t>
            </w:r>
            <w:hyperlink r:id="rId348" w:history="1">
              <w:r>
                <w:rPr>
                  <w:color w:val="000000"/>
                </w:rPr>
                <w:t xml:space="preserve">Изменение </w:t>
              </w:r>
            </w:hyperlink>
            <w:hyperlink r:id="rId349" w:history="1">
              <w:r>
                <w:rPr>
                  <w:color w:val="000000"/>
                </w:rPr>
                <w:t>N</w:t>
              </w:r>
            </w:hyperlink>
            <w:hyperlink r:id="rId350" w:history="1">
              <w:r>
                <w:rPr>
                  <w:color w:val="000000"/>
                </w:rPr>
                <w:t xml:space="preserve"> </w:t>
              </w:r>
            </w:hyperlink>
            <w:hyperlink r:id="rId351" w:history="1">
              <w:r>
                <w:rPr>
                  <w:color w:val="000000"/>
                </w:rPr>
                <w:t>1</w:t>
              </w:r>
            </w:hyperlink>
            <w:hyperlink r:id="rId352" w:history="1">
              <w:r>
                <w:rPr>
                  <w:color w:val="000000"/>
                </w:rPr>
                <w:t>,</w:t>
              </w:r>
            </w:hyperlink>
            <w:r>
              <w:rPr>
                <w:color w:val="000000"/>
              </w:rPr>
              <w:t xml:space="preserve"> утвержденное</w:t>
            </w:r>
            <w:hyperlink r:id="rId353" w:history="1">
              <w:r>
                <w:rPr>
                  <w:color w:val="000000"/>
                </w:rPr>
                <w:t xml:space="preserve"> </w:t>
              </w:r>
            </w:hyperlink>
            <w:hyperlink r:id="rId354" w:history="1">
              <w:r>
                <w:rPr>
                  <w:color w:val="000000"/>
                </w:rPr>
                <w:t>приказом</w:t>
              </w:r>
            </w:hyperlink>
            <w:hyperlink r:id="rId355" w:history="1">
              <w:r>
                <w:rPr>
                  <w:color w:val="000000"/>
                </w:rPr>
                <w:t xml:space="preserve"> </w:t>
              </w:r>
            </w:hyperlink>
            <w:r>
              <w:rPr>
                <w:color w:val="000000"/>
              </w:rPr>
              <w:t xml:space="preserve">Минстроя России от 15 августа 2018 г. N 520/пр) (п.12.18, табл.13) </w:t>
            </w:r>
          </w:p>
        </w:tc>
      </w:tr>
      <w:tr w:rsidR="000736F9" w:rsidTr="0072072E">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0736F9" w:rsidRDefault="000736F9" w:rsidP="0072072E">
            <w:pPr>
              <w:spacing w:after="160" w:line="258" w:lineRule="auto"/>
              <w:rPr>
                <w:color w:val="000000"/>
              </w:rPr>
            </w:pPr>
          </w:p>
        </w:tc>
        <w:tc>
          <w:tcPr>
            <w:tcW w:w="567" w:type="dxa"/>
            <w:vMerge/>
            <w:shd w:val="clear" w:color="auto" w:fill="auto"/>
            <w:tcMar>
              <w:top w:w="51" w:type="dxa"/>
              <w:left w:w="108" w:type="dxa"/>
              <w:bottom w:w="0" w:type="dxa"/>
              <w:right w:w="63" w:type="dxa"/>
            </w:tcMar>
          </w:tcPr>
          <w:p w:rsidR="000736F9" w:rsidRDefault="000736F9" w:rsidP="0072072E">
            <w:pPr>
              <w:spacing w:after="160" w:line="258" w:lineRule="auto"/>
              <w:rPr>
                <w:color w:val="000000"/>
              </w:rPr>
            </w:pPr>
          </w:p>
        </w:tc>
        <w:tc>
          <w:tcPr>
            <w:tcW w:w="3260" w:type="dxa"/>
            <w:vMerge/>
            <w:shd w:val="clear" w:color="auto" w:fill="auto"/>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63"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0736F9" w:rsidRDefault="000736F9" w:rsidP="0072072E">
            <w:pPr>
              <w:spacing w:after="2" w:line="236" w:lineRule="auto"/>
              <w:rPr>
                <w:color w:val="000000"/>
              </w:rPr>
            </w:pPr>
            <w:r>
              <w:rPr>
                <w:color w:val="000000"/>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56" w:history="1">
              <w:r>
                <w:rPr>
                  <w:color w:val="000000"/>
                </w:rPr>
                <w:t xml:space="preserve"> </w:t>
              </w:r>
            </w:hyperlink>
            <w:r>
              <w:rPr>
                <w:color w:val="000000"/>
              </w:rPr>
              <w:br/>
            </w:r>
            <w:hyperlink r:id="rId357" w:history="1">
              <w:r>
                <w:rPr>
                  <w:color w:val="000000"/>
                </w:rPr>
                <w:t xml:space="preserve">СП 127.13330.2017 </w:t>
              </w:r>
            </w:hyperlink>
            <w:hyperlink r:id="rId358" w:history="1">
              <w:r>
                <w:rPr>
                  <w:color w:val="000000"/>
                </w:rPr>
                <w:t>"СНиП 2.01.28</w:t>
              </w:r>
            </w:hyperlink>
            <w:hyperlink r:id="rId359" w:history="1">
              <w:r>
                <w:rPr>
                  <w:color w:val="000000"/>
                </w:rPr>
                <w:t>-</w:t>
              </w:r>
            </w:hyperlink>
            <w:hyperlink r:id="rId360" w:history="1">
              <w:r>
                <w:rPr>
                  <w:color w:val="000000"/>
                </w:rPr>
                <w:t xml:space="preserve">85 Полигоны по </w:t>
              </w:r>
            </w:hyperlink>
            <w:hyperlink r:id="rId361" w:history="1">
              <w:r>
                <w:rPr>
                  <w:color w:val="000000"/>
                </w:rPr>
                <w:t xml:space="preserve">обезвреживанию и захоронению </w:t>
              </w:r>
            </w:hyperlink>
            <w:hyperlink r:id="rId362" w:history="1">
              <w:r>
                <w:rPr>
                  <w:color w:val="000000"/>
                </w:rPr>
                <w:t xml:space="preserve">токсичных промышленных отходов. </w:t>
              </w:r>
            </w:hyperlink>
            <w:hyperlink r:id="rId363" w:history="1">
              <w:r>
                <w:rPr>
                  <w:color w:val="000000"/>
                </w:rPr>
                <w:t xml:space="preserve">Основные положения по </w:t>
              </w:r>
            </w:hyperlink>
            <w:hyperlink r:id="rId364" w:history="1">
              <w:r>
                <w:rPr>
                  <w:color w:val="000000"/>
                </w:rPr>
                <w:t>проектированию"</w:t>
              </w:r>
            </w:hyperlink>
            <w:hyperlink r:id="rId365" w:history="1">
              <w:r>
                <w:rPr>
                  <w:color w:val="000000"/>
                </w:rPr>
                <w:t xml:space="preserve"> </w:t>
              </w:r>
            </w:hyperlink>
            <w:r>
              <w:rPr>
                <w:color w:val="000000"/>
              </w:rPr>
              <w:t xml:space="preserve">(в ред. Приказа от 14.11.2017г. № 1533/пр) </w:t>
            </w:r>
          </w:p>
        </w:tc>
      </w:tr>
      <w:tr w:rsidR="000736F9" w:rsidTr="0072072E">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0736F9" w:rsidRDefault="000736F9" w:rsidP="0072072E">
            <w:pPr>
              <w:spacing w:line="258" w:lineRule="auto"/>
              <w:ind w:right="45"/>
              <w:rPr>
                <w:color w:val="000000"/>
              </w:rPr>
            </w:pPr>
            <w:r>
              <w:rPr>
                <w:color w:val="000000"/>
              </w:rPr>
              <w:t xml:space="preserve">7. </w:t>
            </w:r>
          </w:p>
        </w:tc>
        <w:tc>
          <w:tcPr>
            <w:tcW w:w="3827" w:type="dxa"/>
            <w:gridSpan w:val="2"/>
            <w:vMerge w:val="restart"/>
            <w:shd w:val="clear" w:color="auto" w:fill="auto"/>
            <w:tcMar>
              <w:top w:w="51" w:type="dxa"/>
              <w:left w:w="108" w:type="dxa"/>
              <w:bottom w:w="0" w:type="dxa"/>
              <w:right w:w="63" w:type="dxa"/>
            </w:tcMar>
          </w:tcPr>
          <w:p w:rsidR="000736F9" w:rsidRDefault="000736F9" w:rsidP="0072072E">
            <w:pPr>
              <w:spacing w:line="258" w:lineRule="auto"/>
              <w:ind w:right="10"/>
              <w:rPr>
                <w:color w:val="000000"/>
              </w:rPr>
            </w:pPr>
            <w:r>
              <w:rPr>
                <w:color w:val="000000"/>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0736F9" w:rsidRDefault="000736F9" w:rsidP="0072072E">
            <w:pPr>
              <w:spacing w:line="238" w:lineRule="auto"/>
              <w:rPr>
                <w:color w:val="000000"/>
              </w:rPr>
            </w:pPr>
            <w:r>
              <w:rPr>
                <w:color w:val="000000"/>
                <w:shd w:val="clear" w:color="auto" w:fill="FFFFFF"/>
              </w:rPr>
              <w:t xml:space="preserve">Для определения количества объектов пожарной охраны и типа пожарных депо следует использовать </w:t>
            </w:r>
            <w:r>
              <w:rPr>
                <w:color w:val="000000"/>
                <w:shd w:val="clear" w:color="auto" w:fill="FFFFFF"/>
              </w:rPr>
              <w:lastRenderedPageBreak/>
              <w:t>Нормы пожарной безопасности НПБ 114-2002 «Противопожарная защита атомных станций. Нормы проектирования» (утв. приказом МЧС РФ от 23 декабря 2002 г. N 600);</w:t>
            </w:r>
            <w:r>
              <w:rPr>
                <w:color w:val="000000"/>
              </w:rPr>
              <w:t>Федеральный закона от 22.07.2008 № 123-ФЗ «Технический регламент о требованиях пожарной безопасности»</w:t>
            </w:r>
          </w:p>
        </w:tc>
      </w:tr>
      <w:tr w:rsidR="000736F9" w:rsidTr="0072072E">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0736F9" w:rsidRDefault="000736F9" w:rsidP="0072072E">
            <w:pPr>
              <w:spacing w:after="160" w:line="258" w:lineRule="auto"/>
              <w:rPr>
                <w:color w:val="000000"/>
              </w:rPr>
            </w:pPr>
          </w:p>
        </w:tc>
        <w:tc>
          <w:tcPr>
            <w:tcW w:w="3827" w:type="dxa"/>
            <w:gridSpan w:val="2"/>
            <w:vMerge/>
            <w:shd w:val="clear" w:color="auto" w:fill="auto"/>
            <w:tcMar>
              <w:top w:w="51" w:type="dxa"/>
              <w:left w:w="108" w:type="dxa"/>
              <w:bottom w:w="0" w:type="dxa"/>
              <w:right w:w="63"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63"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0736F9" w:rsidRDefault="000736F9" w:rsidP="0072072E">
            <w:pPr>
              <w:spacing w:after="160" w:line="258" w:lineRule="auto"/>
              <w:rPr>
                <w:color w:val="000000"/>
              </w:rPr>
            </w:pPr>
          </w:p>
        </w:tc>
      </w:tr>
      <w:tr w:rsidR="000736F9" w:rsidTr="0072072E">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0736F9" w:rsidRDefault="000736F9" w:rsidP="0072072E">
            <w:pPr>
              <w:spacing w:line="258" w:lineRule="auto"/>
              <w:ind w:right="108"/>
              <w:rPr>
                <w:color w:val="000000"/>
              </w:rPr>
            </w:pPr>
            <w:r>
              <w:rPr>
                <w:color w:val="000000"/>
              </w:rPr>
              <w:lastRenderedPageBreak/>
              <w:t xml:space="preserve">8. </w:t>
            </w:r>
          </w:p>
        </w:tc>
        <w:tc>
          <w:tcPr>
            <w:tcW w:w="3827" w:type="dxa"/>
            <w:gridSpan w:val="2"/>
            <w:vMerge w:val="restart"/>
            <w:shd w:val="clear" w:color="auto" w:fill="auto"/>
            <w:tcMar>
              <w:top w:w="51" w:type="dxa"/>
              <w:left w:w="108" w:type="dxa"/>
              <w:bottom w:w="0" w:type="dxa"/>
              <w:right w:w="0" w:type="dxa"/>
            </w:tcMar>
          </w:tcPr>
          <w:p w:rsidR="000736F9" w:rsidRDefault="000736F9" w:rsidP="0072072E">
            <w:pPr>
              <w:spacing w:line="258" w:lineRule="auto"/>
              <w:ind w:right="73"/>
              <w:rPr>
                <w:color w:val="000000"/>
              </w:rPr>
            </w:pPr>
            <w:r>
              <w:rPr>
                <w:color w:val="000000"/>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0736F9" w:rsidRDefault="000736F9" w:rsidP="0072072E">
            <w:pPr>
              <w:spacing w:line="23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0736F9" w:rsidRDefault="000736F9" w:rsidP="0072072E">
            <w:pPr>
              <w:spacing w:after="26" w:line="238" w:lineRule="auto"/>
              <w:ind w:right="107"/>
              <w:rPr>
                <w:color w:val="000000"/>
              </w:rPr>
            </w:pPr>
            <w:r>
              <w:rPr>
                <w:color w:val="000000"/>
              </w:rPr>
              <w:t>Расчетные показатели объектов приняты на уровне расчетных показателей, установленных в</w:t>
            </w:r>
            <w:r>
              <w:rPr>
                <w:color w:val="000000"/>
              </w:rPr>
              <w:br/>
              <w:t xml:space="preserve">СП 42.13330.2016 Градостроительство. Планировка и застройка городских и сельских поселений. Актуализированная редакция СНиП 2.07.01-89*, </w:t>
            </w:r>
            <w:hyperlink r:id="rId366" w:anchor="block_2" w:history="1">
              <w:r>
                <w:rPr>
                  <w:color w:val="000000"/>
                </w:rPr>
                <w:t>Приказом</w:t>
              </w:r>
            </w:hyperlink>
            <w:hyperlink r:id="rId367" w:anchor="block_2" w:history="1">
              <w:r>
                <w:rPr>
                  <w:color w:val="000000"/>
                </w:rPr>
                <w:t xml:space="preserve"> </w:t>
              </w:r>
            </w:hyperlink>
            <w:r>
              <w:rPr>
                <w:color w:val="000000"/>
              </w:rPr>
              <w:t>Минстроя России от 30 декабря 2016 г. N 1034/пр (в редакции</w:t>
            </w:r>
            <w:hyperlink r:id="rId368" w:anchor="block_1012" w:history="1">
              <w:r>
                <w:rPr>
                  <w:color w:val="000000"/>
                </w:rPr>
                <w:t xml:space="preserve"> </w:t>
              </w:r>
            </w:hyperlink>
            <w:hyperlink r:id="rId369" w:anchor="block_1012" w:history="1">
              <w:r>
                <w:rPr>
                  <w:color w:val="000000"/>
                </w:rPr>
                <w:t>приказа</w:t>
              </w:r>
            </w:hyperlink>
            <w:hyperlink r:id="rId370" w:anchor="block_1012" w:history="1">
              <w:r>
                <w:rPr>
                  <w:color w:val="000000"/>
                </w:rPr>
                <w:t xml:space="preserve"> </w:t>
              </w:r>
            </w:hyperlink>
            <w:r>
              <w:rPr>
                <w:color w:val="000000"/>
              </w:rPr>
              <w:t xml:space="preserve">Минстроя России от 10 февраля 2017 г. N 86/пр, </w:t>
            </w:r>
            <w:hyperlink r:id="rId371" w:history="1">
              <w:r>
                <w:rPr>
                  <w:color w:val="000000"/>
                </w:rPr>
                <w:t xml:space="preserve">Изменение </w:t>
              </w:r>
            </w:hyperlink>
            <w:hyperlink r:id="rId372" w:history="1">
              <w:r>
                <w:rPr>
                  <w:color w:val="000000"/>
                </w:rPr>
                <w:t>N</w:t>
              </w:r>
            </w:hyperlink>
            <w:hyperlink r:id="rId373" w:history="1">
              <w:r>
                <w:rPr>
                  <w:color w:val="000000"/>
                </w:rPr>
                <w:t xml:space="preserve"> </w:t>
              </w:r>
            </w:hyperlink>
            <w:hyperlink r:id="rId374" w:history="1">
              <w:r>
                <w:rPr>
                  <w:color w:val="000000"/>
                </w:rPr>
                <w:t>1</w:t>
              </w:r>
            </w:hyperlink>
            <w:hyperlink r:id="rId375" w:history="1">
              <w:r>
                <w:rPr>
                  <w:color w:val="000000"/>
                </w:rPr>
                <w:t>,</w:t>
              </w:r>
            </w:hyperlink>
            <w:r>
              <w:rPr>
                <w:color w:val="000000"/>
              </w:rPr>
              <w:t xml:space="preserve"> утвержденное</w:t>
            </w:r>
            <w:hyperlink r:id="rId376" w:history="1">
              <w:r>
                <w:rPr>
                  <w:color w:val="000000"/>
                </w:rPr>
                <w:t xml:space="preserve"> </w:t>
              </w:r>
            </w:hyperlink>
            <w:hyperlink r:id="rId377" w:history="1">
              <w:r>
                <w:rPr>
                  <w:color w:val="000000"/>
                </w:rPr>
                <w:t>приказом</w:t>
              </w:r>
            </w:hyperlink>
            <w:hyperlink r:id="rId378" w:history="1">
              <w:r>
                <w:rPr>
                  <w:color w:val="000000"/>
                </w:rPr>
                <w:t xml:space="preserve"> </w:t>
              </w:r>
            </w:hyperlink>
            <w:r>
              <w:rPr>
                <w:color w:val="000000"/>
              </w:rPr>
              <w:t xml:space="preserve">Минстроя России от 15 августа 2018 г. N 520/пр) </w:t>
            </w:r>
            <w:r>
              <w:rPr>
                <w:color w:val="000000"/>
              </w:rPr>
              <w:br/>
              <w:t xml:space="preserve">(Приложение Д) </w:t>
            </w:r>
          </w:p>
        </w:tc>
      </w:tr>
      <w:tr w:rsidR="000736F9" w:rsidTr="0072072E">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0736F9" w:rsidRDefault="000736F9" w:rsidP="0072072E">
            <w:pPr>
              <w:spacing w:after="160" w:line="258" w:lineRule="auto"/>
              <w:rPr>
                <w:color w:val="000000"/>
              </w:rPr>
            </w:pPr>
          </w:p>
        </w:tc>
        <w:tc>
          <w:tcPr>
            <w:tcW w:w="3827" w:type="dxa"/>
            <w:gridSpan w:val="2"/>
            <w:vMerge/>
            <w:shd w:val="clear" w:color="auto" w:fill="auto"/>
            <w:tcMar>
              <w:top w:w="51" w:type="dxa"/>
              <w:left w:w="108" w:type="dxa"/>
              <w:bottom w:w="0" w:type="dxa"/>
              <w:right w:w="0"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0"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0736F9" w:rsidRDefault="000736F9" w:rsidP="0072072E">
            <w:pPr>
              <w:spacing w:after="2" w:line="237" w:lineRule="auto"/>
              <w:rPr>
                <w:color w:val="000000"/>
              </w:rPr>
            </w:pPr>
            <w:r>
              <w:rPr>
                <w:color w:val="000000"/>
              </w:rPr>
              <w:t xml:space="preserve">Установлено в соответствии с обязательными требованиями </w:t>
            </w:r>
          </w:p>
          <w:p w:rsidR="000736F9" w:rsidRDefault="000736F9" w:rsidP="0072072E">
            <w:pPr>
              <w:spacing w:line="258" w:lineRule="auto"/>
              <w:rPr>
                <w:color w:val="000000"/>
              </w:rPr>
            </w:pPr>
            <w:r>
              <w:rPr>
                <w:color w:val="000000"/>
              </w:rPr>
              <w:t>Федерального закона от 22.07.2008 N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w:t>
            </w:r>
            <w:r>
              <w:rPr>
                <w:color w:val="000000"/>
              </w:rPr>
              <w:lastRenderedPageBreak/>
              <w:t>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0736F9" w:rsidTr="0072072E">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0736F9" w:rsidRDefault="000736F9" w:rsidP="0072072E">
            <w:pPr>
              <w:spacing w:line="258" w:lineRule="auto"/>
              <w:ind w:right="108"/>
              <w:rPr>
                <w:color w:val="000000"/>
              </w:rPr>
            </w:pPr>
            <w:r>
              <w:rPr>
                <w:color w:val="000000"/>
              </w:rPr>
              <w:lastRenderedPageBreak/>
              <w:t xml:space="preserve">9. </w:t>
            </w:r>
          </w:p>
        </w:tc>
        <w:tc>
          <w:tcPr>
            <w:tcW w:w="3827" w:type="dxa"/>
            <w:gridSpan w:val="2"/>
            <w:vMerge w:val="restart"/>
            <w:shd w:val="clear" w:color="auto" w:fill="auto"/>
            <w:tcMar>
              <w:top w:w="51" w:type="dxa"/>
              <w:left w:w="108" w:type="dxa"/>
              <w:bottom w:w="0" w:type="dxa"/>
              <w:right w:w="0" w:type="dxa"/>
            </w:tcMar>
          </w:tcPr>
          <w:p w:rsidR="000736F9" w:rsidRDefault="000736F9" w:rsidP="0072072E">
            <w:pPr>
              <w:spacing w:line="258" w:lineRule="auto"/>
              <w:rPr>
                <w:color w:val="000000"/>
              </w:rPr>
            </w:pPr>
            <w:r>
              <w:rPr>
                <w:color w:val="000000"/>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0736F9" w:rsidRDefault="000736F9" w:rsidP="0072072E">
            <w:pPr>
              <w:spacing w:after="1" w:line="237" w:lineRule="auto"/>
              <w:ind w:right="166"/>
              <w:rPr>
                <w:color w:val="000000"/>
              </w:rPr>
            </w:pPr>
            <w:r>
              <w:rPr>
                <w:color w:val="000000"/>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379" w:anchor="block_2" w:history="1">
              <w:r>
                <w:rPr>
                  <w:color w:val="000000"/>
                </w:rPr>
                <w:t>Приказом</w:t>
              </w:r>
            </w:hyperlink>
            <w:hyperlink r:id="rId380" w:anchor="block_2" w:history="1">
              <w:r>
                <w:rPr>
                  <w:color w:val="000000"/>
                </w:rPr>
                <w:t xml:space="preserve"> </w:t>
              </w:r>
            </w:hyperlink>
            <w:r>
              <w:rPr>
                <w:color w:val="000000"/>
              </w:rPr>
              <w:t>Минстроя России от 30 декабря 2016 г. N 1034/пр (в редакции</w:t>
            </w:r>
            <w:hyperlink r:id="rId381" w:anchor="block_1012" w:history="1">
              <w:r>
                <w:rPr>
                  <w:color w:val="000000"/>
                </w:rPr>
                <w:t xml:space="preserve"> </w:t>
              </w:r>
            </w:hyperlink>
            <w:hyperlink r:id="rId382" w:anchor="block_1012" w:history="1">
              <w:r>
                <w:rPr>
                  <w:color w:val="000000"/>
                </w:rPr>
                <w:t>приказа</w:t>
              </w:r>
            </w:hyperlink>
            <w:hyperlink r:id="rId383" w:anchor="block_1012" w:history="1">
              <w:r>
                <w:rPr>
                  <w:color w:val="000000"/>
                </w:rPr>
                <w:t xml:space="preserve"> </w:t>
              </w:r>
            </w:hyperlink>
            <w:r>
              <w:rPr>
                <w:color w:val="000000"/>
              </w:rPr>
              <w:t xml:space="preserve">Минстроя России от 10 февраля 2017 г. N 86/пр, </w:t>
            </w:r>
            <w:hyperlink r:id="rId384" w:history="1">
              <w:r>
                <w:rPr>
                  <w:color w:val="000000"/>
                </w:rPr>
                <w:t xml:space="preserve">Изменение </w:t>
              </w:r>
            </w:hyperlink>
            <w:hyperlink r:id="rId385" w:history="1">
              <w:r>
                <w:rPr>
                  <w:color w:val="000000"/>
                </w:rPr>
                <w:t>N</w:t>
              </w:r>
            </w:hyperlink>
            <w:hyperlink r:id="rId386" w:history="1">
              <w:r>
                <w:rPr>
                  <w:color w:val="000000"/>
                </w:rPr>
                <w:t xml:space="preserve"> </w:t>
              </w:r>
            </w:hyperlink>
            <w:hyperlink r:id="rId387" w:history="1">
              <w:r>
                <w:rPr>
                  <w:color w:val="000000"/>
                </w:rPr>
                <w:t>1</w:t>
              </w:r>
            </w:hyperlink>
            <w:hyperlink r:id="rId388" w:history="1">
              <w:r>
                <w:rPr>
                  <w:color w:val="000000"/>
                </w:rPr>
                <w:t>,</w:t>
              </w:r>
            </w:hyperlink>
            <w:r>
              <w:rPr>
                <w:color w:val="000000"/>
              </w:rPr>
              <w:t xml:space="preserve"> утвержденное</w:t>
            </w:r>
            <w:hyperlink r:id="rId389" w:history="1">
              <w:r>
                <w:rPr>
                  <w:color w:val="000000"/>
                </w:rPr>
                <w:t xml:space="preserve"> </w:t>
              </w:r>
            </w:hyperlink>
            <w:hyperlink r:id="rId390" w:history="1">
              <w:r>
                <w:rPr>
                  <w:color w:val="000000"/>
                </w:rPr>
                <w:t>приказом</w:t>
              </w:r>
            </w:hyperlink>
            <w:hyperlink r:id="rId391" w:history="1">
              <w:r>
                <w:rPr>
                  <w:color w:val="000000"/>
                </w:rPr>
                <w:t xml:space="preserve"> </w:t>
              </w:r>
            </w:hyperlink>
            <w:r>
              <w:rPr>
                <w:color w:val="000000"/>
              </w:rPr>
              <w:t xml:space="preserve">Минстроя России от 15 августа 2018 г. N 520/пр) (Приложение Д) </w:t>
            </w:r>
          </w:p>
        </w:tc>
      </w:tr>
      <w:tr w:rsidR="000736F9" w:rsidTr="0072072E">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0736F9" w:rsidRDefault="000736F9" w:rsidP="0072072E">
            <w:pPr>
              <w:spacing w:after="160" w:line="258" w:lineRule="auto"/>
              <w:rPr>
                <w:color w:val="000000"/>
              </w:rPr>
            </w:pPr>
          </w:p>
        </w:tc>
        <w:tc>
          <w:tcPr>
            <w:tcW w:w="3827" w:type="dxa"/>
            <w:gridSpan w:val="2"/>
            <w:vMerge/>
            <w:shd w:val="clear" w:color="auto" w:fill="auto"/>
            <w:tcMar>
              <w:top w:w="51" w:type="dxa"/>
              <w:left w:w="108" w:type="dxa"/>
              <w:bottom w:w="0" w:type="dxa"/>
              <w:right w:w="0"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0"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0736F9" w:rsidRDefault="000736F9" w:rsidP="0072072E">
            <w:pPr>
              <w:spacing w:after="160" w:line="258" w:lineRule="auto"/>
              <w:rPr>
                <w:color w:val="000000"/>
              </w:rPr>
            </w:pPr>
          </w:p>
        </w:tc>
      </w:tr>
      <w:tr w:rsidR="000736F9" w:rsidTr="0072072E">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0736F9" w:rsidRDefault="000736F9" w:rsidP="0072072E">
            <w:pPr>
              <w:spacing w:line="258" w:lineRule="auto"/>
              <w:ind w:right="108"/>
              <w:rPr>
                <w:color w:val="000000"/>
              </w:rPr>
            </w:pPr>
            <w:r>
              <w:rPr>
                <w:color w:val="000000"/>
              </w:rPr>
              <w:t xml:space="preserve">10. </w:t>
            </w:r>
          </w:p>
        </w:tc>
        <w:tc>
          <w:tcPr>
            <w:tcW w:w="3827" w:type="dxa"/>
            <w:gridSpan w:val="2"/>
            <w:vMerge w:val="restart"/>
            <w:shd w:val="clear" w:color="auto" w:fill="auto"/>
            <w:tcMar>
              <w:top w:w="51" w:type="dxa"/>
              <w:left w:w="108" w:type="dxa"/>
              <w:bottom w:w="0" w:type="dxa"/>
              <w:right w:w="0" w:type="dxa"/>
            </w:tcMar>
          </w:tcPr>
          <w:p w:rsidR="000736F9" w:rsidRDefault="000736F9" w:rsidP="0072072E">
            <w:pPr>
              <w:spacing w:line="258" w:lineRule="auto"/>
              <w:rPr>
                <w:color w:val="000000"/>
              </w:rPr>
            </w:pPr>
            <w:r>
              <w:rPr>
                <w:color w:val="000000"/>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0736F9" w:rsidRDefault="000736F9" w:rsidP="0072072E">
            <w:pPr>
              <w:spacing w:line="237" w:lineRule="auto"/>
              <w:ind w:right="265"/>
              <w:rPr>
                <w:color w:val="000000"/>
              </w:rPr>
            </w:pPr>
            <w:r>
              <w:rPr>
                <w:color w:val="000000"/>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Pr>
                <w:color w:val="000000"/>
              </w:rPr>
              <w:br/>
              <w:t>СП 42.13330.2011 Градостроительство. Планировка и застройка городских и сельских поселений.</w:t>
            </w:r>
          </w:p>
        </w:tc>
      </w:tr>
      <w:tr w:rsidR="000736F9" w:rsidTr="0072072E">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0736F9" w:rsidRDefault="000736F9" w:rsidP="0072072E">
            <w:pPr>
              <w:spacing w:after="160" w:line="258" w:lineRule="auto"/>
              <w:rPr>
                <w:color w:val="000000"/>
              </w:rPr>
            </w:pPr>
          </w:p>
        </w:tc>
        <w:tc>
          <w:tcPr>
            <w:tcW w:w="3827" w:type="dxa"/>
            <w:gridSpan w:val="2"/>
            <w:vMerge/>
            <w:shd w:val="clear" w:color="auto" w:fill="auto"/>
            <w:tcMar>
              <w:top w:w="51" w:type="dxa"/>
              <w:left w:w="108" w:type="dxa"/>
              <w:bottom w:w="0" w:type="dxa"/>
              <w:right w:w="68"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68"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0736F9" w:rsidRDefault="000736F9" w:rsidP="0072072E">
            <w:pPr>
              <w:spacing w:after="1" w:line="238" w:lineRule="auto"/>
              <w:ind w:right="55"/>
              <w:rPr>
                <w:color w:val="000000"/>
              </w:rPr>
            </w:pPr>
            <w:r>
              <w:rPr>
                <w:color w:val="000000"/>
              </w:rPr>
              <w:t>поселений. Актуализированная редакция СНиП 2.07.01-89*(в ред.</w:t>
            </w:r>
            <w:hyperlink r:id="rId392" w:history="1">
              <w:r>
                <w:rPr>
                  <w:color w:val="000000"/>
                </w:rPr>
                <w:t>СП</w:t>
              </w:r>
            </w:hyperlink>
            <w:hyperlink r:id="rId393" w:history="1">
              <w:r>
                <w:rPr>
                  <w:color w:val="000000"/>
                </w:rPr>
                <w:t xml:space="preserve"> </w:t>
              </w:r>
            </w:hyperlink>
            <w:hyperlink r:id="rId394" w:history="1">
              <w:r>
                <w:rPr>
                  <w:color w:val="000000"/>
                </w:rPr>
                <w:t>42.13330.2016,</w:t>
              </w:r>
            </w:hyperlink>
            <w:r>
              <w:rPr>
                <w:color w:val="000000"/>
              </w:rPr>
              <w:t xml:space="preserve">  </w:t>
            </w:r>
            <w:hyperlink r:id="rId395" w:anchor="block_2" w:history="1">
              <w:r>
                <w:rPr>
                  <w:color w:val="000000"/>
                </w:rPr>
                <w:t xml:space="preserve"> </w:t>
              </w:r>
            </w:hyperlink>
          </w:p>
          <w:p w:rsidR="000736F9" w:rsidRDefault="00556235" w:rsidP="0072072E">
            <w:pPr>
              <w:spacing w:line="237" w:lineRule="auto"/>
              <w:ind w:right="271"/>
              <w:rPr>
                <w:color w:val="000000"/>
              </w:rPr>
            </w:pPr>
            <w:hyperlink r:id="rId396" w:anchor="block_2" w:history="1">
              <w:r w:rsidR="000736F9">
                <w:rPr>
                  <w:color w:val="000000"/>
                </w:rPr>
                <w:t>Приказом</w:t>
              </w:r>
            </w:hyperlink>
            <w:hyperlink r:id="rId397" w:anchor="block_2" w:history="1">
              <w:r w:rsidR="000736F9">
                <w:rPr>
                  <w:color w:val="000000"/>
                </w:rPr>
                <w:t xml:space="preserve"> </w:t>
              </w:r>
            </w:hyperlink>
            <w:r w:rsidR="000736F9">
              <w:rPr>
                <w:color w:val="000000"/>
              </w:rPr>
              <w:t>Минстроя России от 30 декабря 2016 г. N 1034/пр (в редакции</w:t>
            </w:r>
            <w:hyperlink r:id="rId398" w:anchor="block_1012" w:history="1">
              <w:r w:rsidR="000736F9">
                <w:rPr>
                  <w:color w:val="000000"/>
                </w:rPr>
                <w:t xml:space="preserve"> </w:t>
              </w:r>
            </w:hyperlink>
            <w:hyperlink r:id="rId399" w:anchor="block_1012" w:history="1">
              <w:r w:rsidR="000736F9">
                <w:rPr>
                  <w:color w:val="000000"/>
                </w:rPr>
                <w:t>приказа</w:t>
              </w:r>
            </w:hyperlink>
            <w:hyperlink r:id="rId400" w:anchor="block_1012" w:history="1">
              <w:r w:rsidR="000736F9">
                <w:rPr>
                  <w:color w:val="000000"/>
                </w:rPr>
                <w:t xml:space="preserve"> </w:t>
              </w:r>
            </w:hyperlink>
            <w:r w:rsidR="000736F9">
              <w:rPr>
                <w:color w:val="000000"/>
              </w:rPr>
              <w:t xml:space="preserve">Минстроя России от 10 февраля 2017 г. N 86/пр, </w:t>
            </w:r>
            <w:hyperlink r:id="rId401" w:history="1">
              <w:r w:rsidR="000736F9">
                <w:rPr>
                  <w:color w:val="000000"/>
                </w:rPr>
                <w:t xml:space="preserve">Изменение </w:t>
              </w:r>
            </w:hyperlink>
            <w:hyperlink r:id="rId402" w:history="1">
              <w:r w:rsidR="000736F9">
                <w:rPr>
                  <w:color w:val="000000"/>
                </w:rPr>
                <w:t>N</w:t>
              </w:r>
            </w:hyperlink>
            <w:hyperlink r:id="rId403" w:history="1">
              <w:r w:rsidR="000736F9">
                <w:rPr>
                  <w:color w:val="000000"/>
                </w:rPr>
                <w:t xml:space="preserve"> </w:t>
              </w:r>
            </w:hyperlink>
            <w:hyperlink r:id="rId404" w:history="1">
              <w:r w:rsidR="000736F9">
                <w:rPr>
                  <w:color w:val="000000"/>
                </w:rPr>
                <w:t>1</w:t>
              </w:r>
            </w:hyperlink>
            <w:hyperlink r:id="rId405" w:history="1">
              <w:r w:rsidR="000736F9">
                <w:rPr>
                  <w:color w:val="000000"/>
                </w:rPr>
                <w:t>,</w:t>
              </w:r>
            </w:hyperlink>
            <w:r w:rsidR="000736F9">
              <w:rPr>
                <w:color w:val="000000"/>
              </w:rPr>
              <w:t xml:space="preserve"> утвержденное</w:t>
            </w:r>
            <w:hyperlink r:id="rId406" w:history="1">
              <w:r w:rsidR="000736F9">
                <w:rPr>
                  <w:color w:val="000000"/>
                </w:rPr>
                <w:t xml:space="preserve"> </w:t>
              </w:r>
            </w:hyperlink>
            <w:hyperlink r:id="rId407" w:history="1">
              <w:r w:rsidR="000736F9">
                <w:rPr>
                  <w:color w:val="000000"/>
                </w:rPr>
                <w:t>приказом</w:t>
              </w:r>
            </w:hyperlink>
            <w:hyperlink r:id="rId408" w:history="1">
              <w:r w:rsidR="000736F9">
                <w:rPr>
                  <w:color w:val="000000"/>
                </w:rPr>
                <w:t xml:space="preserve"> </w:t>
              </w:r>
            </w:hyperlink>
            <w:r w:rsidR="000736F9">
              <w:rPr>
                <w:color w:val="000000"/>
              </w:rPr>
              <w:t xml:space="preserve">Минстроя России от 15 августа 2018 г. N 520/пр) (Приложение Д) </w:t>
            </w:r>
          </w:p>
        </w:tc>
      </w:tr>
      <w:tr w:rsidR="000736F9" w:rsidTr="0072072E">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0736F9" w:rsidRDefault="000736F9" w:rsidP="0072072E">
            <w:pPr>
              <w:spacing w:line="258" w:lineRule="auto"/>
              <w:ind w:right="39"/>
              <w:rPr>
                <w:color w:val="000000"/>
              </w:rPr>
            </w:pPr>
            <w:r>
              <w:rPr>
                <w:color w:val="000000"/>
              </w:rPr>
              <w:lastRenderedPageBreak/>
              <w:t>11</w:t>
            </w:r>
            <w:r>
              <w:rPr>
                <w:b/>
                <w:color w:val="000000"/>
              </w:rPr>
              <w:t xml:space="preserve">. </w:t>
            </w:r>
          </w:p>
        </w:tc>
        <w:tc>
          <w:tcPr>
            <w:tcW w:w="3827" w:type="dxa"/>
            <w:gridSpan w:val="2"/>
            <w:vMerge w:val="restart"/>
            <w:shd w:val="clear" w:color="auto" w:fill="auto"/>
            <w:tcMar>
              <w:top w:w="51" w:type="dxa"/>
              <w:left w:w="108" w:type="dxa"/>
              <w:bottom w:w="0" w:type="dxa"/>
              <w:right w:w="68" w:type="dxa"/>
            </w:tcMar>
          </w:tcPr>
          <w:p w:rsidR="000736F9" w:rsidRDefault="000736F9" w:rsidP="0072072E">
            <w:pPr>
              <w:spacing w:line="258" w:lineRule="auto"/>
              <w:rPr>
                <w:color w:val="000000"/>
              </w:rPr>
            </w:pPr>
            <w:r>
              <w:rPr>
                <w:color w:val="000000"/>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0736F9" w:rsidRDefault="000736F9" w:rsidP="0072072E">
            <w:pPr>
              <w:spacing w:line="237" w:lineRule="auto"/>
              <w:rPr>
                <w:color w:val="000000"/>
              </w:rPr>
            </w:pPr>
            <w:r>
              <w:rPr>
                <w:color w:val="000000"/>
              </w:rPr>
              <w:t xml:space="preserve">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природно-климатических и других местных условий. </w:t>
            </w:r>
            <w:r>
              <w:rPr>
                <w:color w:val="000000"/>
              </w:rPr>
              <w:lastRenderedPageBreak/>
              <w:t xml:space="preserve">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Pr>
                <w:color w:val="000000"/>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09" w:history="1">
              <w:r>
                <w:rPr>
                  <w:color w:val="000000"/>
                </w:rPr>
                <w:t>СП</w:t>
              </w:r>
            </w:hyperlink>
            <w:hyperlink r:id="rId410" w:history="1">
              <w:r>
                <w:rPr>
                  <w:color w:val="000000"/>
                </w:rPr>
                <w:t xml:space="preserve"> </w:t>
              </w:r>
            </w:hyperlink>
            <w:hyperlink r:id="rId411" w:history="1">
              <w:r>
                <w:rPr>
                  <w:color w:val="000000"/>
                </w:rPr>
                <w:t>42.13330.2016,</w:t>
              </w:r>
            </w:hyperlink>
            <w:r>
              <w:rPr>
                <w:color w:val="000000"/>
              </w:rPr>
              <w:t xml:space="preserve"> </w:t>
            </w:r>
            <w:hyperlink r:id="rId412" w:anchor="block_2" w:history="1">
              <w:r>
                <w:rPr>
                  <w:color w:val="000000"/>
                </w:rPr>
                <w:t>Приказом</w:t>
              </w:r>
            </w:hyperlink>
            <w:hyperlink r:id="rId413" w:anchor="block_2" w:history="1">
              <w:r>
                <w:rPr>
                  <w:color w:val="000000"/>
                </w:rPr>
                <w:t xml:space="preserve"> </w:t>
              </w:r>
            </w:hyperlink>
            <w:r>
              <w:rPr>
                <w:color w:val="000000"/>
              </w:rPr>
              <w:t>Минстроя России от 30 декабря 2016 г. N 1034/пр (в редакции</w:t>
            </w:r>
            <w:hyperlink r:id="rId414" w:anchor="block_1012" w:history="1">
              <w:r>
                <w:rPr>
                  <w:color w:val="000000"/>
                </w:rPr>
                <w:t xml:space="preserve"> </w:t>
              </w:r>
            </w:hyperlink>
            <w:hyperlink r:id="rId415" w:anchor="block_1012" w:history="1">
              <w:r>
                <w:rPr>
                  <w:color w:val="000000"/>
                </w:rPr>
                <w:t>приказа</w:t>
              </w:r>
            </w:hyperlink>
            <w:hyperlink r:id="rId416" w:anchor="block_1012" w:history="1">
              <w:r>
                <w:rPr>
                  <w:color w:val="000000"/>
                </w:rPr>
                <w:t xml:space="preserve"> </w:t>
              </w:r>
            </w:hyperlink>
            <w:r>
              <w:rPr>
                <w:color w:val="000000"/>
              </w:rPr>
              <w:t xml:space="preserve">Минстроя России от 10 февраля 2017 г. N 86/пр, </w:t>
            </w:r>
            <w:hyperlink r:id="rId417" w:history="1">
              <w:r>
                <w:rPr>
                  <w:color w:val="000000"/>
                </w:rPr>
                <w:t xml:space="preserve">Изменение </w:t>
              </w:r>
            </w:hyperlink>
            <w:r>
              <w:rPr>
                <w:color w:val="000000"/>
              </w:rPr>
              <w:br/>
            </w:r>
            <w:hyperlink r:id="rId418" w:history="1">
              <w:r>
                <w:rPr>
                  <w:color w:val="000000"/>
                </w:rPr>
                <w:t>N</w:t>
              </w:r>
            </w:hyperlink>
            <w:hyperlink r:id="rId419" w:history="1">
              <w:r>
                <w:rPr>
                  <w:color w:val="000000"/>
                </w:rPr>
                <w:t xml:space="preserve"> </w:t>
              </w:r>
            </w:hyperlink>
            <w:hyperlink r:id="rId420" w:history="1">
              <w:r>
                <w:rPr>
                  <w:color w:val="000000"/>
                </w:rPr>
                <w:t>1</w:t>
              </w:r>
            </w:hyperlink>
            <w:hyperlink r:id="rId421" w:history="1">
              <w:r>
                <w:rPr>
                  <w:color w:val="000000"/>
                </w:rPr>
                <w:t>,</w:t>
              </w:r>
            </w:hyperlink>
            <w:r>
              <w:rPr>
                <w:color w:val="000000"/>
              </w:rPr>
              <w:t xml:space="preserve"> утвержденное</w:t>
            </w:r>
            <w:hyperlink r:id="rId422" w:history="1">
              <w:r>
                <w:rPr>
                  <w:color w:val="000000"/>
                </w:rPr>
                <w:t xml:space="preserve"> </w:t>
              </w:r>
            </w:hyperlink>
            <w:hyperlink r:id="rId423" w:history="1">
              <w:r>
                <w:rPr>
                  <w:color w:val="000000"/>
                </w:rPr>
                <w:t>приказом</w:t>
              </w:r>
            </w:hyperlink>
            <w:hyperlink r:id="rId424" w:history="1">
              <w:r>
                <w:rPr>
                  <w:color w:val="000000"/>
                </w:rPr>
                <w:t xml:space="preserve"> </w:t>
              </w:r>
            </w:hyperlink>
            <w:r>
              <w:rPr>
                <w:color w:val="000000"/>
              </w:rPr>
              <w:t>Минстроя России от 15 августа 2018 г. N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ред.</w:t>
            </w:r>
            <w:hyperlink r:id="rId425" w:history="1">
              <w:r>
                <w:rPr>
                  <w:color w:val="000000"/>
                </w:rPr>
                <w:t>СП</w:t>
              </w:r>
            </w:hyperlink>
            <w:hyperlink r:id="rId426" w:history="1">
              <w:r>
                <w:rPr>
                  <w:color w:val="000000"/>
                </w:rPr>
                <w:t xml:space="preserve"> </w:t>
              </w:r>
            </w:hyperlink>
            <w:hyperlink r:id="rId427" w:history="1">
              <w:r>
                <w:rPr>
                  <w:color w:val="000000"/>
                </w:rPr>
                <w:t>42.13330.2016,</w:t>
              </w:r>
            </w:hyperlink>
            <w:r>
              <w:rPr>
                <w:color w:val="000000"/>
              </w:rPr>
              <w:t xml:space="preserve"> </w:t>
            </w:r>
            <w:hyperlink r:id="rId428" w:anchor="block_2" w:history="1">
              <w:r>
                <w:rPr>
                  <w:color w:val="000000"/>
                </w:rPr>
                <w:t>Приказом</w:t>
              </w:r>
            </w:hyperlink>
            <w:hyperlink r:id="rId429" w:anchor="block_2" w:history="1">
              <w:r>
                <w:rPr>
                  <w:color w:val="000000"/>
                </w:rPr>
                <w:t xml:space="preserve"> </w:t>
              </w:r>
            </w:hyperlink>
            <w:r>
              <w:rPr>
                <w:color w:val="000000"/>
              </w:rPr>
              <w:t>Минстроя России от 30 декабря 2016 г. N 1034/пр (в редакции</w:t>
            </w:r>
            <w:hyperlink r:id="rId430" w:anchor="block_1012" w:history="1">
              <w:r>
                <w:rPr>
                  <w:color w:val="000000"/>
                </w:rPr>
                <w:t xml:space="preserve"> </w:t>
              </w:r>
            </w:hyperlink>
            <w:hyperlink r:id="rId431" w:anchor="block_1012" w:history="1">
              <w:r>
                <w:rPr>
                  <w:color w:val="000000"/>
                </w:rPr>
                <w:t>приказа</w:t>
              </w:r>
            </w:hyperlink>
            <w:hyperlink r:id="rId432" w:anchor="block_1012" w:history="1">
              <w:r>
                <w:rPr>
                  <w:color w:val="000000"/>
                </w:rPr>
                <w:t xml:space="preserve"> </w:t>
              </w:r>
            </w:hyperlink>
            <w:r>
              <w:rPr>
                <w:color w:val="000000"/>
              </w:rPr>
              <w:t xml:space="preserve">Минстроя России от 10 февраля 2017 г. N 86/пр, </w:t>
            </w:r>
            <w:hyperlink r:id="rId433" w:history="1">
              <w:r>
                <w:rPr>
                  <w:color w:val="000000"/>
                </w:rPr>
                <w:t xml:space="preserve">Изменение </w:t>
              </w:r>
            </w:hyperlink>
            <w:hyperlink r:id="rId434" w:history="1">
              <w:r>
                <w:rPr>
                  <w:color w:val="000000"/>
                </w:rPr>
                <w:t>N</w:t>
              </w:r>
            </w:hyperlink>
            <w:hyperlink r:id="rId435" w:history="1">
              <w:r>
                <w:rPr>
                  <w:color w:val="000000"/>
                </w:rPr>
                <w:t xml:space="preserve"> </w:t>
              </w:r>
            </w:hyperlink>
            <w:hyperlink r:id="rId436" w:history="1">
              <w:r>
                <w:rPr>
                  <w:color w:val="000000"/>
                </w:rPr>
                <w:t>1</w:t>
              </w:r>
            </w:hyperlink>
            <w:hyperlink r:id="rId437" w:history="1">
              <w:r>
                <w:rPr>
                  <w:color w:val="000000"/>
                </w:rPr>
                <w:t>,</w:t>
              </w:r>
            </w:hyperlink>
            <w:r>
              <w:rPr>
                <w:color w:val="000000"/>
              </w:rPr>
              <w:t xml:space="preserve"> утвержденное</w:t>
            </w:r>
            <w:hyperlink r:id="rId438" w:history="1">
              <w:r>
                <w:rPr>
                  <w:color w:val="000000"/>
                </w:rPr>
                <w:t xml:space="preserve"> </w:t>
              </w:r>
            </w:hyperlink>
            <w:hyperlink r:id="rId439" w:history="1">
              <w:r>
                <w:rPr>
                  <w:color w:val="000000"/>
                </w:rPr>
                <w:t>приказом</w:t>
              </w:r>
            </w:hyperlink>
            <w:hyperlink r:id="rId440" w:history="1">
              <w:r>
                <w:rPr>
                  <w:color w:val="000000"/>
                </w:rPr>
                <w:t xml:space="preserve"> </w:t>
              </w:r>
            </w:hyperlink>
            <w:r>
              <w:rPr>
                <w:color w:val="000000"/>
              </w:rPr>
              <w:t>Минстроя России от 15 августа 2018 г. N 520/пр)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ред.СП 42.13330.2016, Приказом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 п. 9.10</w:t>
            </w:r>
          </w:p>
        </w:tc>
      </w:tr>
      <w:tr w:rsidR="000736F9" w:rsidTr="0072072E">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0736F9" w:rsidRDefault="000736F9" w:rsidP="0072072E">
            <w:pPr>
              <w:spacing w:line="258" w:lineRule="auto"/>
              <w:ind w:right="39"/>
              <w:rPr>
                <w:color w:val="000000"/>
              </w:rPr>
            </w:pPr>
          </w:p>
        </w:tc>
        <w:tc>
          <w:tcPr>
            <w:tcW w:w="3827" w:type="dxa"/>
            <w:gridSpan w:val="2"/>
            <w:vMerge/>
            <w:shd w:val="clear" w:color="auto" w:fill="auto"/>
            <w:tcMar>
              <w:top w:w="51" w:type="dxa"/>
              <w:left w:w="108" w:type="dxa"/>
              <w:bottom w:w="0" w:type="dxa"/>
              <w:right w:w="68" w:type="dxa"/>
            </w:tcMar>
          </w:tcPr>
          <w:p w:rsidR="000736F9" w:rsidRDefault="000736F9" w:rsidP="0072072E">
            <w:pPr>
              <w:spacing w:line="258" w:lineRule="auto"/>
              <w:rPr>
                <w:color w:val="000000"/>
              </w:rPr>
            </w:pPr>
          </w:p>
        </w:tc>
        <w:tc>
          <w:tcPr>
            <w:tcW w:w="2126" w:type="dxa"/>
            <w:shd w:val="clear" w:color="auto" w:fill="auto"/>
            <w:tcMar>
              <w:top w:w="51" w:type="dxa"/>
              <w:left w:w="108" w:type="dxa"/>
              <w:bottom w:w="0" w:type="dxa"/>
              <w:right w:w="68" w:type="dxa"/>
            </w:tcMar>
          </w:tcPr>
          <w:p w:rsidR="000736F9" w:rsidRDefault="000736F9" w:rsidP="0072072E">
            <w:pPr>
              <w:spacing w:line="258" w:lineRule="auto"/>
              <w:rPr>
                <w:color w:val="000000"/>
              </w:rPr>
            </w:pPr>
            <w:r>
              <w:rPr>
                <w:color w:val="000000"/>
              </w:rPr>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0736F9" w:rsidRDefault="000736F9" w:rsidP="0072072E">
            <w:pPr>
              <w:spacing w:line="237" w:lineRule="auto"/>
              <w:rPr>
                <w:color w:val="000000"/>
              </w:rPr>
            </w:pPr>
          </w:p>
        </w:tc>
      </w:tr>
      <w:tr w:rsidR="000736F9" w:rsidTr="0072072E">
        <w:tblPrEx>
          <w:tblCellMar>
            <w:top w:w="51" w:type="dxa"/>
          </w:tblCellMar>
        </w:tblPrEx>
        <w:trPr>
          <w:trHeight w:val="355"/>
        </w:trPr>
        <w:tc>
          <w:tcPr>
            <w:tcW w:w="642" w:type="dxa"/>
            <w:shd w:val="clear" w:color="auto" w:fill="auto"/>
            <w:tcMar>
              <w:top w:w="51" w:type="dxa"/>
              <w:left w:w="108" w:type="dxa"/>
              <w:bottom w:w="0" w:type="dxa"/>
              <w:right w:w="53" w:type="dxa"/>
            </w:tcMar>
          </w:tcPr>
          <w:p w:rsidR="000736F9" w:rsidRDefault="000736F9" w:rsidP="0072072E">
            <w:pPr>
              <w:spacing w:line="258" w:lineRule="auto"/>
              <w:ind w:right="55"/>
              <w:rPr>
                <w:color w:val="000000"/>
              </w:rPr>
            </w:pPr>
            <w:r>
              <w:rPr>
                <w:color w:val="000000"/>
              </w:rPr>
              <w:lastRenderedPageBreak/>
              <w:t xml:space="preserve">12. </w:t>
            </w:r>
          </w:p>
        </w:tc>
        <w:tc>
          <w:tcPr>
            <w:tcW w:w="3827" w:type="dxa"/>
            <w:gridSpan w:val="2"/>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0736F9" w:rsidRDefault="000736F9" w:rsidP="0072072E">
            <w:pPr>
              <w:spacing w:line="238" w:lineRule="auto"/>
              <w:rPr>
                <w:color w:val="000000"/>
              </w:rPr>
            </w:pPr>
            <w:r>
              <w:rPr>
                <w:color w:val="000000"/>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СП 44.13330.2011 «Административные и бытовые здания. Актуализированная редакция СНиП 2.09.04-87» </w:t>
            </w:r>
          </w:p>
        </w:tc>
      </w:tr>
      <w:tr w:rsidR="000736F9" w:rsidTr="0072072E">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0736F9" w:rsidRDefault="000736F9" w:rsidP="0072072E">
            <w:pPr>
              <w:spacing w:line="258" w:lineRule="auto"/>
              <w:ind w:right="55"/>
              <w:rPr>
                <w:color w:val="000000"/>
              </w:rPr>
            </w:pPr>
            <w:r>
              <w:rPr>
                <w:color w:val="000000"/>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0736F9" w:rsidRDefault="000736F9" w:rsidP="0072072E">
            <w:pPr>
              <w:spacing w:after="2" w:line="237" w:lineRule="auto"/>
              <w:ind w:right="52"/>
              <w:rPr>
                <w:color w:val="000000"/>
              </w:rPr>
            </w:pPr>
            <w:r>
              <w:rPr>
                <w:color w:val="000000"/>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41" w:history="1">
              <w:r>
                <w:rPr>
                  <w:color w:val="000000"/>
                </w:rPr>
                <w:t>СП</w:t>
              </w:r>
            </w:hyperlink>
            <w:hyperlink r:id="rId442" w:history="1">
              <w:r>
                <w:rPr>
                  <w:color w:val="000000"/>
                </w:rPr>
                <w:t xml:space="preserve"> </w:t>
              </w:r>
            </w:hyperlink>
            <w:hyperlink r:id="rId443" w:history="1">
              <w:r>
                <w:rPr>
                  <w:color w:val="000000"/>
                </w:rPr>
                <w:t>42.13330.2016,</w:t>
              </w:r>
            </w:hyperlink>
            <w:r>
              <w:rPr>
                <w:color w:val="000000"/>
              </w:rPr>
              <w:t xml:space="preserve">  </w:t>
            </w:r>
            <w:hyperlink r:id="rId444" w:anchor="block_2" w:history="1">
              <w:r>
                <w:rPr>
                  <w:color w:val="000000"/>
                </w:rPr>
                <w:t xml:space="preserve"> </w:t>
              </w:r>
            </w:hyperlink>
          </w:p>
          <w:p w:rsidR="000736F9" w:rsidRDefault="00556235" w:rsidP="0072072E">
            <w:pPr>
              <w:spacing w:after="1" w:line="237" w:lineRule="auto"/>
              <w:ind w:right="52"/>
              <w:rPr>
                <w:color w:val="000000"/>
              </w:rPr>
            </w:pPr>
            <w:hyperlink r:id="rId445" w:anchor="block_2" w:history="1">
              <w:r w:rsidR="000736F9">
                <w:rPr>
                  <w:color w:val="000000"/>
                </w:rPr>
                <w:t>Приказом</w:t>
              </w:r>
            </w:hyperlink>
            <w:hyperlink r:id="rId446" w:anchor="block_2" w:history="1">
              <w:r w:rsidR="000736F9">
                <w:rPr>
                  <w:color w:val="000000"/>
                </w:rPr>
                <w:t xml:space="preserve"> </w:t>
              </w:r>
            </w:hyperlink>
            <w:r w:rsidR="000736F9">
              <w:rPr>
                <w:color w:val="000000"/>
              </w:rPr>
              <w:t>Минстроя России от 30 декабря 2016 г. N 1034/пр (в редакции</w:t>
            </w:r>
            <w:hyperlink r:id="rId447" w:anchor="block_1012" w:history="1">
              <w:r w:rsidR="000736F9">
                <w:rPr>
                  <w:color w:val="000000"/>
                </w:rPr>
                <w:t xml:space="preserve"> </w:t>
              </w:r>
            </w:hyperlink>
            <w:hyperlink r:id="rId448" w:anchor="block_1012" w:history="1">
              <w:r w:rsidR="000736F9">
                <w:rPr>
                  <w:color w:val="000000"/>
                </w:rPr>
                <w:t>приказа</w:t>
              </w:r>
            </w:hyperlink>
            <w:hyperlink r:id="rId449" w:anchor="block_1012" w:history="1">
              <w:r w:rsidR="000736F9">
                <w:rPr>
                  <w:color w:val="000000"/>
                </w:rPr>
                <w:t xml:space="preserve"> </w:t>
              </w:r>
            </w:hyperlink>
            <w:r w:rsidR="000736F9">
              <w:rPr>
                <w:color w:val="000000"/>
              </w:rPr>
              <w:t xml:space="preserve">Минстроя России от 10 февраля 2017 г. N 86/пр, </w:t>
            </w:r>
            <w:hyperlink r:id="rId450" w:history="1">
              <w:r w:rsidR="000736F9">
                <w:rPr>
                  <w:color w:val="000000"/>
                </w:rPr>
                <w:t xml:space="preserve">Изменение </w:t>
              </w:r>
            </w:hyperlink>
            <w:hyperlink r:id="rId451" w:history="1">
              <w:r w:rsidR="000736F9">
                <w:rPr>
                  <w:color w:val="000000"/>
                </w:rPr>
                <w:t>N</w:t>
              </w:r>
            </w:hyperlink>
            <w:hyperlink r:id="rId452" w:history="1">
              <w:r w:rsidR="000736F9">
                <w:rPr>
                  <w:color w:val="000000"/>
                </w:rPr>
                <w:t xml:space="preserve"> </w:t>
              </w:r>
            </w:hyperlink>
            <w:hyperlink r:id="rId453" w:history="1">
              <w:r w:rsidR="000736F9">
                <w:rPr>
                  <w:color w:val="000000"/>
                </w:rPr>
                <w:t>1</w:t>
              </w:r>
            </w:hyperlink>
            <w:hyperlink r:id="rId454" w:history="1">
              <w:r w:rsidR="000736F9">
                <w:rPr>
                  <w:color w:val="000000"/>
                </w:rPr>
                <w:t>,</w:t>
              </w:r>
            </w:hyperlink>
            <w:r w:rsidR="000736F9">
              <w:rPr>
                <w:color w:val="000000"/>
              </w:rPr>
              <w:t xml:space="preserve"> утвержденное</w:t>
            </w:r>
            <w:hyperlink r:id="rId455" w:history="1">
              <w:r w:rsidR="000736F9">
                <w:rPr>
                  <w:color w:val="000000"/>
                </w:rPr>
                <w:t xml:space="preserve"> </w:t>
              </w:r>
            </w:hyperlink>
            <w:hyperlink r:id="rId456" w:history="1">
              <w:r w:rsidR="000736F9">
                <w:rPr>
                  <w:color w:val="000000"/>
                </w:rPr>
                <w:t>приказом</w:t>
              </w:r>
            </w:hyperlink>
            <w:hyperlink r:id="rId457" w:history="1">
              <w:r w:rsidR="000736F9">
                <w:rPr>
                  <w:color w:val="000000"/>
                </w:rPr>
                <w:t xml:space="preserve"> </w:t>
              </w:r>
            </w:hyperlink>
            <w:r w:rsidR="000736F9">
              <w:rPr>
                <w:color w:val="000000"/>
              </w:rPr>
              <w:t xml:space="preserve">Минстроя России от 15 августа 2018 г. N 520/пр) (Приложение Д). </w:t>
            </w:r>
          </w:p>
        </w:tc>
      </w:tr>
      <w:tr w:rsidR="000736F9" w:rsidTr="0072072E">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0736F9" w:rsidRDefault="000736F9" w:rsidP="0072072E">
            <w:pPr>
              <w:spacing w:after="160" w:line="258" w:lineRule="auto"/>
              <w:rPr>
                <w:color w:val="000000"/>
              </w:rPr>
            </w:pPr>
          </w:p>
        </w:tc>
        <w:tc>
          <w:tcPr>
            <w:tcW w:w="3827" w:type="dxa"/>
            <w:gridSpan w:val="2"/>
            <w:vMerge/>
            <w:shd w:val="clear" w:color="auto" w:fill="auto"/>
            <w:tcMar>
              <w:top w:w="51" w:type="dxa"/>
              <w:left w:w="108" w:type="dxa"/>
              <w:bottom w:w="0" w:type="dxa"/>
              <w:right w:w="53" w:type="dxa"/>
            </w:tcMar>
          </w:tcPr>
          <w:p w:rsidR="000736F9" w:rsidRDefault="000736F9" w:rsidP="0072072E">
            <w:pPr>
              <w:spacing w:after="160" w:line="258" w:lineRule="auto"/>
              <w:rPr>
                <w:color w:val="000000"/>
              </w:rPr>
            </w:pPr>
          </w:p>
        </w:tc>
        <w:tc>
          <w:tcPr>
            <w:tcW w:w="2126" w:type="dxa"/>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0736F9" w:rsidRDefault="000736F9" w:rsidP="0072072E">
            <w:pPr>
              <w:spacing w:line="258" w:lineRule="auto"/>
              <w:ind w:right="55"/>
              <w:rPr>
                <w:color w:val="000000"/>
              </w:rPr>
            </w:pPr>
            <w:r>
              <w:rPr>
                <w:color w:val="000000"/>
              </w:rPr>
              <w:t xml:space="preserve">Ориентировочную санитарно-защитную зону принимать в соответствии с СанПиН 2.2.1/2.1.1.1200-03 (новая редакция) </w:t>
            </w:r>
          </w:p>
        </w:tc>
      </w:tr>
      <w:tr w:rsidR="000736F9" w:rsidTr="0072072E">
        <w:tblPrEx>
          <w:tblCellMar>
            <w:top w:w="51" w:type="dxa"/>
          </w:tblCellMar>
        </w:tblPrEx>
        <w:trPr>
          <w:trHeight w:val="3042"/>
        </w:trPr>
        <w:tc>
          <w:tcPr>
            <w:tcW w:w="642" w:type="dxa"/>
            <w:shd w:val="clear" w:color="auto" w:fill="auto"/>
            <w:tcMar>
              <w:top w:w="51" w:type="dxa"/>
              <w:left w:w="108" w:type="dxa"/>
              <w:bottom w:w="0" w:type="dxa"/>
              <w:right w:w="53" w:type="dxa"/>
            </w:tcMar>
          </w:tcPr>
          <w:p w:rsidR="000736F9" w:rsidRDefault="000736F9" w:rsidP="0072072E">
            <w:pPr>
              <w:spacing w:line="258" w:lineRule="auto"/>
              <w:ind w:right="55"/>
              <w:rPr>
                <w:color w:val="000000"/>
              </w:rPr>
            </w:pPr>
            <w:r>
              <w:rPr>
                <w:color w:val="000000"/>
              </w:rPr>
              <w:t xml:space="preserve">14. </w:t>
            </w:r>
          </w:p>
        </w:tc>
        <w:tc>
          <w:tcPr>
            <w:tcW w:w="3827" w:type="dxa"/>
            <w:gridSpan w:val="2"/>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0736F9" w:rsidRDefault="000736F9" w:rsidP="0072072E">
            <w:pPr>
              <w:spacing w:line="258" w:lineRule="auto"/>
              <w:rPr>
                <w:color w:val="000000"/>
              </w:rPr>
            </w:pPr>
            <w:r>
              <w:rPr>
                <w:color w:val="000000"/>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0736F9" w:rsidRDefault="000736F9" w:rsidP="0072072E">
            <w:pPr>
              <w:spacing w:line="238" w:lineRule="auto"/>
              <w:rPr>
                <w:color w:val="000000"/>
              </w:rPr>
            </w:pPr>
            <w:r>
              <w:rPr>
                <w:color w:val="000000"/>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0736F9" w:rsidRDefault="000736F9" w:rsidP="0072072E">
            <w:pPr>
              <w:spacing w:line="258" w:lineRule="auto"/>
              <w:rPr>
                <w:color w:val="000000"/>
              </w:rPr>
            </w:pPr>
            <w:r>
              <w:rPr>
                <w:color w:val="000000"/>
              </w:rPr>
              <w:t xml:space="preserve">Федерального закона от 12.02.1998 № </w:t>
            </w:r>
          </w:p>
          <w:p w:rsidR="000736F9" w:rsidRDefault="000736F9" w:rsidP="0072072E">
            <w:pPr>
              <w:spacing w:line="258" w:lineRule="auto"/>
              <w:rPr>
                <w:color w:val="000000"/>
              </w:rPr>
            </w:pPr>
            <w:r>
              <w:rPr>
                <w:color w:val="000000"/>
              </w:rPr>
              <w:t xml:space="preserve">28-ФЗ (ред. от 01.05.2019) «О гражданской обороне»; требованиями Федерального закона от 21.12.1998 № 68-ФЗ (в ред. от </w:t>
            </w:r>
            <w:r>
              <w:rPr>
                <w:color w:val="000000"/>
              </w:rPr>
              <w:lastRenderedPageBreak/>
              <w:t>01.04.2020</w:t>
            </w:r>
            <w:hyperlink r:id="rId458" w:anchor="dst100012" w:history="1">
              <w:r>
                <w:rPr>
                  <w:color w:val="000000"/>
                </w:rPr>
                <w:t xml:space="preserve"> </w:t>
              </w:r>
            </w:hyperlink>
            <w:hyperlink r:id="rId459" w:anchor="dst100012" w:history="1">
              <w:r>
                <w:rPr>
                  <w:color w:val="000000"/>
                  <w:u w:val="single" w:color="000000"/>
                </w:rPr>
                <w:t>N 98</w:t>
              </w:r>
            </w:hyperlink>
            <w:hyperlink r:id="rId460" w:anchor="dst100012" w:history="1">
              <w:r>
                <w:rPr>
                  <w:color w:val="000000"/>
                  <w:u w:val="single" w:color="000000"/>
                </w:rPr>
                <w:t>-</w:t>
              </w:r>
            </w:hyperlink>
            <w:hyperlink r:id="rId461" w:anchor="dst100012" w:history="1">
              <w:r>
                <w:rPr>
                  <w:color w:val="000000"/>
                  <w:u w:val="single" w:color="000000"/>
                </w:rPr>
                <w:t>ФЗ</w:t>
              </w:r>
            </w:hyperlink>
            <w:hyperlink r:id="rId462" w:anchor="dst100012" w:history="1">
              <w:r>
                <w:rPr>
                  <w:color w:val="000000"/>
                </w:rPr>
                <w:t>)</w:t>
              </w:r>
            </w:hyperlink>
            <w:r>
              <w:rPr>
                <w:color w:val="000000"/>
              </w:rPr>
              <w:t xml:space="preserve"> «О защите населения и территорий от чрезвычайных ситуаций природного и техногенного характера» с учетом требований </w:t>
            </w:r>
          </w:p>
        </w:tc>
      </w:tr>
    </w:tbl>
    <w:p w:rsidR="000736F9" w:rsidRDefault="000736F9" w:rsidP="000736F9">
      <w:pPr>
        <w:pStyle w:val="26"/>
        <w:spacing w:after="0" w:line="240" w:lineRule="auto"/>
        <w:ind w:firstLine="709"/>
        <w:jc w:val="both"/>
        <w:rPr>
          <w:rFonts w:ascii="Times New Roman" w:hAnsi="Times New Roman"/>
          <w:color w:val="000000"/>
          <w:sz w:val="24"/>
          <w:szCs w:val="24"/>
        </w:rPr>
      </w:pPr>
    </w:p>
    <w:p w:rsidR="000736F9" w:rsidRDefault="000736F9" w:rsidP="000736F9">
      <w:pPr>
        <w:pStyle w:val="ab"/>
        <w:spacing w:before="5"/>
        <w:rPr>
          <w:color w:val="000000"/>
          <w:sz w:val="24"/>
        </w:rPr>
      </w:pPr>
      <w:r>
        <w:rPr>
          <w:color w:val="000000"/>
          <w:sz w:val="24"/>
        </w:rPr>
        <w:br w:type="page"/>
      </w:r>
    </w:p>
    <w:p w:rsidR="000736F9" w:rsidRDefault="000736F9" w:rsidP="000736F9">
      <w:pPr>
        <w:widowControl w:val="0"/>
        <w:tabs>
          <w:tab w:val="left" w:pos="1039"/>
        </w:tabs>
        <w:ind w:left="1031"/>
        <w:jc w:val="center"/>
        <w:outlineLvl w:val="0"/>
        <w:rPr>
          <w:b/>
          <w:color w:val="000000"/>
        </w:rPr>
      </w:pPr>
      <w:r>
        <w:rPr>
          <w:b/>
          <w:color w:val="000000"/>
        </w:rPr>
        <w:lastRenderedPageBreak/>
        <w:t>IV. ПРАВИЛА И ОБЛАСТЬ ПРИМЕНЕНИЯ</w:t>
      </w:r>
    </w:p>
    <w:p w:rsidR="000736F9" w:rsidRDefault="000736F9" w:rsidP="000736F9">
      <w:pPr>
        <w:widowControl w:val="0"/>
        <w:spacing w:before="272"/>
        <w:ind w:left="232" w:firstLine="852"/>
        <w:jc w:val="both"/>
        <w:rPr>
          <w:color w:val="000000"/>
        </w:rPr>
      </w:pPr>
      <w:r>
        <w:rPr>
          <w:color w:val="000000"/>
        </w:rPr>
        <w:t>Местные нормативы градостроительного проектирования Краснокутского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0736F9" w:rsidRDefault="000736F9" w:rsidP="000736F9">
      <w:pPr>
        <w:widowControl w:val="0"/>
        <w:spacing w:before="120"/>
        <w:ind w:left="232" w:firstLine="852"/>
        <w:jc w:val="both"/>
        <w:rPr>
          <w:color w:val="000000"/>
        </w:rPr>
      </w:pPr>
      <w:r>
        <w:rPr>
          <w:color w:val="000000"/>
        </w:rPr>
        <w:t>Местные нормативы в целях обеспечения благоприятных условий жизнедеятельности человека на территории Краснокутского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Краснокутского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Краснокутского сельского поселения.</w:t>
      </w:r>
    </w:p>
    <w:p w:rsidR="000736F9" w:rsidRDefault="000736F9" w:rsidP="000736F9">
      <w:pPr>
        <w:widowControl w:val="0"/>
        <w:spacing w:before="120"/>
        <w:ind w:left="232" w:firstLine="566"/>
        <w:jc w:val="both"/>
        <w:rPr>
          <w:color w:val="000000"/>
        </w:rPr>
      </w:pPr>
      <w:r>
        <w:rPr>
          <w:color w:val="000000"/>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0736F9" w:rsidRDefault="000736F9" w:rsidP="000736F9">
      <w:pPr>
        <w:widowControl w:val="0"/>
        <w:spacing w:before="121"/>
        <w:ind w:left="232" w:firstLine="626"/>
        <w:jc w:val="both"/>
        <w:rPr>
          <w:color w:val="000000"/>
        </w:rPr>
      </w:pPr>
      <w:r>
        <w:rPr>
          <w:color w:val="000000"/>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0736F9" w:rsidRDefault="000736F9" w:rsidP="000736F9">
      <w:pPr>
        <w:widowControl w:val="0"/>
        <w:spacing w:before="121"/>
        <w:ind w:left="232" w:firstLine="626"/>
        <w:jc w:val="both"/>
        <w:rPr>
          <w:color w:val="000000"/>
        </w:rPr>
      </w:pPr>
      <w:r>
        <w:rPr>
          <w:color w:val="000000"/>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0736F9" w:rsidRDefault="000736F9" w:rsidP="000736F9">
      <w:pPr>
        <w:widowControl w:val="0"/>
        <w:spacing w:before="121"/>
        <w:ind w:left="232" w:firstLine="622"/>
        <w:jc w:val="both"/>
        <w:rPr>
          <w:color w:val="000000"/>
        </w:rPr>
      </w:pPr>
      <w:r>
        <w:rPr>
          <w:color w:val="000000"/>
        </w:rPr>
        <w:t>Нормативы обязательны для всех субъектов градостроительной деятельности, осуществляющих свою деятельность на территории Краснокутского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0736F9" w:rsidRDefault="000736F9" w:rsidP="000736F9">
      <w:pPr>
        <w:pStyle w:val="ab"/>
        <w:tabs>
          <w:tab w:val="left" w:pos="0"/>
        </w:tabs>
        <w:ind w:firstLine="709"/>
        <w:rPr>
          <w:color w:val="000000"/>
          <w:sz w:val="24"/>
        </w:rPr>
      </w:pPr>
    </w:p>
    <w:p w:rsidR="000736F9" w:rsidRDefault="000736F9" w:rsidP="000736F9">
      <w:pPr>
        <w:pStyle w:val="ab"/>
        <w:tabs>
          <w:tab w:val="left" w:pos="0"/>
        </w:tabs>
        <w:ind w:firstLine="709"/>
        <w:rPr>
          <w:color w:val="000000"/>
          <w:sz w:val="24"/>
        </w:rPr>
      </w:pPr>
    </w:p>
    <w:p w:rsidR="000736F9" w:rsidRDefault="000736F9" w:rsidP="000736F9">
      <w:pPr>
        <w:pStyle w:val="af3"/>
        <w:rPr>
          <w:rFonts w:ascii="Times New Roman" w:hAnsi="Times New Roman"/>
          <w:color w:val="000000"/>
          <w:lang w:val="ru-RU"/>
        </w:rPr>
      </w:pPr>
      <w:r>
        <w:rPr>
          <w:rFonts w:ascii="Times New Roman" w:hAnsi="Times New Roman"/>
          <w:color w:val="000000"/>
          <w:lang w:val="ru-RU"/>
        </w:rPr>
        <w:t xml:space="preserve">    </w:t>
      </w:r>
    </w:p>
    <w:p w:rsidR="000736F9" w:rsidRDefault="000736F9" w:rsidP="000736F9">
      <w:pPr>
        <w:jc w:val="both"/>
        <w:rPr>
          <w:color w:val="000000"/>
        </w:rPr>
      </w:pPr>
    </w:p>
    <w:p w:rsidR="000736F9" w:rsidRDefault="000736F9" w:rsidP="000736F9">
      <w:pPr>
        <w:pageBreakBefore/>
        <w:tabs>
          <w:tab w:val="left" w:pos="708"/>
        </w:tabs>
        <w:autoSpaceDE w:val="0"/>
        <w:autoSpaceDN w:val="0"/>
        <w:adjustRightInd w:val="0"/>
        <w:ind w:firstLine="709"/>
        <w:jc w:val="right"/>
        <w:outlineLvl w:val="1"/>
        <w:rPr>
          <w:b/>
          <w:color w:val="000000"/>
        </w:rPr>
      </w:pPr>
      <w:bookmarkStart w:id="55" w:name="_Toc297163353"/>
      <w:r>
        <w:rPr>
          <w:b/>
          <w:color w:val="000000"/>
        </w:rPr>
        <w:lastRenderedPageBreak/>
        <w:t>Приложение 1</w:t>
      </w:r>
    </w:p>
    <w:p w:rsidR="000736F9" w:rsidRDefault="000736F9" w:rsidP="000736F9">
      <w:pPr>
        <w:pStyle w:val="af3"/>
        <w:rPr>
          <w:rFonts w:ascii="Times New Roman" w:hAnsi="Times New Roman"/>
          <w:color w:val="000000"/>
          <w:lang w:val="ru-RU"/>
        </w:rPr>
      </w:pPr>
    </w:p>
    <w:p w:rsidR="000736F9" w:rsidRDefault="000736F9" w:rsidP="000736F9">
      <w:pPr>
        <w:tabs>
          <w:tab w:val="left" w:pos="708"/>
        </w:tabs>
        <w:autoSpaceDE w:val="0"/>
        <w:autoSpaceDN w:val="0"/>
        <w:adjustRightInd w:val="0"/>
        <w:ind w:firstLine="540"/>
        <w:jc w:val="center"/>
        <w:outlineLvl w:val="2"/>
        <w:rPr>
          <w:b/>
          <w:color w:val="000000"/>
        </w:rPr>
      </w:pPr>
      <w:bookmarkStart w:id="56" w:name="_Hlk179416316"/>
      <w:bookmarkEnd w:id="55"/>
      <w:r>
        <w:rPr>
          <w:b/>
          <w:color w:val="000000"/>
        </w:rPr>
        <w:t>Основные термины и определения</w:t>
      </w:r>
      <w:bookmarkEnd w:id="56"/>
    </w:p>
    <w:p w:rsidR="000736F9" w:rsidRDefault="000736F9" w:rsidP="000736F9">
      <w:pPr>
        <w:tabs>
          <w:tab w:val="left" w:pos="708"/>
        </w:tabs>
        <w:autoSpaceDE w:val="0"/>
        <w:autoSpaceDN w:val="0"/>
        <w:adjustRightInd w:val="0"/>
        <w:ind w:firstLine="540"/>
        <w:jc w:val="both"/>
        <w:rPr>
          <w:color w:val="000000"/>
        </w:rPr>
      </w:pPr>
    </w:p>
    <w:p w:rsidR="000736F9" w:rsidRDefault="000736F9" w:rsidP="000736F9">
      <w:pPr>
        <w:tabs>
          <w:tab w:val="left" w:pos="708"/>
        </w:tabs>
        <w:autoSpaceDE w:val="0"/>
        <w:autoSpaceDN w:val="0"/>
        <w:adjustRightInd w:val="0"/>
        <w:ind w:firstLine="540"/>
        <w:jc w:val="both"/>
        <w:rPr>
          <w:color w:val="000000"/>
        </w:rPr>
      </w:pPr>
      <w:r>
        <w:rPr>
          <w:b/>
          <w:color w:val="000000"/>
        </w:rPr>
        <w:t>Генеральный план</w:t>
      </w:r>
      <w:r>
        <w:rPr>
          <w:color w:val="000000"/>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0736F9" w:rsidRDefault="000736F9" w:rsidP="000736F9">
      <w:pPr>
        <w:tabs>
          <w:tab w:val="left" w:pos="708"/>
        </w:tabs>
        <w:autoSpaceDE w:val="0"/>
        <w:autoSpaceDN w:val="0"/>
        <w:adjustRightInd w:val="0"/>
        <w:ind w:firstLine="540"/>
        <w:jc w:val="both"/>
        <w:rPr>
          <w:color w:val="000000"/>
        </w:rPr>
      </w:pPr>
      <w:r>
        <w:rPr>
          <w:b/>
          <w:color w:val="000000"/>
        </w:rPr>
        <w:t>Градостроительная деятельность</w:t>
      </w:r>
      <w:r>
        <w:rPr>
          <w:color w:val="000000"/>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0736F9" w:rsidRDefault="000736F9" w:rsidP="000736F9">
      <w:pPr>
        <w:tabs>
          <w:tab w:val="left" w:pos="708"/>
        </w:tabs>
        <w:autoSpaceDE w:val="0"/>
        <w:autoSpaceDN w:val="0"/>
        <w:adjustRightInd w:val="0"/>
        <w:ind w:firstLine="540"/>
        <w:jc w:val="both"/>
        <w:rPr>
          <w:color w:val="000000"/>
        </w:rPr>
      </w:pPr>
      <w:r>
        <w:rPr>
          <w:b/>
          <w:color w:val="000000"/>
        </w:rPr>
        <w:t>Устойчивое развитие территорий</w:t>
      </w:r>
      <w:r>
        <w:rPr>
          <w:color w:val="000000"/>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736F9" w:rsidRDefault="000736F9" w:rsidP="000736F9">
      <w:pPr>
        <w:tabs>
          <w:tab w:val="left" w:pos="708"/>
        </w:tabs>
        <w:autoSpaceDE w:val="0"/>
        <w:autoSpaceDN w:val="0"/>
        <w:adjustRightInd w:val="0"/>
        <w:ind w:firstLine="540"/>
        <w:jc w:val="both"/>
        <w:rPr>
          <w:color w:val="000000"/>
        </w:rPr>
      </w:pPr>
      <w:r>
        <w:rPr>
          <w:b/>
          <w:bCs/>
          <w:color w:val="000000"/>
        </w:rPr>
        <w:t>Комплексное развитие территорий</w:t>
      </w:r>
      <w:r>
        <w:rPr>
          <w:color w:val="000000"/>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0736F9" w:rsidRDefault="000736F9" w:rsidP="000736F9">
      <w:pPr>
        <w:tabs>
          <w:tab w:val="left" w:pos="708"/>
        </w:tabs>
        <w:autoSpaceDE w:val="0"/>
        <w:autoSpaceDN w:val="0"/>
        <w:adjustRightInd w:val="0"/>
        <w:ind w:firstLine="540"/>
        <w:jc w:val="both"/>
        <w:rPr>
          <w:color w:val="000000"/>
        </w:rPr>
      </w:pPr>
      <w:r>
        <w:rPr>
          <w:b/>
          <w:color w:val="000000"/>
        </w:rPr>
        <w:t>Правила землепользования и застройки</w:t>
      </w:r>
      <w:r>
        <w:rPr>
          <w:color w:val="000000"/>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0736F9" w:rsidRDefault="000736F9" w:rsidP="000736F9">
      <w:pPr>
        <w:tabs>
          <w:tab w:val="left" w:pos="708"/>
        </w:tabs>
        <w:autoSpaceDE w:val="0"/>
        <w:autoSpaceDN w:val="0"/>
        <w:adjustRightInd w:val="0"/>
        <w:ind w:firstLine="540"/>
        <w:jc w:val="both"/>
        <w:rPr>
          <w:color w:val="000000"/>
        </w:rPr>
      </w:pPr>
      <w:r>
        <w:rPr>
          <w:b/>
          <w:color w:val="000000"/>
        </w:rPr>
        <w:t>Территориальное планирование</w:t>
      </w:r>
      <w:r>
        <w:rPr>
          <w:color w:val="000000"/>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0736F9" w:rsidRDefault="000736F9" w:rsidP="000736F9">
      <w:pPr>
        <w:tabs>
          <w:tab w:val="left" w:pos="708"/>
        </w:tabs>
        <w:autoSpaceDE w:val="0"/>
        <w:autoSpaceDN w:val="0"/>
        <w:adjustRightInd w:val="0"/>
        <w:ind w:firstLine="540"/>
        <w:jc w:val="both"/>
        <w:rPr>
          <w:color w:val="000000"/>
        </w:rPr>
      </w:pPr>
      <w:r>
        <w:rPr>
          <w:b/>
          <w:color w:val="000000"/>
        </w:rPr>
        <w:t>Функциональное зонирование территории</w:t>
      </w:r>
      <w:r>
        <w:rPr>
          <w:color w:val="000000"/>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0736F9" w:rsidRDefault="000736F9" w:rsidP="000736F9">
      <w:pPr>
        <w:tabs>
          <w:tab w:val="left" w:pos="708"/>
        </w:tabs>
        <w:autoSpaceDE w:val="0"/>
        <w:autoSpaceDN w:val="0"/>
        <w:adjustRightInd w:val="0"/>
        <w:ind w:firstLine="540"/>
        <w:jc w:val="both"/>
        <w:rPr>
          <w:color w:val="000000"/>
        </w:rPr>
      </w:pPr>
      <w:r>
        <w:rPr>
          <w:b/>
          <w:color w:val="000000"/>
        </w:rPr>
        <w:t>Функциональные зоны</w:t>
      </w:r>
      <w:r>
        <w:rPr>
          <w:color w:val="000000"/>
        </w:rPr>
        <w:t xml:space="preserve"> - зоны, для которых документами территориального планирования определены границы и функциональное назначение.</w:t>
      </w:r>
    </w:p>
    <w:p w:rsidR="000736F9" w:rsidRDefault="000736F9" w:rsidP="000736F9">
      <w:pPr>
        <w:tabs>
          <w:tab w:val="left" w:pos="708"/>
        </w:tabs>
        <w:autoSpaceDE w:val="0"/>
        <w:autoSpaceDN w:val="0"/>
        <w:adjustRightInd w:val="0"/>
        <w:ind w:firstLine="540"/>
        <w:jc w:val="both"/>
        <w:rPr>
          <w:b/>
          <w:color w:val="000000"/>
        </w:rPr>
      </w:pPr>
      <w:r>
        <w:rPr>
          <w:b/>
          <w:color w:val="000000"/>
        </w:rPr>
        <w:t>Зоны с особыми условиями использования территорий</w:t>
      </w:r>
      <w:r>
        <w:rPr>
          <w:color w:val="000000"/>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 – 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Pr>
          <w:b/>
          <w:color w:val="000000"/>
        </w:rPr>
        <w:t>.</w:t>
      </w:r>
    </w:p>
    <w:p w:rsidR="000736F9" w:rsidRDefault="000736F9" w:rsidP="000736F9">
      <w:pPr>
        <w:tabs>
          <w:tab w:val="left" w:pos="708"/>
        </w:tabs>
        <w:autoSpaceDE w:val="0"/>
        <w:autoSpaceDN w:val="0"/>
        <w:adjustRightInd w:val="0"/>
        <w:ind w:firstLine="540"/>
        <w:jc w:val="both"/>
        <w:rPr>
          <w:color w:val="000000"/>
        </w:rPr>
      </w:pPr>
      <w:r>
        <w:rPr>
          <w:b/>
          <w:color w:val="000000"/>
        </w:rPr>
        <w:t>Градостроительное</w:t>
      </w:r>
      <w:r>
        <w:rPr>
          <w:color w:val="000000"/>
        </w:rPr>
        <w:t xml:space="preserve"> </w:t>
      </w:r>
      <w:r>
        <w:rPr>
          <w:b/>
          <w:color w:val="000000"/>
        </w:rPr>
        <w:t>зонирование</w:t>
      </w:r>
      <w:r>
        <w:rPr>
          <w:color w:val="000000"/>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0736F9" w:rsidRDefault="000736F9" w:rsidP="000736F9">
      <w:pPr>
        <w:tabs>
          <w:tab w:val="left" w:pos="708"/>
        </w:tabs>
        <w:autoSpaceDE w:val="0"/>
        <w:autoSpaceDN w:val="0"/>
        <w:adjustRightInd w:val="0"/>
        <w:ind w:firstLine="540"/>
        <w:jc w:val="both"/>
        <w:rPr>
          <w:color w:val="000000"/>
        </w:rPr>
      </w:pPr>
      <w:r>
        <w:rPr>
          <w:b/>
          <w:color w:val="000000"/>
        </w:rPr>
        <w:t>Территориальные зоны</w:t>
      </w:r>
      <w:r>
        <w:rPr>
          <w:color w:val="000000"/>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0736F9" w:rsidRDefault="000736F9" w:rsidP="000736F9">
      <w:pPr>
        <w:tabs>
          <w:tab w:val="left" w:pos="708"/>
        </w:tabs>
        <w:autoSpaceDE w:val="0"/>
        <w:autoSpaceDN w:val="0"/>
        <w:adjustRightInd w:val="0"/>
        <w:ind w:firstLine="540"/>
        <w:jc w:val="both"/>
        <w:rPr>
          <w:color w:val="000000"/>
        </w:rPr>
      </w:pPr>
      <w:r>
        <w:rPr>
          <w:b/>
          <w:color w:val="000000"/>
        </w:rPr>
        <w:t>Градостроительный регламент</w:t>
      </w:r>
      <w:r>
        <w:rPr>
          <w:color w:val="000000"/>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w:t>
      </w:r>
      <w:r>
        <w:rPr>
          <w:color w:val="000000"/>
        </w:rPr>
        <w:lastRenderedPageBreak/>
        <w:t xml:space="preserve">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 </w:t>
      </w:r>
    </w:p>
    <w:p w:rsidR="000736F9" w:rsidRDefault="000736F9" w:rsidP="000736F9">
      <w:pPr>
        <w:tabs>
          <w:tab w:val="left" w:pos="708"/>
        </w:tabs>
        <w:autoSpaceDE w:val="0"/>
        <w:autoSpaceDN w:val="0"/>
        <w:adjustRightInd w:val="0"/>
        <w:ind w:firstLine="540"/>
        <w:jc w:val="both"/>
        <w:rPr>
          <w:color w:val="000000"/>
        </w:rPr>
      </w:pPr>
      <w:r>
        <w:rPr>
          <w:b/>
          <w:color w:val="000000"/>
        </w:rPr>
        <w:t>Территории общего пользования</w:t>
      </w:r>
      <w:r>
        <w:rPr>
          <w:color w:val="000000"/>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0736F9" w:rsidRDefault="000736F9" w:rsidP="000736F9">
      <w:pPr>
        <w:tabs>
          <w:tab w:val="left" w:pos="708"/>
        </w:tabs>
        <w:autoSpaceDE w:val="0"/>
        <w:autoSpaceDN w:val="0"/>
        <w:adjustRightInd w:val="0"/>
        <w:ind w:firstLine="540"/>
        <w:jc w:val="both"/>
        <w:rPr>
          <w:color w:val="000000"/>
        </w:rPr>
      </w:pPr>
      <w:r>
        <w:rPr>
          <w:b/>
          <w:color w:val="000000"/>
        </w:rPr>
        <w:t>Строительство</w:t>
      </w:r>
      <w:r>
        <w:rPr>
          <w:color w:val="000000"/>
        </w:rPr>
        <w:t xml:space="preserve"> - создание зданий, строений, сооружений (в том числе на месте сносимых объектов капитального строительства).</w:t>
      </w:r>
    </w:p>
    <w:p w:rsidR="000736F9" w:rsidRDefault="000736F9" w:rsidP="000736F9">
      <w:pPr>
        <w:tabs>
          <w:tab w:val="left" w:pos="708"/>
        </w:tabs>
        <w:autoSpaceDE w:val="0"/>
        <w:autoSpaceDN w:val="0"/>
        <w:adjustRightInd w:val="0"/>
        <w:ind w:firstLine="540"/>
        <w:jc w:val="both"/>
        <w:rPr>
          <w:color w:val="000000"/>
        </w:rPr>
      </w:pPr>
      <w:r>
        <w:rPr>
          <w:b/>
          <w:color w:val="000000"/>
        </w:rPr>
        <w:t xml:space="preserve">Реконструкция объектов капитального строительства (за исключением линейных объектов) </w:t>
      </w:r>
      <w:r>
        <w:rPr>
          <w:color w:val="000000"/>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0736F9" w:rsidRDefault="000736F9" w:rsidP="000736F9">
      <w:pPr>
        <w:tabs>
          <w:tab w:val="left" w:pos="708"/>
        </w:tabs>
        <w:autoSpaceDE w:val="0"/>
        <w:autoSpaceDN w:val="0"/>
        <w:adjustRightInd w:val="0"/>
        <w:ind w:firstLine="540"/>
        <w:jc w:val="both"/>
        <w:rPr>
          <w:color w:val="000000"/>
        </w:rPr>
      </w:pPr>
      <w:r>
        <w:rPr>
          <w:b/>
          <w:bCs/>
          <w:color w:val="000000"/>
        </w:rPr>
        <w:t>Реконструкция линейных объектов</w:t>
      </w:r>
      <w:r>
        <w:rPr>
          <w:color w:val="000000"/>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0736F9" w:rsidRDefault="000736F9" w:rsidP="000736F9">
      <w:pPr>
        <w:tabs>
          <w:tab w:val="left" w:pos="708"/>
        </w:tabs>
        <w:autoSpaceDE w:val="0"/>
        <w:autoSpaceDN w:val="0"/>
        <w:adjustRightInd w:val="0"/>
        <w:ind w:firstLine="540"/>
        <w:jc w:val="both"/>
        <w:rPr>
          <w:color w:val="000000"/>
        </w:rPr>
      </w:pPr>
      <w:r>
        <w:rPr>
          <w:color w:val="000000"/>
        </w:rPr>
        <w:t>К</w:t>
      </w:r>
      <w:r>
        <w:rPr>
          <w:b/>
          <w:bCs/>
          <w:color w:val="000000"/>
        </w:rPr>
        <w:t>апитальный ремонт объектов капитального строительства (за исключением линейных объектов)</w:t>
      </w:r>
      <w:r>
        <w:rPr>
          <w:color w:val="000000"/>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0736F9" w:rsidRDefault="000736F9" w:rsidP="000736F9">
      <w:pPr>
        <w:tabs>
          <w:tab w:val="left" w:pos="708"/>
        </w:tabs>
        <w:autoSpaceDE w:val="0"/>
        <w:autoSpaceDN w:val="0"/>
        <w:adjustRightInd w:val="0"/>
        <w:ind w:firstLine="540"/>
        <w:jc w:val="both"/>
        <w:rPr>
          <w:color w:val="000000"/>
        </w:rPr>
      </w:pPr>
      <w:r>
        <w:rPr>
          <w:b/>
          <w:bCs/>
          <w:color w:val="000000"/>
        </w:rPr>
        <w:t>Капитальный ремонт линейных объектов</w:t>
      </w:r>
      <w:r>
        <w:rPr>
          <w:color w:val="000000"/>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0736F9" w:rsidRDefault="000736F9" w:rsidP="000736F9">
      <w:pPr>
        <w:tabs>
          <w:tab w:val="left" w:pos="708"/>
        </w:tabs>
        <w:autoSpaceDE w:val="0"/>
        <w:autoSpaceDN w:val="0"/>
        <w:adjustRightInd w:val="0"/>
        <w:ind w:firstLine="540"/>
        <w:jc w:val="both"/>
        <w:rPr>
          <w:color w:val="000000"/>
        </w:rPr>
      </w:pPr>
      <w:r>
        <w:rPr>
          <w:b/>
          <w:bCs/>
          <w:color w:val="000000"/>
        </w:rPr>
        <w:t>Снос объекта капитального строительства</w:t>
      </w:r>
      <w:r>
        <w:rPr>
          <w:color w:val="000000"/>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0736F9" w:rsidRDefault="000736F9" w:rsidP="000736F9">
      <w:pPr>
        <w:tabs>
          <w:tab w:val="left" w:pos="708"/>
        </w:tabs>
        <w:autoSpaceDE w:val="0"/>
        <w:autoSpaceDN w:val="0"/>
        <w:adjustRightInd w:val="0"/>
        <w:ind w:firstLine="540"/>
        <w:jc w:val="both"/>
        <w:rPr>
          <w:color w:val="000000"/>
        </w:rPr>
      </w:pPr>
      <w:r>
        <w:rPr>
          <w:b/>
          <w:color w:val="000000"/>
        </w:rPr>
        <w:t>Инженерные изыскания</w:t>
      </w:r>
      <w:r>
        <w:rPr>
          <w:color w:val="000000"/>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0736F9" w:rsidRDefault="000736F9" w:rsidP="000736F9">
      <w:pPr>
        <w:tabs>
          <w:tab w:val="left" w:pos="708"/>
        </w:tabs>
        <w:autoSpaceDE w:val="0"/>
        <w:autoSpaceDN w:val="0"/>
        <w:adjustRightInd w:val="0"/>
        <w:ind w:firstLine="540"/>
        <w:jc w:val="both"/>
        <w:rPr>
          <w:color w:val="000000"/>
        </w:rPr>
      </w:pPr>
      <w:r>
        <w:rPr>
          <w:b/>
          <w:bCs/>
          <w:color w:val="000000"/>
        </w:rPr>
        <w:t>Объекты федерального значения</w:t>
      </w:r>
      <w:r>
        <w:rPr>
          <w:color w:val="000000"/>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w:t>
      </w:r>
      <w:r>
        <w:rPr>
          <w:color w:val="000000"/>
        </w:rPr>
        <w:lastRenderedPageBreak/>
        <w:t>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0736F9" w:rsidRDefault="000736F9" w:rsidP="000736F9">
      <w:pPr>
        <w:tabs>
          <w:tab w:val="left" w:pos="708"/>
        </w:tabs>
        <w:autoSpaceDE w:val="0"/>
        <w:autoSpaceDN w:val="0"/>
        <w:adjustRightInd w:val="0"/>
        <w:ind w:firstLine="540"/>
        <w:jc w:val="both"/>
        <w:rPr>
          <w:color w:val="000000"/>
        </w:rPr>
      </w:pPr>
      <w:r>
        <w:rPr>
          <w:b/>
          <w:bCs/>
          <w:color w:val="000000"/>
        </w:rPr>
        <w:t xml:space="preserve">Объекты регионального значения </w:t>
      </w:r>
      <w:r>
        <w:rPr>
          <w:color w:val="000000"/>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0736F9" w:rsidRDefault="000736F9" w:rsidP="000736F9">
      <w:pPr>
        <w:tabs>
          <w:tab w:val="left" w:pos="708"/>
        </w:tabs>
        <w:autoSpaceDE w:val="0"/>
        <w:autoSpaceDN w:val="0"/>
        <w:adjustRightInd w:val="0"/>
        <w:ind w:firstLine="540"/>
        <w:jc w:val="both"/>
        <w:rPr>
          <w:color w:val="000000"/>
        </w:rPr>
      </w:pPr>
      <w:r>
        <w:rPr>
          <w:b/>
          <w:bCs/>
          <w:color w:val="000000"/>
        </w:rPr>
        <w:t>Объекты местного значения</w:t>
      </w:r>
      <w:r>
        <w:rPr>
          <w:color w:val="000000"/>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0736F9" w:rsidRDefault="000736F9" w:rsidP="000736F9">
      <w:pPr>
        <w:tabs>
          <w:tab w:val="left" w:pos="708"/>
        </w:tabs>
        <w:autoSpaceDE w:val="0"/>
        <w:autoSpaceDN w:val="0"/>
        <w:adjustRightInd w:val="0"/>
        <w:ind w:firstLine="540"/>
        <w:jc w:val="both"/>
        <w:rPr>
          <w:color w:val="000000"/>
        </w:rPr>
      </w:pPr>
      <w:r>
        <w:rPr>
          <w:b/>
          <w:color w:val="000000"/>
        </w:rPr>
        <w:t>Градостроительная емкость (интенсивность использования) территории</w:t>
      </w:r>
      <w:r>
        <w:rPr>
          <w:color w:val="000000"/>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0736F9" w:rsidRDefault="000736F9" w:rsidP="000736F9">
      <w:pPr>
        <w:tabs>
          <w:tab w:val="left" w:pos="708"/>
        </w:tabs>
        <w:autoSpaceDE w:val="0"/>
        <w:autoSpaceDN w:val="0"/>
        <w:adjustRightInd w:val="0"/>
        <w:ind w:firstLine="540"/>
        <w:jc w:val="both"/>
        <w:rPr>
          <w:color w:val="000000"/>
        </w:rPr>
      </w:pPr>
      <w:r>
        <w:rPr>
          <w:b/>
          <w:color w:val="000000"/>
        </w:rPr>
        <w:t>Социально гарантированные условия жизнедеятельности</w:t>
      </w:r>
      <w:r>
        <w:rPr>
          <w:color w:val="000000"/>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0736F9" w:rsidRDefault="000736F9" w:rsidP="000736F9">
      <w:pPr>
        <w:tabs>
          <w:tab w:val="left" w:pos="708"/>
        </w:tabs>
        <w:autoSpaceDE w:val="0"/>
        <w:autoSpaceDN w:val="0"/>
        <w:adjustRightInd w:val="0"/>
        <w:ind w:firstLine="540"/>
        <w:jc w:val="both"/>
        <w:rPr>
          <w:color w:val="000000"/>
        </w:rPr>
      </w:pPr>
      <w:r>
        <w:rPr>
          <w:b/>
          <w:color w:val="000000"/>
        </w:rPr>
        <w:t>Земельный участок</w:t>
      </w:r>
      <w:r>
        <w:rPr>
          <w:color w:val="000000"/>
        </w:rPr>
        <w:t xml:space="preserve"> - часть поверхности земли (в том числе почвенный слой), границы которой описаны и удостоверены в установленном порядке.</w:t>
      </w:r>
    </w:p>
    <w:p w:rsidR="000736F9" w:rsidRDefault="000736F9" w:rsidP="000736F9">
      <w:pPr>
        <w:tabs>
          <w:tab w:val="left" w:pos="708"/>
        </w:tabs>
        <w:autoSpaceDE w:val="0"/>
        <w:autoSpaceDN w:val="0"/>
        <w:adjustRightInd w:val="0"/>
        <w:ind w:firstLine="540"/>
        <w:jc w:val="both"/>
        <w:rPr>
          <w:color w:val="000000"/>
        </w:rPr>
      </w:pPr>
      <w:r>
        <w:rPr>
          <w:b/>
          <w:color w:val="000000"/>
        </w:rPr>
        <w:t>Элемент планировочной структуры</w:t>
      </w:r>
      <w:r>
        <w:rPr>
          <w:color w:val="000000"/>
        </w:rPr>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0736F9" w:rsidRDefault="000736F9" w:rsidP="000736F9">
      <w:pPr>
        <w:tabs>
          <w:tab w:val="left" w:pos="708"/>
        </w:tabs>
        <w:autoSpaceDE w:val="0"/>
        <w:autoSpaceDN w:val="0"/>
        <w:adjustRightInd w:val="0"/>
        <w:ind w:firstLine="540"/>
        <w:jc w:val="both"/>
        <w:rPr>
          <w:color w:val="000000"/>
        </w:rPr>
      </w:pPr>
      <w:r>
        <w:rPr>
          <w:b/>
          <w:bCs/>
          <w:color w:val="000000"/>
        </w:rPr>
        <w:t>Благоустройство территории</w:t>
      </w:r>
      <w:r>
        <w:rPr>
          <w:color w:val="000000"/>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0736F9" w:rsidRDefault="000736F9" w:rsidP="000736F9">
      <w:pPr>
        <w:tabs>
          <w:tab w:val="left" w:pos="708"/>
        </w:tabs>
        <w:autoSpaceDE w:val="0"/>
        <w:autoSpaceDN w:val="0"/>
        <w:adjustRightInd w:val="0"/>
        <w:ind w:firstLine="540"/>
        <w:jc w:val="both"/>
        <w:rPr>
          <w:color w:val="000000"/>
        </w:rPr>
      </w:pPr>
      <w:r>
        <w:rPr>
          <w:b/>
          <w:bCs/>
          <w:color w:val="000000"/>
        </w:rPr>
        <w:t>Прилегающая территория</w:t>
      </w:r>
      <w:r>
        <w:rPr>
          <w:color w:val="000000"/>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0736F9" w:rsidRDefault="000736F9" w:rsidP="000736F9">
      <w:pPr>
        <w:tabs>
          <w:tab w:val="left" w:pos="708"/>
        </w:tabs>
        <w:autoSpaceDE w:val="0"/>
        <w:autoSpaceDN w:val="0"/>
        <w:adjustRightInd w:val="0"/>
        <w:ind w:firstLine="540"/>
        <w:jc w:val="both"/>
        <w:rPr>
          <w:color w:val="000000"/>
        </w:rPr>
      </w:pPr>
      <w:r>
        <w:rPr>
          <w:b/>
          <w:bCs/>
          <w:color w:val="000000"/>
        </w:rPr>
        <w:t>Элементы благоустройства</w:t>
      </w:r>
      <w:r>
        <w:rPr>
          <w:color w:val="000000"/>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0736F9" w:rsidRDefault="000736F9" w:rsidP="000736F9">
      <w:pPr>
        <w:tabs>
          <w:tab w:val="left" w:pos="708"/>
        </w:tabs>
        <w:autoSpaceDE w:val="0"/>
        <w:autoSpaceDN w:val="0"/>
        <w:adjustRightInd w:val="0"/>
        <w:ind w:firstLine="540"/>
        <w:jc w:val="both"/>
        <w:rPr>
          <w:color w:val="000000"/>
        </w:rPr>
      </w:pPr>
      <w:r>
        <w:rPr>
          <w:b/>
          <w:color w:val="000000"/>
        </w:rPr>
        <w:t xml:space="preserve">Улица </w:t>
      </w:r>
      <w:r>
        <w:rPr>
          <w:color w:val="000000"/>
        </w:rPr>
        <w:t xml:space="preserve">-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w:t>
      </w:r>
      <w:r>
        <w:rPr>
          <w:color w:val="000000"/>
        </w:rPr>
        <w:lastRenderedPageBreak/>
        <w:t>движения, расположенный между кварталами застройки и ограниченный красными линиями улично-дорожной сети.</w:t>
      </w:r>
    </w:p>
    <w:p w:rsidR="000736F9" w:rsidRDefault="000736F9" w:rsidP="000736F9">
      <w:pPr>
        <w:tabs>
          <w:tab w:val="left" w:pos="708"/>
        </w:tabs>
        <w:autoSpaceDE w:val="0"/>
        <w:autoSpaceDN w:val="0"/>
        <w:adjustRightInd w:val="0"/>
        <w:ind w:firstLine="540"/>
        <w:jc w:val="both"/>
        <w:rPr>
          <w:color w:val="000000"/>
        </w:rPr>
      </w:pPr>
      <w:r>
        <w:rPr>
          <w:b/>
          <w:color w:val="000000"/>
        </w:rPr>
        <w:t>Дорога (городская)</w:t>
      </w:r>
      <w:r>
        <w:rPr>
          <w:color w:val="000000"/>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0736F9" w:rsidRDefault="000736F9" w:rsidP="000736F9">
      <w:pPr>
        <w:tabs>
          <w:tab w:val="left" w:pos="708"/>
        </w:tabs>
        <w:autoSpaceDE w:val="0"/>
        <w:autoSpaceDN w:val="0"/>
        <w:adjustRightInd w:val="0"/>
        <w:ind w:firstLine="540"/>
        <w:jc w:val="both"/>
        <w:rPr>
          <w:color w:val="000000"/>
        </w:rPr>
      </w:pPr>
      <w:r>
        <w:rPr>
          <w:b/>
          <w:color w:val="000000"/>
        </w:rPr>
        <w:t>Пешеходная зона</w:t>
      </w:r>
      <w:r>
        <w:rPr>
          <w:color w:val="000000"/>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0736F9" w:rsidRDefault="000736F9" w:rsidP="000736F9">
      <w:pPr>
        <w:tabs>
          <w:tab w:val="left" w:pos="708"/>
        </w:tabs>
        <w:autoSpaceDE w:val="0"/>
        <w:autoSpaceDN w:val="0"/>
        <w:adjustRightInd w:val="0"/>
        <w:ind w:firstLine="540"/>
        <w:jc w:val="both"/>
        <w:rPr>
          <w:color w:val="000000"/>
        </w:rPr>
      </w:pPr>
      <w:r>
        <w:rPr>
          <w:b/>
          <w:color w:val="000000"/>
        </w:rPr>
        <w:t>Интенсивность использования территории (интенсивность застройки)</w:t>
      </w:r>
      <w:r>
        <w:rPr>
          <w:color w:val="000000"/>
        </w:rPr>
        <w:t xml:space="preserve"> населенного пункта характеризуется показателями плотности застройки, коэффициентом (в процентах) застройки территории.</w:t>
      </w:r>
    </w:p>
    <w:p w:rsidR="000736F9" w:rsidRDefault="000736F9" w:rsidP="000736F9">
      <w:pPr>
        <w:tabs>
          <w:tab w:val="left" w:pos="708"/>
        </w:tabs>
        <w:autoSpaceDE w:val="0"/>
        <w:autoSpaceDN w:val="0"/>
        <w:adjustRightInd w:val="0"/>
        <w:ind w:firstLine="540"/>
        <w:jc w:val="both"/>
        <w:rPr>
          <w:color w:val="000000"/>
        </w:rPr>
      </w:pPr>
      <w:r>
        <w:rPr>
          <w:b/>
          <w:color w:val="000000"/>
        </w:rPr>
        <w:t>Плотность застройки</w:t>
      </w:r>
      <w:r>
        <w:rPr>
          <w:color w:val="000000"/>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0736F9" w:rsidRDefault="000736F9" w:rsidP="000736F9">
      <w:pPr>
        <w:tabs>
          <w:tab w:val="left" w:pos="708"/>
        </w:tabs>
        <w:autoSpaceDE w:val="0"/>
        <w:autoSpaceDN w:val="0"/>
        <w:adjustRightInd w:val="0"/>
        <w:ind w:firstLine="540"/>
        <w:jc w:val="both"/>
        <w:rPr>
          <w:color w:val="000000"/>
        </w:rPr>
      </w:pPr>
      <w:r>
        <w:rPr>
          <w:b/>
          <w:color w:val="000000"/>
        </w:rPr>
        <w:t>Суммарная поэтажная площадь</w:t>
      </w:r>
      <w:r>
        <w:rPr>
          <w:color w:val="000000"/>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0736F9" w:rsidRDefault="000736F9" w:rsidP="000736F9">
      <w:pPr>
        <w:tabs>
          <w:tab w:val="left" w:pos="708"/>
        </w:tabs>
        <w:autoSpaceDE w:val="0"/>
        <w:autoSpaceDN w:val="0"/>
        <w:adjustRightInd w:val="0"/>
        <w:ind w:firstLine="540"/>
        <w:jc w:val="both"/>
        <w:rPr>
          <w:color w:val="000000"/>
        </w:rPr>
      </w:pPr>
      <w:r>
        <w:rPr>
          <w:b/>
          <w:color w:val="000000"/>
        </w:rPr>
        <w:t>Коэффициент застройки (Кз)</w:t>
      </w:r>
      <w:r>
        <w:rPr>
          <w:color w:val="000000"/>
        </w:rPr>
        <w:t xml:space="preserve"> - отношение территории земельного участка, которая может быть занята зданиями, ко всей площади участка (в процентах).</w:t>
      </w:r>
    </w:p>
    <w:p w:rsidR="000736F9" w:rsidRDefault="000736F9" w:rsidP="000736F9">
      <w:pPr>
        <w:tabs>
          <w:tab w:val="left" w:pos="708"/>
        </w:tabs>
        <w:autoSpaceDE w:val="0"/>
        <w:autoSpaceDN w:val="0"/>
        <w:adjustRightInd w:val="0"/>
        <w:ind w:firstLine="540"/>
        <w:jc w:val="both"/>
        <w:rPr>
          <w:color w:val="000000"/>
        </w:rPr>
      </w:pPr>
      <w:r>
        <w:rPr>
          <w:b/>
          <w:color w:val="000000"/>
        </w:rPr>
        <w:t xml:space="preserve">Коэффициент плотности застройки (Кпз) </w:t>
      </w:r>
      <w:r>
        <w:rPr>
          <w:color w:val="000000"/>
        </w:rPr>
        <w:t>- отношение площади всех этажей зданий и сооружений к площади участка.</w:t>
      </w:r>
    </w:p>
    <w:p w:rsidR="000736F9" w:rsidRDefault="000736F9" w:rsidP="000736F9">
      <w:pPr>
        <w:tabs>
          <w:tab w:val="left" w:pos="708"/>
        </w:tabs>
        <w:autoSpaceDE w:val="0"/>
        <w:autoSpaceDN w:val="0"/>
        <w:adjustRightInd w:val="0"/>
        <w:ind w:firstLine="540"/>
        <w:jc w:val="both"/>
        <w:rPr>
          <w:color w:val="000000"/>
        </w:rPr>
      </w:pPr>
      <w:r>
        <w:rPr>
          <w:b/>
          <w:color w:val="000000"/>
        </w:rPr>
        <w:t>Озелененные территории</w:t>
      </w:r>
      <w:r>
        <w:rPr>
          <w:color w:val="000000"/>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0736F9" w:rsidRDefault="000736F9" w:rsidP="000736F9">
      <w:pPr>
        <w:tabs>
          <w:tab w:val="left" w:pos="708"/>
        </w:tabs>
        <w:autoSpaceDE w:val="0"/>
        <w:autoSpaceDN w:val="0"/>
        <w:adjustRightInd w:val="0"/>
        <w:ind w:firstLine="540"/>
        <w:jc w:val="both"/>
        <w:rPr>
          <w:color w:val="000000"/>
        </w:rPr>
      </w:pPr>
      <w:r>
        <w:rPr>
          <w:b/>
          <w:color w:val="000000"/>
        </w:rPr>
        <w:t>Коэффициент озеленения</w:t>
      </w:r>
      <w:r>
        <w:rPr>
          <w:color w:val="000000"/>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0736F9" w:rsidRDefault="000736F9" w:rsidP="000736F9">
      <w:pPr>
        <w:tabs>
          <w:tab w:val="left" w:pos="708"/>
        </w:tabs>
        <w:autoSpaceDE w:val="0"/>
        <w:autoSpaceDN w:val="0"/>
        <w:adjustRightInd w:val="0"/>
        <w:ind w:firstLine="540"/>
        <w:jc w:val="both"/>
        <w:rPr>
          <w:color w:val="000000"/>
        </w:rPr>
      </w:pPr>
      <w:r>
        <w:rPr>
          <w:b/>
          <w:color w:val="000000"/>
        </w:rPr>
        <w:t>Квартал</w:t>
      </w:r>
      <w:r>
        <w:rPr>
          <w:color w:val="000000"/>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0736F9" w:rsidRDefault="000736F9" w:rsidP="000736F9">
      <w:pPr>
        <w:tabs>
          <w:tab w:val="left" w:pos="708"/>
        </w:tabs>
        <w:autoSpaceDE w:val="0"/>
        <w:autoSpaceDN w:val="0"/>
        <w:adjustRightInd w:val="0"/>
        <w:ind w:firstLine="540"/>
        <w:jc w:val="both"/>
        <w:rPr>
          <w:color w:val="000000"/>
        </w:rPr>
      </w:pPr>
      <w:r>
        <w:rPr>
          <w:b/>
          <w:color w:val="000000"/>
        </w:rPr>
        <w:t>Стоянка для автомобилей (автостоянка)</w:t>
      </w:r>
      <w:r>
        <w:rPr>
          <w:color w:val="000000"/>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0736F9" w:rsidRDefault="000736F9" w:rsidP="000736F9">
      <w:pPr>
        <w:tabs>
          <w:tab w:val="left" w:pos="708"/>
        </w:tabs>
        <w:autoSpaceDE w:val="0"/>
        <w:autoSpaceDN w:val="0"/>
        <w:adjustRightInd w:val="0"/>
        <w:ind w:firstLine="540"/>
        <w:jc w:val="both"/>
        <w:rPr>
          <w:color w:val="000000"/>
        </w:rPr>
      </w:pPr>
      <w:r>
        <w:rPr>
          <w:b/>
          <w:color w:val="000000"/>
        </w:rPr>
        <w:t xml:space="preserve">Надземная автостоянка закрытого типа </w:t>
      </w:r>
      <w:r>
        <w:rPr>
          <w:color w:val="000000"/>
        </w:rPr>
        <w:t>- автостоянка с наружными стеновыми ограждениями (гаражи, гаражи-стоянки, гаражные комплексы).</w:t>
      </w:r>
    </w:p>
    <w:p w:rsidR="000736F9" w:rsidRDefault="000736F9" w:rsidP="000736F9">
      <w:pPr>
        <w:tabs>
          <w:tab w:val="left" w:pos="708"/>
        </w:tabs>
        <w:autoSpaceDE w:val="0"/>
        <w:autoSpaceDN w:val="0"/>
        <w:adjustRightInd w:val="0"/>
        <w:ind w:firstLine="540"/>
        <w:jc w:val="both"/>
        <w:rPr>
          <w:color w:val="000000"/>
        </w:rPr>
      </w:pPr>
      <w:r>
        <w:rPr>
          <w:b/>
          <w:color w:val="000000"/>
        </w:rPr>
        <w:t>Автостоянка открытого типа</w:t>
      </w:r>
      <w:r>
        <w:rPr>
          <w:color w:val="000000"/>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0736F9" w:rsidRDefault="000736F9" w:rsidP="000736F9">
      <w:pPr>
        <w:tabs>
          <w:tab w:val="left" w:pos="708"/>
        </w:tabs>
        <w:autoSpaceDE w:val="0"/>
        <w:autoSpaceDN w:val="0"/>
        <w:adjustRightInd w:val="0"/>
        <w:ind w:firstLine="540"/>
        <w:jc w:val="both"/>
        <w:rPr>
          <w:color w:val="000000"/>
        </w:rPr>
      </w:pPr>
      <w:r>
        <w:rPr>
          <w:b/>
          <w:color w:val="000000"/>
        </w:rPr>
        <w:t>Гостевые стоянки</w:t>
      </w:r>
      <w:r>
        <w:rPr>
          <w:color w:val="000000"/>
        </w:rPr>
        <w:t xml:space="preserve"> - открытые площадки, предназначенные для кратковременного хранения (стоянки) легковых автомобилей.</w:t>
      </w:r>
    </w:p>
    <w:p w:rsidR="000736F9" w:rsidRDefault="000736F9" w:rsidP="000736F9">
      <w:pPr>
        <w:tabs>
          <w:tab w:val="left" w:pos="708"/>
        </w:tabs>
        <w:autoSpaceDE w:val="0"/>
        <w:autoSpaceDN w:val="0"/>
        <w:adjustRightInd w:val="0"/>
        <w:ind w:firstLine="540"/>
        <w:jc w:val="both"/>
        <w:outlineLvl w:val="2"/>
        <w:rPr>
          <w:b/>
          <w:color w:val="000000"/>
        </w:rPr>
      </w:pPr>
      <w:bookmarkStart w:id="57" w:name="_Toc297163354"/>
      <w:bookmarkStart w:id="58" w:name="_Toc277843043"/>
      <w:bookmarkStart w:id="59" w:name="_Toc277842805"/>
      <w:r>
        <w:rPr>
          <w:b/>
          <w:color w:val="000000"/>
        </w:rPr>
        <w:t>Перечень линий градостроительного регулирования</w:t>
      </w:r>
      <w:bookmarkEnd w:id="57"/>
      <w:bookmarkEnd w:id="58"/>
      <w:bookmarkEnd w:id="59"/>
    </w:p>
    <w:p w:rsidR="000736F9" w:rsidRDefault="000736F9" w:rsidP="000736F9">
      <w:pPr>
        <w:tabs>
          <w:tab w:val="left" w:pos="708"/>
        </w:tabs>
        <w:autoSpaceDE w:val="0"/>
        <w:autoSpaceDN w:val="0"/>
        <w:adjustRightInd w:val="0"/>
        <w:ind w:firstLine="540"/>
        <w:jc w:val="both"/>
        <w:rPr>
          <w:color w:val="000000"/>
        </w:rPr>
      </w:pPr>
      <w:r>
        <w:rPr>
          <w:b/>
          <w:color w:val="000000"/>
        </w:rPr>
        <w:t>Красные линии</w:t>
      </w:r>
      <w:r>
        <w:rPr>
          <w:color w:val="000000"/>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0736F9" w:rsidRDefault="000736F9" w:rsidP="000736F9">
      <w:pPr>
        <w:tabs>
          <w:tab w:val="left" w:pos="708"/>
        </w:tabs>
        <w:autoSpaceDE w:val="0"/>
        <w:autoSpaceDN w:val="0"/>
        <w:adjustRightInd w:val="0"/>
        <w:ind w:firstLine="540"/>
        <w:jc w:val="both"/>
        <w:rPr>
          <w:color w:val="000000"/>
        </w:rPr>
      </w:pPr>
      <w:r>
        <w:rPr>
          <w:color w:val="000000"/>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0736F9" w:rsidRDefault="000736F9" w:rsidP="000736F9">
      <w:pPr>
        <w:tabs>
          <w:tab w:val="left" w:pos="708"/>
        </w:tabs>
        <w:autoSpaceDE w:val="0"/>
        <w:autoSpaceDN w:val="0"/>
        <w:adjustRightInd w:val="0"/>
        <w:ind w:firstLine="540"/>
        <w:jc w:val="both"/>
        <w:rPr>
          <w:color w:val="000000"/>
        </w:rPr>
      </w:pPr>
      <w:r>
        <w:rPr>
          <w:color w:val="000000"/>
        </w:rPr>
        <w:lastRenderedPageBreak/>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0736F9" w:rsidRDefault="000736F9" w:rsidP="000736F9">
      <w:pPr>
        <w:tabs>
          <w:tab w:val="left" w:pos="708"/>
        </w:tabs>
        <w:autoSpaceDE w:val="0"/>
        <w:autoSpaceDN w:val="0"/>
        <w:adjustRightInd w:val="0"/>
        <w:ind w:firstLine="540"/>
        <w:jc w:val="both"/>
        <w:rPr>
          <w:color w:val="000000"/>
        </w:rPr>
      </w:pPr>
      <w:r>
        <w:rPr>
          <w:color w:val="000000"/>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0736F9" w:rsidRDefault="000736F9" w:rsidP="000736F9">
      <w:pPr>
        <w:tabs>
          <w:tab w:val="left" w:pos="708"/>
        </w:tabs>
        <w:autoSpaceDE w:val="0"/>
        <w:autoSpaceDN w:val="0"/>
        <w:adjustRightInd w:val="0"/>
        <w:ind w:firstLine="540"/>
        <w:jc w:val="both"/>
        <w:rPr>
          <w:color w:val="000000"/>
        </w:rPr>
      </w:pPr>
      <w:r>
        <w:rPr>
          <w:color w:val="000000"/>
        </w:rPr>
        <w:t>- отдельных нестационарных объектов автосервиса для попутного обслуживания (АЗС, мини-мойки, посты проверки СО);</w:t>
      </w:r>
    </w:p>
    <w:p w:rsidR="000736F9" w:rsidRDefault="000736F9" w:rsidP="000736F9">
      <w:pPr>
        <w:tabs>
          <w:tab w:val="left" w:pos="708"/>
        </w:tabs>
        <w:autoSpaceDE w:val="0"/>
        <w:autoSpaceDN w:val="0"/>
        <w:adjustRightInd w:val="0"/>
        <w:ind w:firstLine="540"/>
        <w:jc w:val="both"/>
        <w:rPr>
          <w:color w:val="000000"/>
        </w:rPr>
      </w:pPr>
      <w:r>
        <w:rPr>
          <w:color w:val="000000"/>
        </w:rPr>
        <w:t>- отдельных нестационарных объектов для попутного обслуживания пешеходов (мелкорозничная торговля и бытовое обслуживание).</w:t>
      </w:r>
    </w:p>
    <w:p w:rsidR="000736F9" w:rsidRDefault="000736F9" w:rsidP="000736F9">
      <w:pPr>
        <w:tabs>
          <w:tab w:val="left" w:pos="708"/>
        </w:tabs>
        <w:autoSpaceDE w:val="0"/>
        <w:autoSpaceDN w:val="0"/>
        <w:adjustRightInd w:val="0"/>
        <w:ind w:firstLine="540"/>
        <w:jc w:val="both"/>
        <w:rPr>
          <w:color w:val="000000"/>
        </w:rPr>
      </w:pPr>
      <w:r>
        <w:rPr>
          <w:b/>
          <w:color w:val="000000"/>
        </w:rPr>
        <w:t>Линии застройки</w:t>
      </w:r>
      <w:r>
        <w:rPr>
          <w:color w:val="000000"/>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0736F9" w:rsidRDefault="000736F9" w:rsidP="000736F9">
      <w:pPr>
        <w:tabs>
          <w:tab w:val="left" w:pos="708"/>
        </w:tabs>
        <w:autoSpaceDE w:val="0"/>
        <w:autoSpaceDN w:val="0"/>
        <w:adjustRightInd w:val="0"/>
        <w:ind w:firstLine="540"/>
        <w:jc w:val="both"/>
        <w:rPr>
          <w:color w:val="000000"/>
        </w:rPr>
      </w:pPr>
      <w:r>
        <w:rPr>
          <w:b/>
          <w:color w:val="000000"/>
        </w:rPr>
        <w:t>Отступ застройки</w:t>
      </w:r>
      <w:r>
        <w:rPr>
          <w:color w:val="000000"/>
        </w:rPr>
        <w:t xml:space="preserve"> - расстояние между красной линией или границей земельного участка и стеной здания, строения, сооружения.</w:t>
      </w:r>
    </w:p>
    <w:p w:rsidR="000736F9" w:rsidRDefault="000736F9" w:rsidP="000736F9">
      <w:pPr>
        <w:tabs>
          <w:tab w:val="left" w:pos="708"/>
        </w:tabs>
        <w:autoSpaceDE w:val="0"/>
        <w:autoSpaceDN w:val="0"/>
        <w:adjustRightInd w:val="0"/>
        <w:ind w:firstLine="540"/>
        <w:jc w:val="both"/>
        <w:rPr>
          <w:color w:val="000000"/>
        </w:rPr>
      </w:pPr>
      <w:r>
        <w:rPr>
          <w:b/>
          <w:color w:val="000000"/>
        </w:rPr>
        <w:t>Границы полосы отвода железных дорог</w:t>
      </w:r>
      <w:r>
        <w:rPr>
          <w:color w:val="000000"/>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0736F9" w:rsidRDefault="000736F9" w:rsidP="000736F9">
      <w:pPr>
        <w:tabs>
          <w:tab w:val="left" w:pos="708"/>
        </w:tabs>
        <w:autoSpaceDE w:val="0"/>
        <w:autoSpaceDN w:val="0"/>
        <w:adjustRightInd w:val="0"/>
        <w:ind w:firstLine="540"/>
        <w:jc w:val="both"/>
        <w:rPr>
          <w:color w:val="000000"/>
        </w:rPr>
      </w:pPr>
      <w:r>
        <w:rPr>
          <w:b/>
          <w:color w:val="000000"/>
        </w:rPr>
        <w:t>Границы полосы отвода автомобильных дорог</w:t>
      </w:r>
      <w:r>
        <w:rPr>
          <w:color w:val="000000"/>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0736F9" w:rsidRDefault="000736F9" w:rsidP="000736F9">
      <w:pPr>
        <w:tabs>
          <w:tab w:val="left" w:pos="708"/>
        </w:tabs>
        <w:autoSpaceDE w:val="0"/>
        <w:autoSpaceDN w:val="0"/>
        <w:adjustRightInd w:val="0"/>
        <w:ind w:firstLine="540"/>
        <w:jc w:val="both"/>
        <w:rPr>
          <w:color w:val="000000"/>
        </w:rPr>
      </w:pPr>
      <w:r>
        <w:rPr>
          <w:b/>
          <w:color w:val="000000"/>
        </w:rPr>
        <w:t xml:space="preserve">Границы технических (охранных) зон инженерных сооружений и коммуникаций </w:t>
      </w:r>
      <w:r>
        <w:rPr>
          <w:color w:val="000000"/>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0736F9" w:rsidRDefault="000736F9" w:rsidP="000736F9">
      <w:pPr>
        <w:tabs>
          <w:tab w:val="left" w:pos="708"/>
        </w:tabs>
        <w:autoSpaceDE w:val="0"/>
        <w:autoSpaceDN w:val="0"/>
        <w:adjustRightInd w:val="0"/>
        <w:ind w:firstLine="540"/>
        <w:jc w:val="both"/>
        <w:rPr>
          <w:color w:val="000000"/>
        </w:rPr>
      </w:pPr>
      <w:r>
        <w:rPr>
          <w:b/>
          <w:color w:val="000000"/>
        </w:rPr>
        <w:t>Границы озелененных территорий, не входящих в природный комплекс</w:t>
      </w:r>
      <w:r>
        <w:rPr>
          <w:color w:val="000000"/>
        </w:rPr>
        <w:t>, - границы участков внутриквартального озеленения общего пользования и трасс внутриквартальных транспортных коммуникаций.</w:t>
      </w:r>
    </w:p>
    <w:p w:rsidR="000736F9" w:rsidRDefault="000736F9" w:rsidP="000736F9">
      <w:pPr>
        <w:tabs>
          <w:tab w:val="left" w:pos="708"/>
        </w:tabs>
        <w:autoSpaceDE w:val="0"/>
        <w:autoSpaceDN w:val="0"/>
        <w:adjustRightInd w:val="0"/>
        <w:ind w:firstLine="540"/>
        <w:jc w:val="both"/>
        <w:rPr>
          <w:color w:val="000000"/>
        </w:rPr>
      </w:pPr>
      <w:r>
        <w:rPr>
          <w:b/>
          <w:color w:val="000000"/>
        </w:rPr>
        <w:t>Границы водоохранных зон</w:t>
      </w:r>
      <w:r>
        <w:rPr>
          <w:color w:val="000000"/>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736F9" w:rsidRDefault="000736F9" w:rsidP="000736F9">
      <w:pPr>
        <w:tabs>
          <w:tab w:val="left" w:pos="708"/>
        </w:tabs>
        <w:autoSpaceDE w:val="0"/>
        <w:autoSpaceDN w:val="0"/>
        <w:adjustRightInd w:val="0"/>
        <w:ind w:firstLine="540"/>
        <w:jc w:val="both"/>
        <w:rPr>
          <w:color w:val="000000"/>
        </w:rPr>
      </w:pPr>
      <w:r>
        <w:rPr>
          <w:b/>
          <w:color w:val="000000"/>
        </w:rPr>
        <w:t>Границы прибрежных зон (полос)</w:t>
      </w:r>
      <w:r>
        <w:rPr>
          <w:color w:val="000000"/>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0736F9" w:rsidRDefault="000736F9" w:rsidP="000736F9">
      <w:pPr>
        <w:tabs>
          <w:tab w:val="left" w:pos="708"/>
        </w:tabs>
        <w:autoSpaceDE w:val="0"/>
        <w:autoSpaceDN w:val="0"/>
        <w:adjustRightInd w:val="0"/>
        <w:ind w:firstLine="540"/>
        <w:jc w:val="both"/>
        <w:rPr>
          <w:color w:val="000000"/>
        </w:rPr>
      </w:pPr>
      <w:r>
        <w:rPr>
          <w:b/>
          <w:color w:val="000000"/>
        </w:rPr>
        <w:t>Границы зон санитарной охраны</w:t>
      </w:r>
      <w:r>
        <w:rPr>
          <w:color w:val="000000"/>
        </w:rPr>
        <w:t xml:space="preserve"> источников питьевого водоснабжения - границы зон I и II пояса, а также жесткой зоны II пояса:</w:t>
      </w:r>
    </w:p>
    <w:p w:rsidR="000736F9" w:rsidRDefault="000736F9" w:rsidP="000736F9">
      <w:pPr>
        <w:tabs>
          <w:tab w:val="left" w:pos="708"/>
        </w:tabs>
        <w:autoSpaceDE w:val="0"/>
        <w:autoSpaceDN w:val="0"/>
        <w:adjustRightInd w:val="0"/>
        <w:ind w:firstLine="540"/>
        <w:jc w:val="both"/>
        <w:rPr>
          <w:color w:val="000000"/>
        </w:rPr>
      </w:pPr>
      <w:r>
        <w:rPr>
          <w:color w:val="000000"/>
        </w:rPr>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0736F9" w:rsidRDefault="000736F9" w:rsidP="000736F9">
      <w:pPr>
        <w:tabs>
          <w:tab w:val="left" w:pos="708"/>
        </w:tabs>
        <w:autoSpaceDE w:val="0"/>
        <w:autoSpaceDN w:val="0"/>
        <w:adjustRightInd w:val="0"/>
        <w:ind w:firstLine="540"/>
        <w:jc w:val="both"/>
        <w:rPr>
          <w:color w:val="000000"/>
        </w:rPr>
      </w:pPr>
      <w:r>
        <w:rPr>
          <w:color w:val="000000"/>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0736F9" w:rsidRDefault="000736F9" w:rsidP="000736F9">
      <w:pPr>
        <w:tabs>
          <w:tab w:val="left" w:pos="708"/>
        </w:tabs>
        <w:autoSpaceDE w:val="0"/>
        <w:autoSpaceDN w:val="0"/>
        <w:adjustRightInd w:val="0"/>
        <w:ind w:firstLine="540"/>
        <w:jc w:val="both"/>
        <w:rPr>
          <w:color w:val="000000"/>
        </w:rPr>
      </w:pPr>
      <w:r>
        <w:rPr>
          <w:color w:val="000000"/>
        </w:rPr>
        <w:lastRenderedPageBreak/>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0736F9" w:rsidRDefault="000736F9" w:rsidP="000736F9">
      <w:pPr>
        <w:tabs>
          <w:tab w:val="left" w:pos="708"/>
        </w:tabs>
        <w:autoSpaceDE w:val="0"/>
        <w:autoSpaceDN w:val="0"/>
        <w:adjustRightInd w:val="0"/>
        <w:ind w:firstLine="540"/>
        <w:jc w:val="both"/>
        <w:rPr>
          <w:color w:val="000000"/>
        </w:rPr>
      </w:pPr>
      <w:r>
        <w:rPr>
          <w:b/>
          <w:color w:val="000000"/>
        </w:rPr>
        <w:t>Границы санитарно-защитных зон</w:t>
      </w:r>
      <w:r>
        <w:rPr>
          <w:color w:val="000000"/>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0736F9" w:rsidRDefault="000736F9" w:rsidP="000736F9">
      <w:pPr>
        <w:tabs>
          <w:tab w:val="left" w:pos="708"/>
        </w:tabs>
        <w:autoSpaceDE w:val="0"/>
        <w:autoSpaceDN w:val="0"/>
        <w:adjustRightInd w:val="0"/>
        <w:ind w:firstLine="540"/>
        <w:jc w:val="both"/>
        <w:rPr>
          <w:color w:val="000000"/>
        </w:rPr>
      </w:pPr>
      <w:r>
        <w:rPr>
          <w:color w:val="000000"/>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0736F9" w:rsidRDefault="000736F9" w:rsidP="000736F9">
      <w:pPr>
        <w:pageBreakBefore/>
        <w:tabs>
          <w:tab w:val="left" w:pos="708"/>
        </w:tabs>
        <w:autoSpaceDE w:val="0"/>
        <w:autoSpaceDN w:val="0"/>
        <w:adjustRightInd w:val="0"/>
        <w:ind w:firstLine="709"/>
        <w:jc w:val="right"/>
        <w:outlineLvl w:val="1"/>
        <w:rPr>
          <w:b/>
          <w:color w:val="000000"/>
        </w:rPr>
      </w:pPr>
      <w:r>
        <w:rPr>
          <w:b/>
          <w:color w:val="000000"/>
        </w:rPr>
        <w:lastRenderedPageBreak/>
        <w:t>Приложение 2</w:t>
      </w:r>
    </w:p>
    <w:p w:rsidR="000736F9" w:rsidRDefault="000736F9" w:rsidP="000736F9">
      <w:pPr>
        <w:pStyle w:val="af3"/>
        <w:rPr>
          <w:rFonts w:ascii="Times New Roman" w:hAnsi="Times New Roman"/>
          <w:color w:val="000000"/>
          <w:lang w:val="ru-RU"/>
        </w:rPr>
      </w:pPr>
    </w:p>
    <w:p w:rsidR="000736F9" w:rsidRDefault="000736F9" w:rsidP="000736F9">
      <w:pPr>
        <w:tabs>
          <w:tab w:val="left" w:pos="708"/>
        </w:tabs>
        <w:autoSpaceDE w:val="0"/>
        <w:autoSpaceDN w:val="0"/>
        <w:adjustRightInd w:val="0"/>
        <w:ind w:firstLine="540"/>
        <w:jc w:val="center"/>
        <w:outlineLvl w:val="2"/>
        <w:rPr>
          <w:b/>
          <w:color w:val="000000"/>
        </w:rPr>
      </w:pPr>
      <w:r>
        <w:rPr>
          <w:b/>
          <w:color w:val="000000"/>
        </w:rPr>
        <w:t>Перечень законодательных и нормативных документов</w:t>
      </w:r>
    </w:p>
    <w:p w:rsidR="000736F9" w:rsidRDefault="000736F9" w:rsidP="000736F9">
      <w:pPr>
        <w:tabs>
          <w:tab w:val="left" w:pos="708"/>
        </w:tabs>
        <w:autoSpaceDE w:val="0"/>
        <w:autoSpaceDN w:val="0"/>
        <w:adjustRightInd w:val="0"/>
        <w:ind w:firstLine="540"/>
        <w:jc w:val="both"/>
        <w:rPr>
          <w:color w:val="000000"/>
        </w:rPr>
      </w:pPr>
    </w:p>
    <w:p w:rsidR="000736F9" w:rsidRDefault="000736F9" w:rsidP="000736F9">
      <w:pPr>
        <w:widowControl w:val="0"/>
        <w:tabs>
          <w:tab w:val="left" w:pos="708"/>
        </w:tabs>
        <w:rPr>
          <w:color w:val="000000"/>
        </w:rPr>
      </w:pPr>
      <w:r>
        <w:rPr>
          <w:color w:val="000000"/>
        </w:rPr>
        <w:t>Градостроительный кодекс Российской Федерации от 29 декабря 2004 года N 190-ФЗ.</w:t>
      </w:r>
    </w:p>
    <w:p w:rsidR="000736F9" w:rsidRDefault="000736F9" w:rsidP="000736F9">
      <w:pPr>
        <w:rPr>
          <w:color w:val="000000"/>
        </w:rPr>
      </w:pPr>
      <w:r>
        <w:rPr>
          <w:color w:val="000000"/>
        </w:rPr>
        <w:t xml:space="preserve">Жилищный кодекс Российской федерации от 29 декабря </w:t>
      </w:r>
      <w:smartTag w:uri="urn:schemas-microsoft-com:office:smarttags" w:element="metricconverter">
        <w:smartTagPr>
          <w:attr w:name="ProductID" w:val="2004 г"/>
        </w:smartTagPr>
        <w:r>
          <w:rPr>
            <w:color w:val="000000"/>
          </w:rPr>
          <w:t>2004 г</w:t>
        </w:r>
      </w:smartTag>
      <w:r>
        <w:rPr>
          <w:color w:val="000000"/>
        </w:rPr>
        <w:t>. № 188-ФЗ.</w:t>
      </w:r>
    </w:p>
    <w:p w:rsidR="000736F9" w:rsidRDefault="000736F9" w:rsidP="000736F9">
      <w:pPr>
        <w:rPr>
          <w:color w:val="000000"/>
        </w:rPr>
      </w:pPr>
      <w:r>
        <w:rPr>
          <w:color w:val="000000"/>
        </w:rPr>
        <w:t>Земельный кодекс Российской Федерации от 25.10.2001 N 136-ФЗ.</w:t>
      </w:r>
    </w:p>
    <w:p w:rsidR="000736F9" w:rsidRDefault="000736F9" w:rsidP="000736F9">
      <w:pPr>
        <w:shd w:val="clear" w:color="auto" w:fill="FFFFFF"/>
        <w:spacing w:line="290" w:lineRule="atLeast"/>
        <w:jc w:val="both"/>
        <w:rPr>
          <w:color w:val="000000"/>
        </w:rPr>
      </w:pPr>
      <w:r>
        <w:rPr>
          <w:color w:val="000000"/>
        </w:rPr>
        <w:t>Лесной кодекс Российской Федерации от </w:t>
      </w:r>
      <w:hyperlink r:id="rId463" w:tooltip="4 декабря" w:history="1">
        <w:r>
          <w:rPr>
            <w:color w:val="000000"/>
          </w:rPr>
          <w:t>4 декабря</w:t>
        </w:r>
      </w:hyperlink>
      <w:r>
        <w:rPr>
          <w:color w:val="000000"/>
        </w:rPr>
        <w:t xml:space="preserve"> 2006 г. N 200-ФЗ. </w:t>
      </w:r>
    </w:p>
    <w:p w:rsidR="000736F9" w:rsidRDefault="000736F9" w:rsidP="000736F9">
      <w:pPr>
        <w:autoSpaceDE w:val="0"/>
        <w:autoSpaceDN w:val="0"/>
        <w:adjustRightInd w:val="0"/>
        <w:jc w:val="both"/>
        <w:rPr>
          <w:color w:val="000000"/>
        </w:rPr>
      </w:pPr>
      <w:r>
        <w:rPr>
          <w:color w:val="000000"/>
        </w:rPr>
        <w:t>Водный кодекс Российской Федерации от 3 июня 2006 года N 74-ФЗ.</w:t>
      </w:r>
    </w:p>
    <w:p w:rsidR="000736F9" w:rsidRDefault="000736F9" w:rsidP="000736F9">
      <w:pPr>
        <w:widowControl w:val="0"/>
        <w:tabs>
          <w:tab w:val="left" w:pos="708"/>
        </w:tabs>
        <w:ind w:firstLine="709"/>
        <w:jc w:val="both"/>
        <w:rPr>
          <w:b/>
          <w:color w:val="000000"/>
          <w:lang w:val="x-none" w:eastAsia="x-none"/>
        </w:rPr>
      </w:pPr>
    </w:p>
    <w:p w:rsidR="000736F9" w:rsidRDefault="000736F9" w:rsidP="000736F9">
      <w:pPr>
        <w:widowControl w:val="0"/>
        <w:tabs>
          <w:tab w:val="left" w:pos="708"/>
        </w:tabs>
        <w:ind w:firstLine="709"/>
        <w:jc w:val="both"/>
        <w:rPr>
          <w:b/>
          <w:color w:val="000000"/>
          <w:lang w:val="x-none" w:eastAsia="x-none"/>
        </w:rPr>
      </w:pPr>
      <w:r>
        <w:rPr>
          <w:b/>
          <w:color w:val="000000"/>
          <w:lang w:val="x-none" w:eastAsia="x-none"/>
        </w:rPr>
        <w:t>Федеральные законы:</w:t>
      </w:r>
    </w:p>
    <w:p w:rsidR="000736F9" w:rsidRDefault="000736F9" w:rsidP="000736F9">
      <w:pPr>
        <w:widowControl w:val="0"/>
        <w:tabs>
          <w:tab w:val="left" w:pos="708"/>
        </w:tabs>
        <w:ind w:firstLine="709"/>
        <w:jc w:val="both"/>
        <w:rPr>
          <w:b/>
          <w:color w:val="000000"/>
          <w:lang w:val="x-none" w:eastAsia="x-none"/>
        </w:rPr>
      </w:pPr>
    </w:p>
    <w:p w:rsidR="000736F9" w:rsidRDefault="000736F9" w:rsidP="000736F9">
      <w:pPr>
        <w:jc w:val="both"/>
        <w:rPr>
          <w:color w:val="000000"/>
        </w:rPr>
      </w:pPr>
      <w:r>
        <w:rPr>
          <w:color w:val="000000"/>
        </w:rPr>
        <w:t>Федеральный закон от 06.10.2003 N 131-ФЗ (ред. от 01.09.2024) «Об общих принципах организации местного самоуправления в Российской Федерации».</w:t>
      </w:r>
    </w:p>
    <w:p w:rsidR="000736F9" w:rsidRDefault="000736F9" w:rsidP="000736F9">
      <w:pPr>
        <w:jc w:val="both"/>
        <w:rPr>
          <w:color w:val="000000"/>
        </w:rPr>
      </w:pPr>
      <w:r>
        <w:rPr>
          <w:color w:val="000000"/>
        </w:rPr>
        <w:t xml:space="preserve">Федеральный закон Российской Федерации от 29 декабря </w:t>
      </w:r>
      <w:smartTag w:uri="urn:schemas-microsoft-com:office:smarttags" w:element="metricconverter">
        <w:smartTagPr>
          <w:attr w:name="ProductID" w:val="2015 г"/>
        </w:smartTagPr>
        <w:r>
          <w:rPr>
            <w:color w:val="000000"/>
          </w:rPr>
          <w:t>2015 г</w:t>
        </w:r>
      </w:smartTag>
      <w:r>
        <w:rPr>
          <w:color w:val="000000"/>
        </w:rPr>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0736F9" w:rsidRDefault="00556235" w:rsidP="000736F9">
      <w:pPr>
        <w:widowControl w:val="0"/>
        <w:tabs>
          <w:tab w:val="left" w:pos="708"/>
        </w:tabs>
        <w:jc w:val="both"/>
        <w:rPr>
          <w:b/>
          <w:color w:val="000000"/>
          <w:lang w:val="x-none" w:eastAsia="x-none"/>
        </w:rPr>
      </w:pPr>
      <w:hyperlink r:id="rId464" w:tgtFrame="_blank" w:history="1">
        <w:r w:rsidR="000736F9">
          <w:rPr>
            <w:color w:val="000000"/>
            <w:lang w:val="x-none" w:eastAsia="x-none"/>
          </w:rPr>
          <w:t>Федеральный закон от 22.07.2008г.№123-ФЗ «Технический регламент о требованиях пожарной безопасности»</w:t>
        </w:r>
      </w:hyperlink>
      <w:r w:rsidR="000736F9">
        <w:rPr>
          <w:color w:val="000000"/>
          <w:lang w:val="x-none" w:eastAsia="x-none"/>
        </w:rPr>
        <w:t>.</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30.12.2006 года № 271-ФЗ «О розничных рынках и о внесении изменений в Трудовой кодекс Российской Федерации».</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30.12.2004 N 210-ФЗ (ред. от 29.12.2014) "Об основах регулирования тарифов организаций коммунального комплекса"</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10.01.2002г. № 7-ФЗ (ред. от 08.08.2024) «Об охране окружающей среды».</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4.05.1999 г. № 96-ФЗ (ред. от 08.08.2024) «Об охране атмосферного воздуха».</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30.03.1999 г. № 52-ФЗ (ред. от 08.08.2024) «О санитарно-эпидемиологическом благополучии населения».</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24.06.1998 г. № 89-ФЗ (ред. от 04.08.2023) «Об отходах производства и потребления».</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15.02.1995 г. № 33-ФЗ (ред. от 08.08.2024) «Об особо охраняемых природных территориях».</w:t>
      </w:r>
    </w:p>
    <w:p w:rsidR="000736F9" w:rsidRDefault="000736F9" w:rsidP="000736F9">
      <w:pPr>
        <w:widowControl w:val="0"/>
        <w:tabs>
          <w:tab w:val="left" w:pos="708"/>
        </w:tabs>
        <w:jc w:val="both"/>
        <w:rPr>
          <w:color w:val="000000"/>
          <w:lang w:val="x-none" w:eastAsia="x-none"/>
        </w:rPr>
      </w:pPr>
      <w:r>
        <w:rPr>
          <w:color w:val="000000"/>
          <w:lang w:val="x-none" w:eastAsia="x-none"/>
        </w:rPr>
        <w:t>Федеральный закон от 23.11.1995 г. № 174-ФЗ (ред. от 08.08.2024) «Об экологической экспертизе».</w:t>
      </w:r>
    </w:p>
    <w:p w:rsidR="000736F9" w:rsidRDefault="000736F9" w:rsidP="000736F9">
      <w:pPr>
        <w:widowControl w:val="0"/>
        <w:tabs>
          <w:tab w:val="left" w:pos="708"/>
        </w:tabs>
        <w:jc w:val="both"/>
        <w:rPr>
          <w:color w:val="000000"/>
          <w:lang w:val="x-none" w:eastAsia="x-none"/>
        </w:rPr>
      </w:pPr>
      <w:r>
        <w:rPr>
          <w:color w:val="000000"/>
          <w:lang w:val="x-none" w:eastAsia="x-none"/>
        </w:rPr>
        <w:t>Закон РФ от 21.02.1992 N 2395-1 (ред. от 25.12.2023) "О недрах" (с изм. и доп., вступ. в силу с 01.01.2016).</w:t>
      </w:r>
    </w:p>
    <w:p w:rsidR="000736F9" w:rsidRDefault="000736F9" w:rsidP="000736F9">
      <w:pPr>
        <w:jc w:val="both"/>
        <w:rPr>
          <w:color w:val="000000"/>
        </w:rPr>
      </w:pPr>
      <w:r>
        <w:rPr>
          <w:color w:val="000000"/>
        </w:rPr>
        <w:t>Федеральный закон от 30 декабря 2009 года № 384-ФЗ (ред. от 25.12.2023) «Технический регламент о безопасности зданий и сооружений».</w:t>
      </w:r>
    </w:p>
    <w:p w:rsidR="000736F9" w:rsidRDefault="000736F9" w:rsidP="000736F9">
      <w:pPr>
        <w:jc w:val="both"/>
        <w:rPr>
          <w:color w:val="000000"/>
        </w:rPr>
      </w:pPr>
      <w:r>
        <w:rPr>
          <w:color w:val="000000"/>
        </w:rPr>
        <w:t>Федеральный закон от 07.07.2003 N 112-ФЗ (ред. от 04.08.2023) «О личном подсобном хозяйстве».</w:t>
      </w:r>
    </w:p>
    <w:p w:rsidR="000736F9" w:rsidRDefault="000736F9" w:rsidP="000736F9">
      <w:pPr>
        <w:jc w:val="both"/>
        <w:rPr>
          <w:color w:val="000000"/>
        </w:rPr>
      </w:pPr>
      <w:r>
        <w:rPr>
          <w:color w:val="000000"/>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0736F9" w:rsidRDefault="000736F9" w:rsidP="000736F9">
      <w:pPr>
        <w:jc w:val="both"/>
        <w:rPr>
          <w:color w:val="000000"/>
        </w:rPr>
      </w:pPr>
      <w:r>
        <w:rPr>
          <w:color w:val="000000"/>
        </w:rPr>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736F9" w:rsidRDefault="000736F9" w:rsidP="000736F9">
      <w:pPr>
        <w:jc w:val="both"/>
        <w:rPr>
          <w:color w:val="000000"/>
        </w:rPr>
      </w:pPr>
      <w:r>
        <w:rPr>
          <w:color w:val="000000"/>
        </w:rPr>
        <w:t>Приказ МЧС России № 141 от 16.03.2007 г. и приказ  МЧС РФ от 7 февраля2008 г. </w:t>
      </w:r>
      <w:hyperlink r:id="rId465" w:tooltip="О внесении изменений в нормативные правовые акты МЧС России" w:history="1">
        <w:r>
          <w:rPr>
            <w:color w:val="000000"/>
          </w:rPr>
          <w:t>N 58</w:t>
        </w:r>
      </w:hyperlink>
      <w:r>
        <w:rPr>
          <w:color w:val="000000"/>
        </w:rPr>
        <w:t> </w:t>
      </w:r>
      <w:r>
        <w:rPr>
          <w:b/>
          <w:bCs/>
          <w:color w:val="000000"/>
          <w:shd w:val="clear" w:color="auto" w:fill="FFFFFF"/>
        </w:rPr>
        <w:t xml:space="preserve"> </w:t>
      </w:r>
      <w:r>
        <w:rPr>
          <w:color w:val="000000"/>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0736F9" w:rsidRDefault="000736F9" w:rsidP="000736F9">
      <w:pPr>
        <w:jc w:val="both"/>
        <w:rPr>
          <w:color w:val="000000"/>
        </w:rPr>
      </w:pPr>
      <w:r>
        <w:rPr>
          <w:color w:val="000000"/>
        </w:rPr>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0736F9" w:rsidRDefault="000736F9" w:rsidP="000736F9">
      <w:pPr>
        <w:tabs>
          <w:tab w:val="left" w:pos="708"/>
        </w:tabs>
        <w:autoSpaceDE w:val="0"/>
        <w:autoSpaceDN w:val="0"/>
        <w:adjustRightInd w:val="0"/>
        <w:ind w:firstLine="709"/>
        <w:jc w:val="both"/>
        <w:rPr>
          <w:b/>
          <w:bCs/>
          <w:color w:val="000000"/>
        </w:rPr>
      </w:pPr>
    </w:p>
    <w:p w:rsidR="000736F9" w:rsidRDefault="000736F9" w:rsidP="000736F9">
      <w:pPr>
        <w:tabs>
          <w:tab w:val="left" w:pos="708"/>
        </w:tabs>
        <w:ind w:firstLine="709"/>
        <w:jc w:val="both"/>
        <w:rPr>
          <w:b/>
          <w:color w:val="000000"/>
        </w:rPr>
      </w:pPr>
      <w:r>
        <w:rPr>
          <w:b/>
          <w:color w:val="000000"/>
        </w:rPr>
        <w:t>Национальные стандарты, СП, СНиП, СаНПиН, Своды Правил, ГОСТ.</w:t>
      </w:r>
    </w:p>
    <w:p w:rsidR="000736F9" w:rsidRDefault="000736F9" w:rsidP="000736F9">
      <w:pPr>
        <w:tabs>
          <w:tab w:val="left" w:pos="708"/>
        </w:tabs>
        <w:ind w:firstLine="709"/>
        <w:jc w:val="both"/>
        <w:rPr>
          <w:b/>
          <w:color w:val="000000"/>
        </w:rPr>
      </w:pPr>
    </w:p>
    <w:p w:rsidR="000736F9" w:rsidRDefault="000736F9" w:rsidP="000736F9">
      <w:pPr>
        <w:widowControl w:val="0"/>
        <w:tabs>
          <w:tab w:val="left" w:pos="708"/>
        </w:tabs>
        <w:jc w:val="both"/>
        <w:rPr>
          <w:color w:val="000000"/>
          <w:lang w:val="x-none" w:eastAsia="x-none"/>
        </w:rPr>
      </w:pPr>
      <w:r>
        <w:rPr>
          <w:color w:val="000000"/>
          <w:lang w:val="x-none" w:eastAsia="x-none"/>
        </w:rPr>
        <w:t>СП 82.13330.2016 "Благоустройство территорий". Актуализированная редакция СНиП III-10-75.</w:t>
      </w:r>
    </w:p>
    <w:p w:rsidR="000736F9" w:rsidRDefault="000736F9" w:rsidP="000736F9">
      <w:pPr>
        <w:widowControl w:val="0"/>
        <w:tabs>
          <w:tab w:val="left" w:pos="708"/>
        </w:tabs>
        <w:jc w:val="both"/>
        <w:rPr>
          <w:color w:val="000000"/>
          <w:lang w:val="x-none" w:eastAsia="x-none"/>
        </w:rPr>
      </w:pPr>
      <w:r>
        <w:rPr>
          <w:color w:val="000000"/>
          <w:lang w:val="x-none" w:eastAsia="x-none"/>
        </w:rPr>
        <w:t>Предотвращение распространения пожара МДС 21-1.98.</w:t>
      </w:r>
    </w:p>
    <w:p w:rsidR="000736F9" w:rsidRDefault="000736F9" w:rsidP="000736F9">
      <w:pPr>
        <w:widowControl w:val="0"/>
        <w:tabs>
          <w:tab w:val="left" w:pos="708"/>
        </w:tabs>
        <w:jc w:val="both"/>
        <w:rPr>
          <w:color w:val="000000"/>
          <w:lang w:val="x-none" w:eastAsia="x-none"/>
        </w:rPr>
      </w:pPr>
      <w:r>
        <w:rPr>
          <w:color w:val="000000"/>
          <w:lang w:val="x-none" w:eastAsia="x-none"/>
        </w:rPr>
        <w:t>(пособие к СНиП 21-01-97 "Пожарная безопасность зданий и сооружений").</w:t>
      </w:r>
    </w:p>
    <w:p w:rsidR="000736F9" w:rsidRDefault="000736F9" w:rsidP="000736F9">
      <w:pPr>
        <w:autoSpaceDE w:val="0"/>
        <w:autoSpaceDN w:val="0"/>
        <w:adjustRightInd w:val="0"/>
        <w:jc w:val="both"/>
        <w:rPr>
          <w:color w:val="000000"/>
        </w:rPr>
      </w:pPr>
      <w:r>
        <w:rPr>
          <w:color w:val="000000"/>
        </w:rPr>
        <w:t>СП 42.13330.2016 "Градостроительство. Планировка и застройка городских и сельских поселений". Актуализированная редакция СНиП 2.07.01-89*.</w:t>
      </w:r>
    </w:p>
    <w:p w:rsidR="000736F9" w:rsidRDefault="000736F9" w:rsidP="000736F9">
      <w:pPr>
        <w:autoSpaceDE w:val="0"/>
        <w:autoSpaceDN w:val="0"/>
        <w:adjustRightInd w:val="0"/>
        <w:jc w:val="both"/>
        <w:rPr>
          <w:color w:val="000000"/>
        </w:rPr>
      </w:pPr>
      <w:r>
        <w:rPr>
          <w:color w:val="000000"/>
        </w:rPr>
        <w:t>СП 54.13330.2022 "СНиП 31-01-2003 Здания жилые многоквартирные".</w:t>
      </w:r>
    </w:p>
    <w:p w:rsidR="000736F9" w:rsidRDefault="000736F9" w:rsidP="000736F9">
      <w:pPr>
        <w:autoSpaceDE w:val="0"/>
        <w:autoSpaceDN w:val="0"/>
        <w:adjustRightInd w:val="0"/>
        <w:jc w:val="both"/>
        <w:rPr>
          <w:color w:val="000000"/>
        </w:rPr>
      </w:pPr>
      <w:r>
        <w:rPr>
          <w:color w:val="000000"/>
        </w:rPr>
        <w:t>СП 118.13330.2022 "СНиП 31-06-2009 Общественные здания и сооружения".</w:t>
      </w:r>
    </w:p>
    <w:p w:rsidR="000736F9" w:rsidRDefault="000736F9" w:rsidP="000736F9">
      <w:pPr>
        <w:autoSpaceDE w:val="0"/>
        <w:autoSpaceDN w:val="0"/>
        <w:adjustRightInd w:val="0"/>
        <w:jc w:val="both"/>
        <w:rPr>
          <w:color w:val="000000"/>
        </w:rPr>
      </w:pPr>
      <w:r>
        <w:rPr>
          <w:color w:val="000000"/>
        </w:rPr>
        <w:t>СП 113.13330.2023 "Стоянки автомобилей. СНиП 21-02-99*.</w:t>
      </w:r>
    </w:p>
    <w:p w:rsidR="000736F9" w:rsidRDefault="000736F9" w:rsidP="000736F9">
      <w:pPr>
        <w:autoSpaceDE w:val="0"/>
        <w:autoSpaceDN w:val="0"/>
        <w:adjustRightInd w:val="0"/>
        <w:jc w:val="both"/>
        <w:rPr>
          <w:color w:val="000000"/>
        </w:rPr>
      </w:pPr>
      <w:r>
        <w:rPr>
          <w:color w:val="000000"/>
        </w:rPr>
        <w:t>СП 59.13330.2020 "СНиП 35-01-2001 Доступность зданий и сооружений для маломобильных групп населения".</w:t>
      </w:r>
    </w:p>
    <w:p w:rsidR="000736F9" w:rsidRDefault="000736F9" w:rsidP="000736F9">
      <w:pPr>
        <w:autoSpaceDE w:val="0"/>
        <w:autoSpaceDN w:val="0"/>
        <w:adjustRightInd w:val="0"/>
        <w:jc w:val="both"/>
        <w:rPr>
          <w:color w:val="000000"/>
        </w:rPr>
      </w:pPr>
      <w:r>
        <w:rPr>
          <w:color w:val="000000"/>
        </w:rPr>
        <w:t>СП 137.13330.2012 «Жилая среда с планировочными элементами, доступными инвалидам».</w:t>
      </w:r>
    </w:p>
    <w:p w:rsidR="000736F9" w:rsidRDefault="000736F9" w:rsidP="000736F9">
      <w:pPr>
        <w:autoSpaceDE w:val="0"/>
        <w:autoSpaceDN w:val="0"/>
        <w:adjustRightInd w:val="0"/>
        <w:jc w:val="both"/>
        <w:rPr>
          <w:color w:val="000000"/>
        </w:rPr>
      </w:pPr>
      <w:r>
        <w:rPr>
          <w:color w:val="000000"/>
        </w:rPr>
        <w:t>СП 138.13330.2012 «Общественные здания и сооружения, доступные маломобильным группам населения».</w:t>
      </w:r>
    </w:p>
    <w:p w:rsidR="000736F9" w:rsidRDefault="00556235" w:rsidP="000736F9">
      <w:pPr>
        <w:autoSpaceDE w:val="0"/>
        <w:autoSpaceDN w:val="0"/>
        <w:adjustRightInd w:val="0"/>
        <w:jc w:val="both"/>
        <w:rPr>
          <w:color w:val="000000"/>
        </w:rPr>
      </w:pPr>
      <w:hyperlink r:id="rId466" w:history="1">
        <w:r w:rsidR="000736F9">
          <w:rPr>
            <w:color w:val="000000"/>
          </w:rPr>
          <w:t>СП 31-102-99</w:t>
        </w:r>
      </w:hyperlink>
      <w:r w:rsidR="000736F9">
        <w:rPr>
          <w:color w:val="000000"/>
        </w:rPr>
        <w:t xml:space="preserve"> «Требования доступности общественных зданий и сооружений для инвалидов и других маломобильных посетителей».</w:t>
      </w:r>
    </w:p>
    <w:p w:rsidR="000736F9" w:rsidRDefault="000736F9" w:rsidP="000736F9">
      <w:pPr>
        <w:autoSpaceDE w:val="0"/>
        <w:autoSpaceDN w:val="0"/>
        <w:adjustRightInd w:val="0"/>
        <w:jc w:val="both"/>
        <w:rPr>
          <w:color w:val="000000"/>
        </w:rPr>
      </w:pPr>
      <w:r>
        <w:rPr>
          <w:color w:val="000000"/>
        </w:rPr>
        <w:t>СП 51.13330.2011 "СНиП 23-03-2003. Защита от шума". Актуализированная редакция СНиП 23-03-2003.</w:t>
      </w:r>
    </w:p>
    <w:p w:rsidR="000736F9" w:rsidRDefault="000736F9" w:rsidP="000736F9">
      <w:pPr>
        <w:autoSpaceDE w:val="0"/>
        <w:autoSpaceDN w:val="0"/>
        <w:adjustRightInd w:val="0"/>
        <w:jc w:val="both"/>
        <w:rPr>
          <w:color w:val="000000"/>
        </w:rPr>
      </w:pPr>
      <w:r>
        <w:rPr>
          <w:color w:val="000000"/>
        </w:rPr>
        <w:t>СП 18.13330.2019 "Производственные объекты. Планировочная организация земельного участка (Генеральные планы промышленных предприятий) СНиП II-89-80*".</w:t>
      </w:r>
    </w:p>
    <w:p w:rsidR="000736F9" w:rsidRDefault="000736F9" w:rsidP="000736F9">
      <w:pPr>
        <w:autoSpaceDE w:val="0"/>
        <w:autoSpaceDN w:val="0"/>
        <w:adjustRightInd w:val="0"/>
        <w:jc w:val="both"/>
        <w:rPr>
          <w:color w:val="000000"/>
        </w:rPr>
      </w:pPr>
      <w:r>
        <w:rPr>
          <w:color w:val="000000"/>
        </w:rPr>
        <w:t>СП 21.13330.2012 "СНиП 2.01.09-91. Здания и сооружения на подрабатываемых территориях и просадочных грунтах". Актуализированная редакция СНиП 2.01.09-91.</w:t>
      </w:r>
    </w:p>
    <w:p w:rsidR="000736F9" w:rsidRDefault="000736F9" w:rsidP="000736F9">
      <w:pPr>
        <w:jc w:val="both"/>
        <w:rPr>
          <w:color w:val="000000"/>
        </w:rPr>
      </w:pPr>
      <w:r>
        <w:rPr>
          <w:color w:val="000000"/>
        </w:rPr>
        <w:t>СП 31.13330.2021 "СНиП 2.04.02-84* Водоснабжение. Наружные сети и сооружения".</w:t>
      </w:r>
    </w:p>
    <w:p w:rsidR="000736F9" w:rsidRDefault="000736F9" w:rsidP="000736F9">
      <w:pPr>
        <w:jc w:val="both"/>
        <w:rPr>
          <w:color w:val="000000"/>
        </w:rPr>
      </w:pPr>
      <w:r>
        <w:rPr>
          <w:color w:val="000000"/>
        </w:rPr>
        <w:t>СП 32.13330.2018 "СНиП 2.04.03-85. Канализация. Наружные сети и сооружения".</w:t>
      </w:r>
    </w:p>
    <w:p w:rsidR="000736F9" w:rsidRDefault="000736F9" w:rsidP="000736F9">
      <w:pPr>
        <w:jc w:val="both"/>
        <w:rPr>
          <w:color w:val="000000"/>
        </w:rPr>
      </w:pPr>
      <w:r>
        <w:rPr>
          <w:color w:val="000000"/>
        </w:rPr>
        <w:t>СП 36.13330.2012 "СНиП 2.05.06-85*. Магистральные трубопроводы". Актуализированная редакция СНиП 2.05.06-85*.</w:t>
      </w:r>
    </w:p>
    <w:p w:rsidR="000736F9" w:rsidRDefault="000736F9" w:rsidP="000736F9">
      <w:pPr>
        <w:jc w:val="both"/>
        <w:rPr>
          <w:color w:val="000000"/>
        </w:rPr>
      </w:pPr>
      <w:r>
        <w:rPr>
          <w:color w:val="000000"/>
        </w:rPr>
        <w:t>СП 62.13330.2011 "СНиП 42-01-2002. Газораспределительные системы". Актуализированная редакция СНиП 42-01-2002.</w:t>
      </w:r>
    </w:p>
    <w:p w:rsidR="000736F9" w:rsidRDefault="000736F9" w:rsidP="000736F9">
      <w:pPr>
        <w:jc w:val="both"/>
        <w:rPr>
          <w:color w:val="000000"/>
        </w:rPr>
      </w:pPr>
      <w:r>
        <w:rPr>
          <w:color w:val="000000"/>
        </w:rPr>
        <w:t>СП 58.13330.2019 "СНиП 33-01-2003 Гидротехнические сооружения. Основные положения".</w:t>
      </w:r>
    </w:p>
    <w:p w:rsidR="000736F9" w:rsidRDefault="000736F9" w:rsidP="000736F9">
      <w:pPr>
        <w:widowControl w:val="0"/>
        <w:tabs>
          <w:tab w:val="left" w:pos="540"/>
        </w:tabs>
        <w:autoSpaceDE w:val="0"/>
        <w:autoSpaceDN w:val="0"/>
        <w:adjustRightInd w:val="0"/>
        <w:jc w:val="both"/>
        <w:rPr>
          <w:color w:val="000000"/>
        </w:rPr>
      </w:pPr>
      <w:r>
        <w:rPr>
          <w:color w:val="000000"/>
        </w:rPr>
        <w:t>СП 11-102-97 «Инженерно-экологические изыскания для строительства».</w:t>
      </w:r>
    </w:p>
    <w:p w:rsidR="000736F9" w:rsidRDefault="000736F9" w:rsidP="000736F9">
      <w:pPr>
        <w:widowControl w:val="0"/>
        <w:tabs>
          <w:tab w:val="left" w:pos="540"/>
        </w:tabs>
        <w:autoSpaceDE w:val="0"/>
        <w:autoSpaceDN w:val="0"/>
        <w:adjustRightInd w:val="0"/>
        <w:jc w:val="both"/>
        <w:rPr>
          <w:color w:val="000000"/>
        </w:rPr>
      </w:pPr>
      <w:r>
        <w:rPr>
          <w:color w:val="000000"/>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p>
    <w:p w:rsidR="000736F9" w:rsidRDefault="000736F9" w:rsidP="000736F9">
      <w:pPr>
        <w:widowControl w:val="0"/>
        <w:tabs>
          <w:tab w:val="left" w:pos="540"/>
        </w:tabs>
        <w:autoSpaceDE w:val="0"/>
        <w:autoSpaceDN w:val="0"/>
        <w:adjustRightInd w:val="0"/>
        <w:jc w:val="both"/>
        <w:rPr>
          <w:color w:val="000000"/>
          <w:spacing w:val="-2"/>
        </w:rPr>
      </w:pPr>
      <w:r>
        <w:rPr>
          <w:color w:val="000000"/>
          <w:spacing w:val="-2"/>
        </w:rPr>
        <w:t>СП 30-102-99 «Планировка и застройка территорий малоэтажного жилищного строительства».</w:t>
      </w:r>
    </w:p>
    <w:p w:rsidR="000736F9" w:rsidRDefault="000736F9" w:rsidP="000736F9">
      <w:pPr>
        <w:widowControl w:val="0"/>
        <w:tabs>
          <w:tab w:val="left" w:pos="540"/>
        </w:tabs>
        <w:autoSpaceDE w:val="0"/>
        <w:autoSpaceDN w:val="0"/>
        <w:adjustRightInd w:val="0"/>
        <w:jc w:val="both"/>
        <w:rPr>
          <w:color w:val="000000"/>
        </w:rPr>
      </w:pPr>
      <w:r>
        <w:rPr>
          <w:color w:val="000000"/>
        </w:rPr>
        <w:t>СП 35-101-2001 «Проектирование зданий и сооружений с учетом доступности для маломобильных групп населения. Общие положения».</w:t>
      </w:r>
    </w:p>
    <w:p w:rsidR="000736F9" w:rsidRDefault="000736F9" w:rsidP="000736F9">
      <w:pPr>
        <w:widowControl w:val="0"/>
        <w:tabs>
          <w:tab w:val="left" w:pos="708"/>
        </w:tabs>
        <w:overflowPunct w:val="0"/>
        <w:autoSpaceDE w:val="0"/>
        <w:autoSpaceDN w:val="0"/>
        <w:adjustRightInd w:val="0"/>
        <w:jc w:val="both"/>
        <w:rPr>
          <w:color w:val="000000"/>
        </w:rPr>
      </w:pPr>
      <w:r>
        <w:rPr>
          <w:color w:val="000000"/>
        </w:rPr>
        <w:t>СП 31-103-99 «Здания, сооружения и комплексы православных храмов».</w:t>
      </w:r>
    </w:p>
    <w:p w:rsidR="000736F9" w:rsidRDefault="000736F9" w:rsidP="000736F9">
      <w:pPr>
        <w:widowControl w:val="0"/>
        <w:tabs>
          <w:tab w:val="left" w:pos="708"/>
        </w:tabs>
        <w:jc w:val="both"/>
        <w:rPr>
          <w:color w:val="000000"/>
          <w:lang w:val="x-none" w:eastAsia="x-none"/>
        </w:rPr>
      </w:pPr>
      <w:r>
        <w:rPr>
          <w:color w:val="000000"/>
          <w:lang w:val="x-none" w:eastAsia="x-none"/>
        </w:rPr>
        <w:t xml:space="preserve">СН 441-72* Указания по проектированию ограждений площадок и участков предприятий, </w:t>
      </w:r>
      <w:r>
        <w:rPr>
          <w:color w:val="000000"/>
          <w:lang w:val="x-none" w:eastAsia="x-none"/>
        </w:rPr>
        <w:lastRenderedPageBreak/>
        <w:t>зданий и сооружений.</w:t>
      </w:r>
    </w:p>
    <w:p w:rsidR="000736F9" w:rsidRDefault="000736F9" w:rsidP="000736F9">
      <w:pPr>
        <w:tabs>
          <w:tab w:val="left" w:pos="708"/>
        </w:tabs>
        <w:jc w:val="both"/>
        <w:rPr>
          <w:color w:val="000000"/>
        </w:rPr>
      </w:pPr>
      <w:r>
        <w:rPr>
          <w:color w:val="000000"/>
        </w:rPr>
        <w:t>СанПиН 2.2.1/2.1.1.1200-03 «Санитарно-защитные зоны и санитарная классификация предприятий, сооружений и иных объектов», с изменениями на 09.09.2010 года.</w:t>
      </w:r>
    </w:p>
    <w:p w:rsidR="000736F9" w:rsidRDefault="000736F9" w:rsidP="000736F9">
      <w:pPr>
        <w:tabs>
          <w:tab w:val="left" w:pos="708"/>
        </w:tabs>
        <w:jc w:val="both"/>
        <w:rPr>
          <w:color w:val="000000"/>
          <w:sz w:val="23"/>
          <w:szCs w:val="23"/>
        </w:rPr>
      </w:pPr>
      <w:r>
        <w:rPr>
          <w:color w:val="000000"/>
        </w:rPr>
        <w:t>Список изменений СанПиН2.2.1/2.1.1.1200-03</w:t>
      </w:r>
      <w:r>
        <w:rPr>
          <w:color w:val="000000"/>
          <w:sz w:val="23"/>
          <w:szCs w:val="23"/>
        </w:rPr>
        <w:t>:</w:t>
      </w:r>
    </w:p>
    <w:p w:rsidR="000736F9" w:rsidRDefault="00556235" w:rsidP="000736F9">
      <w:pPr>
        <w:tabs>
          <w:tab w:val="left" w:pos="708"/>
        </w:tabs>
        <w:jc w:val="both"/>
        <w:rPr>
          <w:b/>
          <w:color w:val="000000"/>
          <w:sz w:val="23"/>
          <w:szCs w:val="23"/>
        </w:rPr>
      </w:pPr>
      <w:hyperlink r:id="rId467" w:anchor="4294838664" w:history="1">
        <w:r w:rsidR="000736F9">
          <w:rPr>
            <w:color w:val="000000"/>
          </w:rPr>
          <w:t>СанПиН 2.2.1/2.1.1.2361-08 от 15.05.2008</w:t>
        </w:r>
      </w:hyperlink>
      <w:r w:rsidR="000736F9">
        <w:rPr>
          <w:rFonts w:eastAsia="Calibri"/>
          <w:color w:val="000000"/>
        </w:rPr>
        <w:t> </w:t>
      </w:r>
      <w:r w:rsidR="000736F9">
        <w:rPr>
          <w:iCs/>
          <w:color w:val="000000"/>
        </w:rPr>
        <w:t>("Российская газета" от 16.05.08 г. № 104)</w:t>
      </w:r>
    </w:p>
    <w:p w:rsidR="000736F9" w:rsidRDefault="00556235" w:rsidP="000736F9">
      <w:pPr>
        <w:jc w:val="both"/>
        <w:rPr>
          <w:iCs/>
          <w:color w:val="000000"/>
        </w:rPr>
      </w:pPr>
      <w:hyperlink r:id="rId468" w:anchor="4294832596" w:history="1">
        <w:r w:rsidR="000736F9">
          <w:rPr>
            <w:color w:val="000000"/>
          </w:rPr>
          <w:t>СанПиН 2.2.1/2.1.1.2555-09 от 01.12.2009</w:t>
        </w:r>
      </w:hyperlink>
      <w:r w:rsidR="000736F9">
        <w:rPr>
          <w:rFonts w:eastAsia="Calibri"/>
          <w:color w:val="000000"/>
        </w:rPr>
        <w:t> </w:t>
      </w:r>
      <w:r w:rsidR="000736F9">
        <w:rPr>
          <w:iCs/>
          <w:color w:val="000000"/>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000736F9">
          <w:rPr>
            <w:iCs/>
            <w:color w:val="000000"/>
          </w:rPr>
          <w:t>2009 г</w:t>
        </w:r>
      </w:smartTag>
      <w:r w:rsidR="000736F9">
        <w:rPr>
          <w:iCs/>
          <w:color w:val="000000"/>
        </w:rPr>
        <w:t>. № 46).</w:t>
      </w:r>
    </w:p>
    <w:p w:rsidR="000736F9" w:rsidRDefault="00556235" w:rsidP="000736F9">
      <w:pPr>
        <w:jc w:val="both"/>
        <w:rPr>
          <w:color w:val="000000"/>
        </w:rPr>
      </w:pPr>
      <w:hyperlink r:id="rId469" w:anchor="4294821707" w:history="1">
        <w:r w:rsidR="000736F9">
          <w:rPr>
            <w:color w:val="000000"/>
          </w:rPr>
          <w:t>СанПиН 2.2.1/2.1.1.2739-10 от 12.11.2010</w:t>
        </w:r>
      </w:hyperlink>
      <w:r w:rsidR="000736F9">
        <w:rPr>
          <w:rFonts w:eastAsia="Calibri"/>
          <w:color w:val="000000"/>
        </w:rPr>
        <w:t> </w:t>
      </w:r>
      <w:r w:rsidR="000736F9">
        <w:rPr>
          <w:iCs/>
          <w:color w:val="000000"/>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000736F9">
          <w:rPr>
            <w:iCs/>
            <w:color w:val="000000"/>
          </w:rPr>
          <w:t>2010 г</w:t>
        </w:r>
      </w:smartTag>
      <w:r w:rsidR="000736F9">
        <w:rPr>
          <w:iCs/>
          <w:color w:val="000000"/>
        </w:rPr>
        <w:t>. № 44, Изменения и дополнения  № 3,</w:t>
      </w:r>
      <w:r w:rsidR="000736F9">
        <w:rPr>
          <w:rFonts w:eastAsia="Calibri"/>
          <w:color w:val="000000"/>
        </w:rPr>
        <w:t> </w:t>
      </w:r>
      <w:hyperlink r:id="rId470" w:anchor="4294813356" w:history="1">
        <w:r w:rsidR="000736F9">
          <w:rPr>
            <w:color w:val="000000"/>
          </w:rPr>
          <w:t>№ 4 от 25.04.2014</w:t>
        </w:r>
      </w:hyperlink>
      <w:r w:rsidR="000736F9">
        <w:rPr>
          <w:rFonts w:eastAsia="Calibri"/>
          <w:color w:val="000000"/>
        </w:rPr>
        <w:t> </w:t>
      </w:r>
      <w:r w:rsidR="000736F9">
        <w:rPr>
          <w:iCs/>
          <w:color w:val="000000"/>
        </w:rPr>
        <w:t>(Роспотребнадзор 2014).</w:t>
      </w:r>
    </w:p>
    <w:p w:rsidR="000736F9" w:rsidRDefault="000736F9" w:rsidP="000736F9">
      <w:pPr>
        <w:jc w:val="both"/>
        <w:rPr>
          <w:color w:val="000000"/>
        </w:rPr>
      </w:pPr>
      <w:r>
        <w:rPr>
          <w:color w:val="000000"/>
        </w:rPr>
        <w:t>СанПиН 2.1.4.1110-02 «Зоны санитарной охраны источников водоснабжения и водопроводов питьевого назначения».</w:t>
      </w:r>
    </w:p>
    <w:p w:rsidR="000736F9" w:rsidRDefault="000736F9" w:rsidP="000736F9">
      <w:pPr>
        <w:jc w:val="both"/>
        <w:rPr>
          <w:color w:val="000000"/>
        </w:rPr>
      </w:pPr>
      <w:r>
        <w:rPr>
          <w:color w:val="000000"/>
        </w:rPr>
        <w:t>СанПиН 2.1.7.1287-03«Санитарно-эпидемиологические требования к качеству почвы».</w:t>
      </w:r>
    </w:p>
    <w:p w:rsidR="000736F9" w:rsidRDefault="000736F9" w:rsidP="000736F9">
      <w:pPr>
        <w:jc w:val="both"/>
        <w:rPr>
          <w:color w:val="000000"/>
          <w:lang w:val="x-none" w:eastAsia="x-none"/>
        </w:rPr>
      </w:pPr>
      <w:r>
        <w:rPr>
          <w:color w:val="000000"/>
          <w:lang w:val="x-none" w:eastAsia="x-none"/>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736F9" w:rsidRDefault="000736F9" w:rsidP="000736F9">
      <w:pPr>
        <w:jc w:val="both"/>
        <w:rPr>
          <w:color w:val="000000"/>
        </w:rPr>
      </w:pPr>
      <w:r>
        <w:rPr>
          <w:color w:val="000000"/>
        </w:rPr>
        <w:t>СанПиН 42-128-4433-87 "Санитарные нормы допустимых концентраций химических веществ в почве".</w:t>
      </w:r>
    </w:p>
    <w:p w:rsidR="000736F9" w:rsidRDefault="000736F9" w:rsidP="000736F9">
      <w:pPr>
        <w:jc w:val="both"/>
        <w:rPr>
          <w:color w:val="000000"/>
        </w:rPr>
      </w:pPr>
      <w:r>
        <w:rPr>
          <w:color w:val="000000"/>
        </w:rPr>
        <w:t>СанПиН 2.1.8/2.2.4.1383-03 «Гигиенические требования к размещению и эксплуатации передающих радиотехнических объектов».</w:t>
      </w:r>
    </w:p>
    <w:p w:rsidR="000736F9" w:rsidRDefault="000736F9" w:rsidP="000736F9">
      <w:pPr>
        <w:widowControl w:val="0"/>
        <w:tabs>
          <w:tab w:val="left" w:pos="708"/>
        </w:tabs>
        <w:jc w:val="both"/>
        <w:rPr>
          <w:color w:val="000000"/>
        </w:rPr>
      </w:pPr>
      <w:r>
        <w:rPr>
          <w:color w:val="000000"/>
        </w:rPr>
        <w:t xml:space="preserve">СанПиН 2.1.8/2.2.4.2302-07 «Гигиенические требования к размещению и </w:t>
      </w:r>
      <w:r>
        <w:rPr>
          <w:color w:val="000000"/>
          <w:spacing w:val="-2"/>
        </w:rPr>
        <w:t>эксплуатации передающих радиотехнических объектов», Изменения № 1 к СанПиН</w:t>
      </w:r>
      <w:r>
        <w:rPr>
          <w:color w:val="000000"/>
        </w:rPr>
        <w:t xml:space="preserve"> 2.1.8/2.2.4.1383-03.</w:t>
      </w:r>
    </w:p>
    <w:p w:rsidR="000736F9" w:rsidRDefault="000736F9" w:rsidP="000736F9">
      <w:pPr>
        <w:tabs>
          <w:tab w:val="left" w:pos="708"/>
        </w:tabs>
        <w:jc w:val="both"/>
        <w:rPr>
          <w:color w:val="000000"/>
        </w:rPr>
      </w:pPr>
      <w:r>
        <w:rPr>
          <w:color w:val="000000"/>
        </w:rPr>
        <w:t>СП 2.4.3648-20 "Санитарно-эпидемиологические требования к организациям воспитания и обучения, отдыха и оздоровления детей и молодежи".</w:t>
      </w:r>
    </w:p>
    <w:p w:rsidR="000736F9" w:rsidRDefault="000736F9" w:rsidP="000736F9">
      <w:pPr>
        <w:tabs>
          <w:tab w:val="left" w:pos="708"/>
        </w:tabs>
        <w:jc w:val="both"/>
        <w:rPr>
          <w:color w:val="000000"/>
          <w:lang w:val="x-none" w:eastAsia="x-none"/>
        </w:rPr>
      </w:pPr>
      <w:r>
        <w:rPr>
          <w:bCs/>
          <w:color w:val="000000"/>
          <w:lang w:val="x-none" w:eastAsia="x-none"/>
        </w:rPr>
        <w:t>СанПиН 42-125-4437-87</w:t>
      </w:r>
      <w:r>
        <w:rPr>
          <w:color w:val="000000"/>
          <w:lang w:val="x-none" w:eastAsia="x-none"/>
        </w:rPr>
        <w:t xml:space="preserve"> «Устройство, содержание и организация режима детских санаториев».</w:t>
      </w:r>
    </w:p>
    <w:p w:rsidR="000736F9" w:rsidRDefault="000736F9" w:rsidP="000736F9">
      <w:pPr>
        <w:widowControl w:val="0"/>
        <w:tabs>
          <w:tab w:val="left" w:pos="708"/>
        </w:tabs>
        <w:autoSpaceDE w:val="0"/>
        <w:autoSpaceDN w:val="0"/>
        <w:adjustRightInd w:val="0"/>
        <w:jc w:val="both"/>
        <w:rPr>
          <w:bCs/>
          <w:color w:val="000000"/>
          <w:lang w:val="x-none" w:eastAsia="x-none"/>
        </w:rPr>
      </w:pPr>
      <w:r>
        <w:rPr>
          <w:bCs/>
          <w:color w:val="000000"/>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0736F9" w:rsidRDefault="000736F9" w:rsidP="000736F9">
      <w:pPr>
        <w:widowControl w:val="0"/>
        <w:tabs>
          <w:tab w:val="left" w:pos="708"/>
        </w:tabs>
        <w:autoSpaceDE w:val="0"/>
        <w:autoSpaceDN w:val="0"/>
        <w:adjustRightInd w:val="0"/>
        <w:jc w:val="both"/>
        <w:rPr>
          <w:color w:val="000000"/>
        </w:rPr>
      </w:pPr>
      <w:r>
        <w:rPr>
          <w:color w:val="000000"/>
        </w:rPr>
        <w:t>СанПиН 1.2.3685-21 "Гигиенические нормативы и требования к обеспечению безопасности и (или) безвредности для человека факторов среды обитания".</w:t>
      </w:r>
    </w:p>
    <w:p w:rsidR="000736F9" w:rsidRDefault="000736F9" w:rsidP="000736F9">
      <w:pPr>
        <w:jc w:val="both"/>
        <w:rPr>
          <w:color w:val="000000"/>
        </w:rPr>
      </w:pPr>
      <w:r>
        <w:rPr>
          <w:color w:val="000000"/>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0736F9" w:rsidRDefault="000736F9" w:rsidP="000736F9">
      <w:pPr>
        <w:jc w:val="both"/>
        <w:rPr>
          <w:color w:val="000000"/>
        </w:rPr>
      </w:pPr>
      <w:r>
        <w:rPr>
          <w:color w:val="000000"/>
        </w:rPr>
        <w:t>РДС 30-201-98 «Инструкция о порядке проектирования и установления красных линий в городах и других поселениях Российской Федерации».</w:t>
      </w:r>
    </w:p>
    <w:p w:rsidR="000736F9" w:rsidRDefault="000736F9" w:rsidP="000736F9">
      <w:pPr>
        <w:widowControl w:val="0"/>
        <w:tabs>
          <w:tab w:val="left" w:pos="708"/>
        </w:tabs>
        <w:jc w:val="both"/>
        <w:rPr>
          <w:color w:val="000000"/>
          <w:lang w:val="x-none" w:eastAsia="x-none"/>
        </w:rPr>
      </w:pPr>
      <w:r>
        <w:rPr>
          <w:color w:val="000000"/>
          <w:lang w:val="x-none" w:eastAsia="x-none"/>
        </w:rPr>
        <w:t>РДС 35-201-99 «Порядок реализации требований доступности для инвалидов к объектам социальной инфраструктуры».</w:t>
      </w:r>
    </w:p>
    <w:p w:rsidR="000736F9" w:rsidRDefault="000736F9" w:rsidP="000736F9">
      <w:pPr>
        <w:widowControl w:val="0"/>
        <w:tabs>
          <w:tab w:val="left" w:pos="708"/>
        </w:tabs>
        <w:jc w:val="both"/>
        <w:rPr>
          <w:color w:val="000000"/>
          <w:lang w:val="x-none" w:eastAsia="x-none"/>
        </w:rPr>
      </w:pPr>
      <w:r>
        <w:rPr>
          <w:color w:val="000000"/>
          <w:lang w:val="x-none" w:eastAsia="x-none"/>
        </w:rPr>
        <w:t>СП 4.13130.2013  «Система противопожарной защиты. Ограничение распространения пожара на объектах защиты».</w:t>
      </w:r>
    </w:p>
    <w:p w:rsidR="000736F9" w:rsidRDefault="000736F9" w:rsidP="000736F9">
      <w:pPr>
        <w:tabs>
          <w:tab w:val="left" w:pos="708"/>
        </w:tabs>
        <w:jc w:val="both"/>
        <w:rPr>
          <w:color w:val="000000"/>
        </w:rPr>
      </w:pPr>
      <w:r>
        <w:rPr>
          <w:color w:val="000000"/>
        </w:rPr>
        <w:t>СП 1.13130.2009 «Системы противопожарной защиты. Эвакуационные пути и выходы».</w:t>
      </w:r>
    </w:p>
    <w:p w:rsidR="000736F9" w:rsidRDefault="000736F9" w:rsidP="000736F9">
      <w:pPr>
        <w:tabs>
          <w:tab w:val="left" w:pos="708"/>
        </w:tabs>
        <w:jc w:val="both"/>
        <w:rPr>
          <w:color w:val="000000"/>
        </w:rPr>
      </w:pPr>
      <w:r>
        <w:rPr>
          <w:color w:val="000000"/>
        </w:rPr>
        <w:t>СП 3.13130.2009 «Системы противопожарной защиты. Система оповещения и управления эвакуацией людей при пожарах. Требования пожарной безопасности».</w:t>
      </w:r>
    </w:p>
    <w:p w:rsidR="000736F9" w:rsidRDefault="000736F9" w:rsidP="000736F9">
      <w:pPr>
        <w:widowControl w:val="0"/>
        <w:tabs>
          <w:tab w:val="left" w:pos="708"/>
        </w:tabs>
        <w:autoSpaceDE w:val="0"/>
        <w:autoSpaceDN w:val="0"/>
        <w:adjustRightInd w:val="0"/>
        <w:jc w:val="both"/>
        <w:rPr>
          <w:color w:val="000000"/>
        </w:rPr>
      </w:pPr>
      <w:r>
        <w:rPr>
          <w:color w:val="000000"/>
        </w:rPr>
        <w:t>СП 485.1311500.2020 «Системы противопожарной защиты. Установки пожаротушения автоматические. Нормы и правила проектирования».</w:t>
      </w:r>
    </w:p>
    <w:p w:rsidR="000736F9" w:rsidRDefault="000736F9" w:rsidP="000736F9">
      <w:pPr>
        <w:jc w:val="both"/>
        <w:rPr>
          <w:color w:val="000000"/>
        </w:rPr>
      </w:pPr>
      <w:r>
        <w:rPr>
          <w:color w:val="000000"/>
        </w:rPr>
        <w:t>Свод правил СП 6.13130.2013 "Системы противопожарной защиты. Электрооборудование. Требования пожарной безопасности".</w:t>
      </w:r>
    </w:p>
    <w:p w:rsidR="000736F9" w:rsidRDefault="000736F9" w:rsidP="000736F9">
      <w:pPr>
        <w:jc w:val="both"/>
        <w:rPr>
          <w:color w:val="000000"/>
        </w:rPr>
      </w:pPr>
      <w:r>
        <w:rPr>
          <w:color w:val="000000"/>
        </w:rPr>
        <w:t>СП 7.13130-2013 «Отопление, вентиляция и кондиционирование. Требования пожарной безопасности».</w:t>
      </w:r>
    </w:p>
    <w:p w:rsidR="000736F9" w:rsidRDefault="000736F9" w:rsidP="000736F9">
      <w:pPr>
        <w:widowControl w:val="0"/>
        <w:tabs>
          <w:tab w:val="left" w:pos="708"/>
        </w:tabs>
        <w:autoSpaceDE w:val="0"/>
        <w:autoSpaceDN w:val="0"/>
        <w:adjustRightInd w:val="0"/>
        <w:jc w:val="both"/>
        <w:rPr>
          <w:color w:val="000000"/>
        </w:rPr>
      </w:pPr>
      <w:r>
        <w:rPr>
          <w:color w:val="000000"/>
        </w:rPr>
        <w:t>СП 8.13130 "Системы противопожарной защиты. Наружное противопожарное водоснабжение. Требования пожарной безопасности".</w:t>
      </w:r>
    </w:p>
    <w:p w:rsidR="000736F9" w:rsidRDefault="000736F9" w:rsidP="000736F9">
      <w:pPr>
        <w:widowControl w:val="0"/>
        <w:tabs>
          <w:tab w:val="left" w:pos="708"/>
        </w:tabs>
        <w:autoSpaceDE w:val="0"/>
        <w:autoSpaceDN w:val="0"/>
        <w:adjustRightInd w:val="0"/>
        <w:jc w:val="both"/>
        <w:rPr>
          <w:color w:val="000000"/>
        </w:rPr>
      </w:pPr>
      <w:r>
        <w:rPr>
          <w:color w:val="000000"/>
        </w:rPr>
        <w:lastRenderedPageBreak/>
        <w:t>СП 9.13130.2009"Техника пожарная. Огнетушители. Требования к эксплуатации".</w:t>
      </w:r>
    </w:p>
    <w:p w:rsidR="000736F9" w:rsidRDefault="000736F9" w:rsidP="000736F9">
      <w:pPr>
        <w:widowControl w:val="0"/>
        <w:tabs>
          <w:tab w:val="left" w:pos="708"/>
        </w:tabs>
        <w:autoSpaceDE w:val="0"/>
        <w:autoSpaceDN w:val="0"/>
        <w:adjustRightInd w:val="0"/>
        <w:jc w:val="both"/>
        <w:rPr>
          <w:color w:val="000000"/>
        </w:rPr>
      </w:pPr>
      <w:r>
        <w:rPr>
          <w:color w:val="000000"/>
        </w:rPr>
        <w:t>СП 10.13130.2009 «Системы противопожарной защиты. Внутренний противопожарный водопровод. Нормы и правила проектирования».</w:t>
      </w:r>
    </w:p>
    <w:p w:rsidR="000736F9" w:rsidRDefault="000736F9" w:rsidP="000736F9">
      <w:pPr>
        <w:widowControl w:val="0"/>
        <w:tabs>
          <w:tab w:val="left" w:pos="708"/>
        </w:tabs>
        <w:autoSpaceDE w:val="0"/>
        <w:autoSpaceDN w:val="0"/>
        <w:adjustRightInd w:val="0"/>
        <w:jc w:val="both"/>
        <w:rPr>
          <w:color w:val="000000"/>
        </w:rPr>
      </w:pPr>
      <w:r>
        <w:rPr>
          <w:color w:val="000000"/>
        </w:rPr>
        <w:t>СП 12.13130.2009 "Определение категорий помещений, зданий и наружных установок по взрывопожарной и пожарной опасности".</w:t>
      </w:r>
    </w:p>
    <w:p w:rsidR="000736F9" w:rsidRDefault="000736F9" w:rsidP="000736F9">
      <w:pPr>
        <w:widowControl w:val="0"/>
        <w:tabs>
          <w:tab w:val="left" w:pos="708"/>
        </w:tabs>
        <w:jc w:val="both"/>
        <w:rPr>
          <w:color w:val="000000"/>
        </w:rPr>
      </w:pPr>
      <w:r>
        <w:rPr>
          <w:color w:val="000000"/>
        </w:rPr>
        <w:t>ГОСТ 17.1.5.02-80 «Охрана природы. Гидросфера. Гигиенические требования к зонам рекреации водных объектов».</w:t>
      </w:r>
    </w:p>
    <w:p w:rsidR="000736F9" w:rsidRDefault="000736F9" w:rsidP="000736F9">
      <w:pPr>
        <w:widowControl w:val="0"/>
        <w:tabs>
          <w:tab w:val="left" w:pos="708"/>
        </w:tabs>
        <w:jc w:val="both"/>
        <w:rPr>
          <w:color w:val="000000"/>
        </w:rPr>
      </w:pPr>
      <w:r>
        <w:rPr>
          <w:color w:val="000000"/>
        </w:rPr>
        <w:t>ГОСТ 2761-84* «Источники централизованного хозяйственно-питьевого водоснабжения. Гигиенические, технические требования и правила выбора».</w:t>
      </w:r>
    </w:p>
    <w:p w:rsidR="000736F9" w:rsidRDefault="000736F9" w:rsidP="000736F9">
      <w:pPr>
        <w:widowControl w:val="0"/>
        <w:tabs>
          <w:tab w:val="left" w:pos="708"/>
        </w:tabs>
        <w:autoSpaceDE w:val="0"/>
        <w:autoSpaceDN w:val="0"/>
        <w:adjustRightInd w:val="0"/>
        <w:jc w:val="both"/>
        <w:rPr>
          <w:color w:val="000000"/>
        </w:rPr>
      </w:pPr>
      <w:r>
        <w:rPr>
          <w:color w:val="000000"/>
        </w:rPr>
        <w:t xml:space="preserve">Правила устройства электроустановок (ПУЭ) 7-ое издание. </w:t>
      </w:r>
    </w:p>
    <w:p w:rsidR="000736F9" w:rsidRDefault="000736F9" w:rsidP="000736F9">
      <w:pPr>
        <w:rPr>
          <w:color w:val="000000"/>
        </w:rPr>
      </w:pPr>
    </w:p>
    <w:p w:rsidR="000736F9" w:rsidRDefault="000736F9" w:rsidP="000736F9">
      <w:pPr>
        <w:rPr>
          <w:b/>
          <w:color w:val="000000"/>
        </w:rPr>
      </w:pPr>
      <w:r>
        <w:rPr>
          <w:b/>
          <w:color w:val="000000"/>
        </w:rPr>
        <w:t xml:space="preserve">                                 Нормативные документы Ростовской области.</w:t>
      </w:r>
    </w:p>
    <w:p w:rsidR="000736F9" w:rsidRDefault="000736F9" w:rsidP="000736F9">
      <w:pPr>
        <w:rPr>
          <w:b/>
          <w:color w:val="000000"/>
        </w:rPr>
      </w:pPr>
    </w:p>
    <w:p w:rsidR="000736F9" w:rsidRDefault="000736F9" w:rsidP="000736F9">
      <w:pPr>
        <w:ind w:firstLine="709"/>
        <w:jc w:val="both"/>
        <w:rPr>
          <w:color w:val="000000"/>
        </w:rPr>
      </w:pPr>
      <w:r>
        <w:rPr>
          <w:color w:val="000000"/>
        </w:rPr>
        <w:t xml:space="preserve">Областной закон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p>
    <w:p w:rsidR="000736F9" w:rsidRDefault="000736F9" w:rsidP="000736F9">
      <w:pPr>
        <w:ind w:firstLine="709"/>
        <w:jc w:val="both"/>
        <w:rPr>
          <w:color w:val="000000"/>
        </w:rPr>
      </w:pPr>
      <w:r>
        <w:rPr>
          <w:color w:val="000000"/>
        </w:rPr>
        <w:t>Областной закон Ростовской области от 27 ноября 2014 г.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736F9" w:rsidRDefault="000736F9" w:rsidP="000736F9">
      <w:pPr>
        <w:ind w:firstLine="709"/>
        <w:jc w:val="both"/>
        <w:rPr>
          <w:color w:val="000000"/>
        </w:rPr>
      </w:pPr>
      <w:r>
        <w:rPr>
          <w:color w:val="000000"/>
        </w:rPr>
        <w:t xml:space="preserve">Областной закон Ростовской области от 20 октября </w:t>
      </w:r>
      <w:smartTag w:uri="urn:schemas-microsoft-com:office:smarttags" w:element="metricconverter">
        <w:smartTagPr>
          <w:attr w:name="ProductID" w:val="2015 г"/>
        </w:smartTagPr>
        <w:r>
          <w:rPr>
            <w:color w:val="000000"/>
          </w:rPr>
          <w:t>2015 Г</w:t>
        </w:r>
      </w:smartTag>
      <w:r>
        <w:rPr>
          <w:color w:val="000000"/>
        </w:rPr>
        <w:t>. № 423-ЗС «О внесении изменений в Областной закон «О градостроительной деятельности в Ростовской области».</w:t>
      </w:r>
    </w:p>
    <w:p w:rsidR="000736F9" w:rsidRDefault="000736F9" w:rsidP="000736F9">
      <w:pPr>
        <w:ind w:firstLine="709"/>
        <w:jc w:val="both"/>
        <w:rPr>
          <w:color w:val="000000"/>
        </w:rPr>
      </w:pPr>
      <w:r>
        <w:rPr>
          <w:color w:val="000000"/>
        </w:rPr>
        <w:t>Постановление Правительства Ростовской области от 15 декабря 2011 г. № 242 «Об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0736F9" w:rsidRDefault="000736F9" w:rsidP="000736F9">
      <w:pPr>
        <w:ind w:firstLine="709"/>
        <w:jc w:val="both"/>
        <w:rPr>
          <w:color w:val="000000"/>
        </w:rPr>
      </w:pPr>
      <w:r>
        <w:rPr>
          <w:color w:val="000000"/>
        </w:rPr>
        <w:t>Областной закон от 10 мая 2012 года № 851-ЗС «О пчеловодстве в Ростовской области».</w:t>
      </w:r>
    </w:p>
    <w:p w:rsidR="000736F9" w:rsidRDefault="000736F9" w:rsidP="000736F9">
      <w:pPr>
        <w:ind w:firstLine="709"/>
        <w:jc w:val="both"/>
        <w:rPr>
          <w:color w:val="000000"/>
        </w:rPr>
      </w:pPr>
      <w:r>
        <w:rPr>
          <w:color w:val="000000"/>
        </w:rPr>
        <w:t>Постановление Министерства строительства, архитектуры и территориального развития Ростовской области от 29 декабря 2023 г. № 29 «Об утверждении Нормативов градостроительного проектирования Ростовской области».</w:t>
      </w:r>
    </w:p>
    <w:p w:rsidR="000736F9" w:rsidRDefault="000736F9" w:rsidP="000736F9">
      <w:pPr>
        <w:pStyle w:val="af3"/>
        <w:rPr>
          <w:color w:val="000000"/>
          <w:lang w:val="ru-RU"/>
        </w:rPr>
      </w:pPr>
    </w:p>
    <w:p w:rsidR="000736F9" w:rsidRDefault="000736F9" w:rsidP="000736F9">
      <w:pPr>
        <w:keepNext/>
        <w:shd w:val="clear" w:color="auto" w:fill="FFFFFF"/>
        <w:jc w:val="center"/>
        <w:outlineLvl w:val="0"/>
        <w:rPr>
          <w:b/>
          <w:noProof/>
          <w:color w:val="000000"/>
        </w:rPr>
      </w:pPr>
      <w:r>
        <w:rPr>
          <w:b/>
          <w:noProof/>
          <w:color w:val="000000"/>
        </w:rPr>
        <w:t>Нормативные документы,</w:t>
      </w:r>
      <w:r>
        <w:rPr>
          <w:b/>
          <w:noProof/>
          <w:color w:val="000000"/>
          <w:sz w:val="28"/>
        </w:rPr>
        <w:t xml:space="preserve"> </w:t>
      </w:r>
      <w:r>
        <w:rPr>
          <w:b/>
          <w:noProof/>
          <w:color w:val="000000"/>
        </w:rPr>
        <w:t>д</w:t>
      </w:r>
      <w:r>
        <w:rPr>
          <w:b/>
          <w:bCs/>
          <w:noProof/>
          <w:color w:val="000000"/>
        </w:rPr>
        <w:t xml:space="preserve">олгосрочные планы и программы </w:t>
      </w:r>
      <w:r>
        <w:rPr>
          <w:b/>
          <w:noProof/>
          <w:color w:val="000000"/>
        </w:rPr>
        <w:t>муниципального образования «Краснокутское сельское поселение»</w:t>
      </w:r>
    </w:p>
    <w:p w:rsidR="000736F9" w:rsidRDefault="000736F9" w:rsidP="000736F9">
      <w:pPr>
        <w:rPr>
          <w:color w:val="000000"/>
        </w:rPr>
      </w:pPr>
    </w:p>
    <w:p w:rsidR="000736F9" w:rsidRDefault="000736F9" w:rsidP="000736F9">
      <w:pPr>
        <w:rPr>
          <w:color w:val="000000"/>
        </w:rPr>
      </w:pPr>
      <w:r>
        <w:rPr>
          <w:color w:val="000000"/>
        </w:rPr>
        <w:t>Устав муниципального образования «Краснокутское сельское поселение».</w:t>
      </w:r>
    </w:p>
    <w:p w:rsidR="000736F9" w:rsidRDefault="000736F9" w:rsidP="000736F9">
      <w:pPr>
        <w:rPr>
          <w:color w:val="000000"/>
        </w:rPr>
      </w:pPr>
    </w:p>
    <w:p w:rsidR="000736F9" w:rsidRDefault="000736F9" w:rsidP="000736F9">
      <w:pPr>
        <w:rPr>
          <w:color w:val="000000"/>
        </w:rPr>
      </w:pPr>
      <w:r>
        <w:rPr>
          <w:color w:val="000000"/>
        </w:rPr>
        <w:t>Генеральный план муниципального образования «Краснокутское сельское поселение».</w:t>
      </w:r>
    </w:p>
    <w:p w:rsidR="000736F9" w:rsidRDefault="000736F9" w:rsidP="000736F9">
      <w:pPr>
        <w:rPr>
          <w:color w:val="000000"/>
        </w:rPr>
      </w:pPr>
    </w:p>
    <w:p w:rsidR="000736F9" w:rsidRDefault="000736F9" w:rsidP="000736F9">
      <w:pPr>
        <w:shd w:val="clear" w:color="auto" w:fill="FFFFFF"/>
        <w:spacing w:line="255" w:lineRule="atLeast"/>
        <w:rPr>
          <w:color w:val="000000"/>
        </w:rPr>
      </w:pPr>
      <w:r>
        <w:rPr>
          <w:color w:val="000000"/>
        </w:rPr>
        <w:t>Правила землепользования и застройки муниципального образования «Краснокутское сельское поселение».</w:t>
      </w:r>
    </w:p>
    <w:p w:rsidR="000736F9" w:rsidRDefault="000736F9" w:rsidP="000736F9">
      <w:pPr>
        <w:pStyle w:val="ad"/>
        <w:ind w:left="-709" w:right="-568"/>
        <w:jc w:val="center"/>
        <w:rPr>
          <w:rFonts w:cs="Arial"/>
          <w:color w:val="000000"/>
          <w:sz w:val="28"/>
          <w:szCs w:val="28"/>
        </w:rPr>
      </w:pPr>
    </w:p>
    <w:p w:rsidR="000736F9" w:rsidRDefault="000736F9" w:rsidP="000736F9">
      <w:pPr>
        <w:pStyle w:val="ad"/>
        <w:ind w:left="-709" w:right="-568"/>
        <w:jc w:val="center"/>
        <w:rPr>
          <w:color w:val="000000"/>
        </w:rPr>
      </w:pPr>
    </w:p>
    <w:p w:rsidR="000736F9" w:rsidRPr="005850D5" w:rsidRDefault="000736F9" w:rsidP="00056368">
      <w:pPr>
        <w:tabs>
          <w:tab w:val="left" w:pos="0"/>
        </w:tabs>
        <w:ind w:right="-5"/>
        <w:jc w:val="both"/>
        <w:rPr>
          <w:rFonts w:eastAsia="Times New Roman"/>
          <w:b/>
          <w:sz w:val="28"/>
          <w:szCs w:val="28"/>
        </w:rPr>
      </w:pPr>
      <w:bookmarkStart w:id="60" w:name="_GoBack"/>
      <w:bookmarkEnd w:id="60"/>
    </w:p>
    <w:p w:rsidR="00C35CE0" w:rsidRDefault="00C35CE0">
      <w:pPr>
        <w:jc w:val="both"/>
        <w:rPr>
          <w:sz w:val="26"/>
          <w:szCs w:val="26"/>
        </w:rPr>
      </w:pPr>
    </w:p>
    <w:p w:rsidR="00C35CE0" w:rsidRDefault="00C35CE0">
      <w:pPr>
        <w:ind w:firstLine="709"/>
        <w:jc w:val="both"/>
        <w:rPr>
          <w:sz w:val="26"/>
          <w:szCs w:val="26"/>
        </w:rPr>
      </w:pPr>
    </w:p>
    <w:p w:rsidR="00C35CE0" w:rsidRDefault="00C35CE0">
      <w:pPr>
        <w:ind w:left="5040"/>
        <w:jc w:val="center"/>
        <w:rPr>
          <w:sz w:val="28"/>
          <w:szCs w:val="28"/>
        </w:rPr>
      </w:pPr>
    </w:p>
    <w:p w:rsidR="00F53A28" w:rsidRDefault="00F53A28">
      <w:pPr>
        <w:ind w:left="5040"/>
        <w:jc w:val="center"/>
        <w:rPr>
          <w:sz w:val="28"/>
          <w:szCs w:val="28"/>
        </w:rPr>
      </w:pPr>
    </w:p>
    <w:p w:rsidR="00F53A28" w:rsidRDefault="00F53A28">
      <w:pPr>
        <w:ind w:left="5040"/>
        <w:jc w:val="center"/>
        <w:rPr>
          <w:sz w:val="28"/>
          <w:szCs w:val="28"/>
        </w:rPr>
      </w:pPr>
    </w:p>
    <w:p w:rsidR="00A8079D" w:rsidRDefault="00A8079D">
      <w:pPr>
        <w:ind w:left="5040"/>
        <w:jc w:val="center"/>
        <w:rPr>
          <w:sz w:val="28"/>
          <w:szCs w:val="28"/>
        </w:rPr>
      </w:pPr>
    </w:p>
    <w:p w:rsidR="00A8079D" w:rsidRDefault="00A8079D">
      <w:pPr>
        <w:ind w:left="5040"/>
        <w:jc w:val="center"/>
        <w:rPr>
          <w:sz w:val="28"/>
          <w:szCs w:val="28"/>
        </w:rPr>
      </w:pPr>
    </w:p>
    <w:sectPr w:rsidR="00A8079D" w:rsidSect="0089681F">
      <w:pgSz w:w="11907" w:h="16840" w:code="9"/>
      <w:pgMar w:top="851" w:right="851" w:bottom="709"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235" w:rsidRDefault="00556235">
      <w:pPr>
        <w:pStyle w:val="ConsPlusNormal"/>
      </w:pPr>
      <w:r>
        <w:separator/>
      </w:r>
    </w:p>
  </w:endnote>
  <w:endnote w:type="continuationSeparator" w:id="0">
    <w:p w:rsidR="00556235" w:rsidRDefault="00556235">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F9" w:rsidRPr="00CB4754" w:rsidRDefault="000736F9">
    <w:pPr>
      <w:pStyle w:val="a9"/>
      <w:jc w:val="right"/>
    </w:pPr>
    <w:r w:rsidRPr="00CB4754">
      <w:fldChar w:fldCharType="begin"/>
    </w:r>
    <w:r w:rsidRPr="00CB4754">
      <w:instrText>PAGE   \* MERGEFORMAT</w:instrText>
    </w:r>
    <w:r w:rsidRPr="00CB4754">
      <w:fldChar w:fldCharType="separate"/>
    </w:r>
    <w:r w:rsidR="003F38F5">
      <w:rPr>
        <w:noProof/>
      </w:rPr>
      <w:t>119</w:t>
    </w:r>
    <w:r w:rsidRPr="00CB4754">
      <w:fldChar w:fldCharType="end"/>
    </w:r>
  </w:p>
  <w:p w:rsidR="000736F9" w:rsidRDefault="000736F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235" w:rsidRDefault="00556235">
      <w:pPr>
        <w:pStyle w:val="ConsPlusNormal"/>
      </w:pPr>
      <w:r>
        <w:separator/>
      </w:r>
    </w:p>
  </w:footnote>
  <w:footnote w:type="continuationSeparator" w:id="0">
    <w:p w:rsidR="00556235" w:rsidRDefault="00556235">
      <w:pPr>
        <w:pStyle w:val="ConsPlusNormal"/>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F9" w:rsidRDefault="000736F9">
    <w:pPr>
      <w:pStyle w:val="a4"/>
    </w:pPr>
    <w:r>
      <w:rPr>
        <w:noProof/>
      </w:rPr>
      <mc:AlternateContent>
        <mc:Choice Requires="wpg">
          <w:drawing>
            <wp:anchor distT="0" distB="0" distL="114300" distR="114300" simplePos="0" relativeHeight="251659264" behindDoc="0" locked="0" layoutInCell="1" allowOverlap="1">
              <wp:simplePos x="0" y="0"/>
              <wp:positionH relativeFrom="page">
                <wp:posOffset>195580</wp:posOffset>
              </wp:positionH>
              <wp:positionV relativeFrom="page">
                <wp:posOffset>292735</wp:posOffset>
              </wp:positionV>
              <wp:extent cx="7142480" cy="10173335"/>
              <wp:effectExtent l="0" t="19050" r="20320" b="18415"/>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2480" cy="10173335"/>
                        <a:chOff x="221" y="363"/>
                        <a:chExt cx="11248" cy="16244"/>
                      </a:xfrm>
                    </wpg:grpSpPr>
                    <wps:wsp>
                      <wps:cNvPr id="26" name="Rectangle 15"/>
                      <wps:cNvSpPr>
                        <a:spLocks noChangeArrowheads="1"/>
                      </wps:cNvSpPr>
                      <wps:spPr bwMode="auto">
                        <a:xfrm>
                          <a:off x="975" y="363"/>
                          <a:ext cx="10488" cy="16157"/>
                        </a:xfrm>
                        <a:prstGeom prst="rect">
                          <a:avLst/>
                        </a:prstGeom>
                        <a:noFill/>
                        <a:ln w="28575">
                          <a:solidFill>
                            <a:srgbClr val="000000"/>
                          </a:solidFill>
                          <a:miter lim="800000"/>
                          <a:headEnd/>
                          <a:tailEnd/>
                        </a:ln>
                      </wps:spPr>
                      <wps:bodyPr rot="0" vert="horz" wrap="square" lIns="91440" tIns="45720" rIns="91440" bIns="45720" anchor="t" anchorCtr="0" upright="1"/>
                    </wps:wsp>
                    <wpg:grpSp>
                      <wpg:cNvPr id="27" name="Group 16"/>
                      <wpg:cNvGrpSpPr/>
                      <wpg:grpSpPr>
                        <a:xfrm>
                          <a:off x="221" y="11583"/>
                          <a:ext cx="11248" cy="5024"/>
                          <a:chOff x="221" y="11583"/>
                          <a:chExt cx="11248" cy="5024"/>
                        </a:xfrm>
                      </wpg:grpSpPr>
                      <wps:wsp>
                        <wps:cNvPr id="28" name="Text Box 17"/>
                        <wps:cNvSpPr txBox="1">
                          <a:spLocks noChangeAspect="1" noChangeArrowheads="1"/>
                        </wps:cNvSpPr>
                        <wps:spPr bwMode="auto">
                          <a:xfrm>
                            <a:off x="992" y="15649"/>
                            <a:ext cx="10477" cy="958"/>
                          </a:xfrm>
                          <a:prstGeom prst="rect">
                            <a:avLst/>
                          </a:prstGeom>
                          <a:noFill/>
                          <a:ln>
                            <a:noFill/>
                          </a:ln>
                        </wps:spPr>
                        <wps:txbx>
                          <w:txbxContent>
                            <w:p w:rsidR="000736F9" w:rsidRPr="00CB4754" w:rsidRDefault="000736F9" w:rsidP="007D2869">
                              <w:pPr>
                                <w:pStyle w:val="a4"/>
                              </w:pPr>
                            </w:p>
                          </w:txbxContent>
                        </wps:txbx>
                        <wps:bodyPr rot="0" vert="horz" wrap="square" lIns="0" tIns="0" rIns="0" bIns="0" anchor="t" anchorCtr="0" upright="1"/>
                      </wps:wsp>
                      <wpg:grpSp>
                        <wpg:cNvPr id="29" name="Group 18"/>
                        <wpg:cNvGrpSpPr/>
                        <wpg:grpSpPr>
                          <a:xfrm>
                            <a:off x="221" y="11583"/>
                            <a:ext cx="780" cy="4966"/>
                            <a:chOff x="221" y="11583"/>
                            <a:chExt cx="780" cy="4966"/>
                          </a:xfrm>
                        </wpg:grpSpPr>
                        <wps:wsp>
                          <wps:cNvPr id="30" name="Text Box 19"/>
                          <wps:cNvSpPr txBox="1">
                            <a:spLocks noChangeArrowheads="1"/>
                          </wps:cNvSpPr>
                          <wps:spPr bwMode="auto">
                            <a:xfrm>
                              <a:off x="221" y="11583"/>
                              <a:ext cx="780" cy="4966"/>
                            </a:xfrm>
                            <a:prstGeom prst="rect">
                              <a:avLst/>
                            </a:prstGeom>
                            <a:noFill/>
                            <a:ln>
                              <a:noFill/>
                            </a:ln>
                          </wps:spPr>
                          <wps:txbx>
                            <w:txbxContent>
                              <w:p w:rsidR="000736F9" w:rsidRDefault="000736F9" w:rsidP="007D2869"/>
                            </w:txbxContent>
                          </wps:txbx>
                          <wps:bodyPr rot="0" vert="horz" wrap="square" lIns="0" tIns="0" rIns="0" bIns="0" anchor="t" anchorCtr="0" upright="1"/>
                        </wps:wsp>
                        <wpg:grpSp>
                          <wpg:cNvPr id="31" name="Group 20"/>
                          <wpg:cNvGrpSpPr/>
                          <wpg:grpSpPr>
                            <a:xfrm>
                              <a:off x="346" y="11604"/>
                              <a:ext cx="216" cy="4873"/>
                              <a:chOff x="341" y="11604"/>
                              <a:chExt cx="216" cy="4873"/>
                            </a:xfrm>
                          </wpg:grpSpPr>
                          <wps:wsp>
                            <wps:cNvPr id="32" name="Text Box 21"/>
                            <wps:cNvSpPr txBox="1">
                              <a:spLocks noChangeArrowheads="1"/>
                            </wps:cNvSpPr>
                            <wps:spPr bwMode="auto">
                              <a:xfrm>
                                <a:off x="342" y="11604"/>
                                <a:ext cx="215" cy="1417"/>
                              </a:xfrm>
                              <a:prstGeom prst="rect">
                                <a:avLst/>
                              </a:prstGeom>
                              <a:noFill/>
                              <a:ln>
                                <a:noFill/>
                              </a:ln>
                            </wps:spPr>
                            <wps:txbx>
                              <w:txbxContent>
                                <w:p w:rsidR="000736F9" w:rsidRPr="00D403A0" w:rsidRDefault="000736F9" w:rsidP="007D2869"/>
                              </w:txbxContent>
                            </wps:txbx>
                            <wps:bodyPr rot="0" vert="vert270" wrap="square" lIns="0" tIns="0" rIns="0" bIns="0" anchor="t" anchorCtr="0" upright="1"/>
                          </wps:wsp>
                          <wps:wsp>
                            <wps:cNvPr id="33" name="Text Box 22"/>
                            <wps:cNvSpPr txBox="1">
                              <a:spLocks noChangeArrowheads="1"/>
                            </wps:cNvSpPr>
                            <wps:spPr bwMode="auto">
                              <a:xfrm>
                                <a:off x="341" y="13068"/>
                                <a:ext cx="215" cy="1984"/>
                              </a:xfrm>
                              <a:prstGeom prst="rect">
                                <a:avLst/>
                              </a:prstGeom>
                              <a:noFill/>
                              <a:ln>
                                <a:noFill/>
                              </a:ln>
                            </wps:spPr>
                            <wps:txbx>
                              <w:txbxContent>
                                <w:p w:rsidR="000736F9" w:rsidRPr="00D403A0" w:rsidRDefault="000736F9" w:rsidP="007D2869"/>
                              </w:txbxContent>
                            </wps:txbx>
                            <wps:bodyPr rot="0" vert="vert270" wrap="square" lIns="0" tIns="0" rIns="0" bIns="0" anchor="t" anchorCtr="0" upright="1"/>
                          </wps:wsp>
                          <wps:wsp>
                            <wps:cNvPr id="34" name="Text Box 23"/>
                            <wps:cNvSpPr txBox="1">
                              <a:spLocks noChangeArrowheads="1"/>
                            </wps:cNvSpPr>
                            <wps:spPr bwMode="auto">
                              <a:xfrm>
                                <a:off x="341" y="15060"/>
                                <a:ext cx="215" cy="1417"/>
                              </a:xfrm>
                              <a:prstGeom prst="rect">
                                <a:avLst/>
                              </a:prstGeom>
                              <a:noFill/>
                              <a:ln>
                                <a:noFill/>
                              </a:ln>
                            </wps:spPr>
                            <wps:txbx>
                              <w:txbxContent>
                                <w:p w:rsidR="000736F9" w:rsidRDefault="000736F9" w:rsidP="007D2869"/>
                              </w:txbxContent>
                            </wps:txbx>
                            <wps:bodyPr rot="0" vert="vert270" wrap="square" lIns="0" tIns="0" rIns="0" bIns="0" anchor="t" anchorCtr="0" upright="1"/>
                          </wps:wsp>
                        </wpg:grpSp>
                      </wpg:grpSp>
                    </wpg:grpSp>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15.4pt;margin-top:23.05pt;width:562.4pt;height:801.05pt;z-index:251659264;mso-position-horizontal-relative:page;mso-position-vertical-relative:page" coordorigin="221,363" coordsize="11248,1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">
              <v:rect id="Rectangle 15" o:spid="_x0000_s1027" style="position:absolute;left:975;top:363;width:10488;height:16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" filled="f" strokeweight="2.25pt"/>
              <v:group id="Group 16" o:spid="_x0000_s1028" style="position:absolute;left:221;top:11583;width:11248;height:5024" coordorigin="221,11583" coordsize="11248,5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202" coordsize="21600,21600" o:spt="202" path="m,l,21600r21600,l21600,xe">
                  <v:stroke joinstyle="miter"/>
                  <v:path gradientshapeok="t" o:connecttype="rect"/>
                </v:shapetype>
                <v:shape id="Text Box 17" o:spid="_x0000_s1029" type="#_x0000_t202" style="position:absolute;left:992;top:15649;width:10477;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o:lock v:ext="edit" aspectratio="t"/>
                  <v:textbox inset="0,0,0,0">
                    <w:txbxContent>
                      <w:p w:rsidR="000736F9" w:rsidRPr="00CB4754" w:rsidRDefault="000736F9" w:rsidP="007D2869">
                        <w:pPr>
                          <w:pStyle w:val="a4"/>
                        </w:pPr>
                      </w:p>
                    </w:txbxContent>
                  </v:textbox>
                </v:shape>
                <v:group id="Group 18" o:spid="_x0000_s1030" style="position:absolute;left:221;top:11583;width:780;height:4966" coordorigin="221,11583" coordsize="780,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Text Box 19" o:spid="_x0000_s1031" type="#_x0000_t202" style="position:absolute;left:221;top:11583;width:780;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0736F9" w:rsidRDefault="000736F9" w:rsidP="007D2869"/>
                      </w:txbxContent>
                    </v:textbox>
                  </v:shape>
                  <v:group id="Group 20" o:spid="_x0000_s1032" style="position:absolute;left:346;top:11604;width:216;height:4873" coordorigin="341,11604" coordsize="216,4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21" o:spid="_x0000_s1033" type="#_x0000_t202" style="position:absolute;left:342;top:11604;width:21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" filled="f" stroked="f">
                      <v:textbox style="layout-flow:vertical;mso-layout-flow-alt:bottom-to-top" inset="0,0,0,0">
                        <w:txbxContent>
                          <w:p w:rsidR="000736F9" w:rsidRPr="00D403A0" w:rsidRDefault="000736F9" w:rsidP="007D2869"/>
                        </w:txbxContent>
                      </v:textbox>
                    </v:shape>
                    <v:shape id="Text Box 22" o:spid="_x0000_s1034" type="#_x0000_t202" style="position:absolute;left:341;top:13068;width:215;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" filled="f" stroked="f">
                      <v:textbox style="layout-flow:vertical;mso-layout-flow-alt:bottom-to-top" inset="0,0,0,0">
                        <w:txbxContent>
                          <w:p w:rsidR="000736F9" w:rsidRPr="00D403A0" w:rsidRDefault="000736F9" w:rsidP="007D2869"/>
                        </w:txbxContent>
                      </v:textbox>
                    </v:shape>
                    <v:shape id="Text Box 23" o:spid="_x0000_s1035" type="#_x0000_t202" style="position:absolute;left:341;top:15060;width:21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" filled="f" stroked="f">
                      <v:textbox style="layout-flow:vertical;mso-layout-flow-alt:bottom-to-top" inset="0,0,0,0">
                        <w:txbxContent>
                          <w:p w:rsidR="000736F9" w:rsidRDefault="000736F9" w:rsidP="007D2869"/>
                        </w:txbxContent>
                      </v:textbox>
                    </v:shape>
                  </v:group>
                </v:group>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F9" w:rsidRDefault="000736F9">
    <w:pPr>
      <w:pStyle w:val="a4"/>
    </w:pPr>
    <w:r>
      <w:rPr>
        <w:noProof/>
      </w:rPr>
      <mc:AlternateContent>
        <mc:Choice Requires="wps">
          <w:drawing>
            <wp:anchor distT="0" distB="0" distL="114300" distR="114300" simplePos="0" relativeHeight="251660288" behindDoc="0" locked="0" layoutInCell="1" allowOverlap="1">
              <wp:simplePos x="0" y="0"/>
              <wp:positionH relativeFrom="column">
                <wp:posOffset>-419100</wp:posOffset>
              </wp:positionH>
              <wp:positionV relativeFrom="paragraph">
                <wp:posOffset>-126365</wp:posOffset>
              </wp:positionV>
              <wp:extent cx="6644005" cy="10137775"/>
              <wp:effectExtent l="19050" t="19050" r="23495" b="158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4A92F63" id="Прямоугольник 1" o:spid="_x0000_s1026" style="position:absolute;margin-left:-33pt;margin-top:-9.95pt;width:523.15pt;height:79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B12EAC34"/>
    <w:name w:val="WW8Num27"/>
    <w:lvl w:ilvl="0">
      <w:start w:val="1"/>
      <w:numFmt w:val="decimal"/>
      <w:lvlText w:val="%1."/>
      <w:lvlJc w:val="left"/>
      <w:pPr>
        <w:tabs>
          <w:tab w:val="num" w:pos="720"/>
        </w:tabs>
        <w:ind w:left="720" w:hanging="360"/>
      </w:pPr>
      <w:rPr>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15:restartNumberingAfterBreak="0">
    <w:nsid w:val="0C821718"/>
    <w:multiLevelType w:val="hybridMultilevel"/>
    <w:tmpl w:val="A1C21CA8"/>
    <w:lvl w:ilvl="0" w:tplc="3CD65F26">
      <w:start w:val="4"/>
      <w:numFmt w:val="decimal"/>
      <w:lvlText w:val="%1."/>
      <w:lvlJc w:val="left"/>
      <w:pPr>
        <w:tabs>
          <w:tab w:val="num" w:pos="2119"/>
        </w:tabs>
        <w:ind w:left="2119" w:hanging="141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4"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8"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9"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3"/>
  </w:num>
  <w:num w:numId="2">
    <w:abstractNumId w:val="2"/>
  </w:num>
  <w:num w:numId="3">
    <w:abstractNumId w:val="9"/>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8"/>
  </w:num>
  <w:num w:numId="9">
    <w:abstractNumId w:val="4"/>
  </w:num>
  <w:num w:numId="1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B4"/>
    <w:rsid w:val="00056368"/>
    <w:rsid w:val="000736F9"/>
    <w:rsid w:val="000A61EB"/>
    <w:rsid w:val="000B2700"/>
    <w:rsid w:val="000C0F89"/>
    <w:rsid w:val="000E2ED4"/>
    <w:rsid w:val="001208EB"/>
    <w:rsid w:val="001454BB"/>
    <w:rsid w:val="001F5D0B"/>
    <w:rsid w:val="0024738F"/>
    <w:rsid w:val="0026348A"/>
    <w:rsid w:val="002E2DDE"/>
    <w:rsid w:val="002F1974"/>
    <w:rsid w:val="0036649B"/>
    <w:rsid w:val="003F259B"/>
    <w:rsid w:val="003F38F5"/>
    <w:rsid w:val="00417106"/>
    <w:rsid w:val="00445F32"/>
    <w:rsid w:val="004759AB"/>
    <w:rsid w:val="0049781E"/>
    <w:rsid w:val="004B6FC7"/>
    <w:rsid w:val="00507392"/>
    <w:rsid w:val="00517210"/>
    <w:rsid w:val="00522EF4"/>
    <w:rsid w:val="00523AA4"/>
    <w:rsid w:val="00530113"/>
    <w:rsid w:val="00532E06"/>
    <w:rsid w:val="0054192C"/>
    <w:rsid w:val="00556235"/>
    <w:rsid w:val="005660C0"/>
    <w:rsid w:val="00575707"/>
    <w:rsid w:val="005850D5"/>
    <w:rsid w:val="00595860"/>
    <w:rsid w:val="005A7ABF"/>
    <w:rsid w:val="006104C0"/>
    <w:rsid w:val="006B7600"/>
    <w:rsid w:val="006C2B6B"/>
    <w:rsid w:val="006E3E10"/>
    <w:rsid w:val="007206A5"/>
    <w:rsid w:val="007242D2"/>
    <w:rsid w:val="00736BAB"/>
    <w:rsid w:val="007D7A0E"/>
    <w:rsid w:val="00867890"/>
    <w:rsid w:val="0089039A"/>
    <w:rsid w:val="0089681F"/>
    <w:rsid w:val="0092565F"/>
    <w:rsid w:val="00951CC1"/>
    <w:rsid w:val="00951F55"/>
    <w:rsid w:val="009F6A1B"/>
    <w:rsid w:val="00A8079D"/>
    <w:rsid w:val="00AA15D1"/>
    <w:rsid w:val="00AA466B"/>
    <w:rsid w:val="00AD76BB"/>
    <w:rsid w:val="00B03FA7"/>
    <w:rsid w:val="00B85268"/>
    <w:rsid w:val="00C35CE0"/>
    <w:rsid w:val="00C96ACA"/>
    <w:rsid w:val="00CD7DB4"/>
    <w:rsid w:val="00D35E76"/>
    <w:rsid w:val="00D36AB4"/>
    <w:rsid w:val="00D65212"/>
    <w:rsid w:val="00DE1BB3"/>
    <w:rsid w:val="00DE433A"/>
    <w:rsid w:val="00E23F66"/>
    <w:rsid w:val="00E31BF9"/>
    <w:rsid w:val="00E70612"/>
    <w:rsid w:val="00E81C08"/>
    <w:rsid w:val="00E90E8C"/>
    <w:rsid w:val="00EC51F0"/>
    <w:rsid w:val="00EE3C63"/>
    <w:rsid w:val="00F530AB"/>
    <w:rsid w:val="00F53A28"/>
    <w:rsid w:val="00FB6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4:docId w14:val="14E62CF0"/>
  <w15:docId w15:val="{8D600AD9-8E75-4819-9B4F-C80010AD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qFormat="1"/>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9681F"/>
    <w:pPr>
      <w:spacing w:after="0" w:line="240" w:lineRule="auto"/>
    </w:pPr>
    <w:rPr>
      <w:rFonts w:ascii="Times New Roman" w:hAnsi="Times New Roman"/>
      <w:sz w:val="24"/>
      <w:szCs w:val="24"/>
    </w:rPr>
  </w:style>
  <w:style w:type="paragraph" w:styleId="1">
    <w:name w:val="heading 1"/>
    <w:aliases w:val="Заголовок 1 Знак Знак,Заголовок 1 Знак Знак Знак"/>
    <w:basedOn w:val="a0"/>
    <w:next w:val="a0"/>
    <w:link w:val="10"/>
    <w:uiPriority w:val="9"/>
    <w:qFormat/>
    <w:rsid w:val="0089681F"/>
    <w:pPr>
      <w:keepNext/>
      <w:jc w:val="center"/>
      <w:outlineLvl w:val="0"/>
    </w:pPr>
    <w:rPr>
      <w:b/>
      <w:bCs/>
      <w:sz w:val="40"/>
      <w:szCs w:val="40"/>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89681F"/>
    <w:pPr>
      <w:keepNext/>
      <w:jc w:val="both"/>
      <w:outlineLvl w:val="1"/>
    </w:pPr>
    <w:rPr>
      <w:sz w:val="28"/>
      <w:szCs w:val="28"/>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89681F"/>
    <w:pPr>
      <w:keepNext/>
      <w:jc w:val="both"/>
      <w:outlineLvl w:val="2"/>
    </w:pPr>
    <w:rPr>
      <w:b/>
      <w:bCs/>
      <w:sz w:val="28"/>
      <w:szCs w:val="28"/>
    </w:rPr>
  </w:style>
  <w:style w:type="paragraph" w:styleId="4">
    <w:name w:val="heading 4"/>
    <w:basedOn w:val="a0"/>
    <w:next w:val="a0"/>
    <w:link w:val="40"/>
    <w:qFormat/>
    <w:rsid w:val="000736F9"/>
    <w:pPr>
      <w:keepNext/>
      <w:outlineLvl w:val="3"/>
    </w:pPr>
    <w:rPr>
      <w:rFonts w:eastAsia="Times New Roman"/>
      <w:sz w:val="28"/>
    </w:rPr>
  </w:style>
  <w:style w:type="paragraph" w:styleId="5">
    <w:name w:val="heading 5"/>
    <w:basedOn w:val="a0"/>
    <w:next w:val="a0"/>
    <w:link w:val="50"/>
    <w:semiHidden/>
    <w:unhideWhenUsed/>
    <w:qFormat/>
    <w:rsid w:val="000736F9"/>
    <w:pPr>
      <w:tabs>
        <w:tab w:val="left" w:pos="1701"/>
      </w:tabs>
      <w:spacing w:before="240" w:after="60"/>
      <w:ind w:left="1008" w:hanging="1008"/>
      <w:outlineLvl w:val="4"/>
    </w:pPr>
    <w:rPr>
      <w:rFonts w:eastAsia="Arial Unicode MS"/>
      <w:b/>
      <w:bCs/>
      <w:iCs/>
      <w:sz w:val="22"/>
      <w:szCs w:val="22"/>
    </w:rPr>
  </w:style>
  <w:style w:type="paragraph" w:styleId="6">
    <w:name w:val="heading 6"/>
    <w:basedOn w:val="a0"/>
    <w:next w:val="a0"/>
    <w:link w:val="60"/>
    <w:qFormat/>
    <w:rsid w:val="000736F9"/>
    <w:pPr>
      <w:spacing w:before="240" w:after="60"/>
      <w:outlineLvl w:val="5"/>
    </w:pPr>
    <w:rPr>
      <w:rFonts w:ascii="Calibri" w:eastAsia="Times New Roman" w:hAnsi="Calibri"/>
      <w:b/>
      <w:bCs/>
      <w:sz w:val="22"/>
      <w:szCs w:val="22"/>
    </w:rPr>
  </w:style>
  <w:style w:type="paragraph" w:styleId="7">
    <w:name w:val="heading 7"/>
    <w:aliases w:val="Заголовок x.x"/>
    <w:basedOn w:val="a0"/>
    <w:next w:val="a0"/>
    <w:link w:val="70"/>
    <w:uiPriority w:val="99"/>
    <w:semiHidden/>
    <w:unhideWhenUsed/>
    <w:qFormat/>
    <w:rsid w:val="000736F9"/>
    <w:pPr>
      <w:spacing w:before="240" w:after="60"/>
      <w:ind w:left="1296" w:hanging="1296"/>
      <w:outlineLvl w:val="6"/>
    </w:pPr>
    <w:rPr>
      <w:rFonts w:eastAsia="Arial Unicode MS"/>
    </w:rPr>
  </w:style>
  <w:style w:type="paragraph" w:styleId="8">
    <w:name w:val="heading 8"/>
    <w:basedOn w:val="a0"/>
    <w:next w:val="a0"/>
    <w:link w:val="80"/>
    <w:uiPriority w:val="99"/>
    <w:semiHidden/>
    <w:unhideWhenUsed/>
    <w:qFormat/>
    <w:rsid w:val="000736F9"/>
    <w:pPr>
      <w:spacing w:before="240" w:after="60"/>
      <w:ind w:left="1440" w:hanging="1440"/>
      <w:outlineLvl w:val="7"/>
    </w:pPr>
    <w:rPr>
      <w:rFonts w:eastAsia="Arial Unicode MS"/>
      <w:i/>
      <w:iCs/>
    </w:rPr>
  </w:style>
  <w:style w:type="paragraph" w:styleId="9">
    <w:name w:val="heading 9"/>
    <w:basedOn w:val="a0"/>
    <w:next w:val="a0"/>
    <w:link w:val="90"/>
    <w:uiPriority w:val="99"/>
    <w:semiHidden/>
    <w:unhideWhenUsed/>
    <w:qFormat/>
    <w:rsid w:val="000736F9"/>
    <w:pPr>
      <w:spacing w:before="240" w:after="60"/>
      <w:ind w:left="1584" w:hanging="1584"/>
      <w:outlineLvl w:val="8"/>
    </w:pPr>
    <w:rPr>
      <w:rFonts w:ascii="Arial" w:eastAsia="Arial Unicode MS"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1,Заголовок 1 Знак Знак Знак Знак"/>
    <w:basedOn w:val="a1"/>
    <w:link w:val="1"/>
    <w:uiPriority w:val="9"/>
    <w:locked/>
    <w:rsid w:val="0089681F"/>
    <w:rPr>
      <w:rFonts w:asciiTheme="majorHAnsi" w:eastAsiaTheme="majorEastAsia" w:hAnsiTheme="majorHAnsi" w:cstheme="majorBidi"/>
      <w:b/>
      <w:bCs/>
      <w:kern w:val="32"/>
      <w:sz w:val="32"/>
      <w:szCs w:val="32"/>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basedOn w:val="a1"/>
    <w:link w:val="21"/>
    <w:uiPriority w:val="9"/>
    <w:locked/>
    <w:rsid w:val="0089681F"/>
    <w:rPr>
      <w:rFonts w:asciiTheme="majorHAnsi" w:eastAsiaTheme="majorEastAsia" w:hAnsiTheme="majorHAnsi" w:cstheme="majorBidi"/>
      <w:b/>
      <w:bCs/>
      <w:i/>
      <w:iCs/>
      <w:sz w:val="28"/>
      <w:szCs w:val="28"/>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basedOn w:val="a1"/>
    <w:link w:val="30"/>
    <w:uiPriority w:val="9"/>
    <w:locked/>
    <w:rsid w:val="0089681F"/>
    <w:rPr>
      <w:rFonts w:asciiTheme="majorHAnsi" w:eastAsiaTheme="majorEastAsia" w:hAnsiTheme="majorHAnsi" w:cstheme="majorBidi"/>
      <w:b/>
      <w:bCs/>
      <w:sz w:val="26"/>
      <w:szCs w:val="26"/>
    </w:rPr>
  </w:style>
  <w:style w:type="paragraph" w:customStyle="1" w:styleId="ConsPlusNormal">
    <w:name w:val="ConsPlusNormal"/>
    <w:link w:val="ConsPlusNormal0"/>
    <w:rsid w:val="0089681F"/>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rsid w:val="0089681F"/>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89681F"/>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rsid w:val="0089681F"/>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rsid w:val="0089681F"/>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aliases w:val="??????? ??????????,Header Char Char Char Char Char Char Char Char,HeaderPort,Heder,Titul,header-first,ВерхКолонтитул,Верхний колонтитул Знак Знак,Верхний колонтитул1"/>
    <w:basedOn w:val="a0"/>
    <w:link w:val="a5"/>
    <w:rsid w:val="0089681F"/>
    <w:pPr>
      <w:tabs>
        <w:tab w:val="center" w:pos="4677"/>
        <w:tab w:val="right" w:pos="9355"/>
      </w:tabs>
    </w:pPr>
  </w:style>
  <w:style w:type="character" w:customStyle="1" w:styleId="a5">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basedOn w:val="a1"/>
    <w:link w:val="a4"/>
    <w:locked/>
    <w:rsid w:val="0089681F"/>
    <w:rPr>
      <w:rFonts w:ascii="Times New Roman" w:hAnsi="Times New Roman" w:cs="Times New Roman"/>
      <w:sz w:val="24"/>
      <w:szCs w:val="24"/>
    </w:rPr>
  </w:style>
  <w:style w:type="character" w:styleId="a6">
    <w:name w:val="page number"/>
    <w:basedOn w:val="a1"/>
    <w:rsid w:val="0089681F"/>
    <w:rPr>
      <w:rFonts w:cs="Times New Roman"/>
    </w:rPr>
  </w:style>
  <w:style w:type="paragraph" w:styleId="23">
    <w:name w:val="Body Text 2"/>
    <w:basedOn w:val="a0"/>
    <w:link w:val="24"/>
    <w:uiPriority w:val="99"/>
    <w:rsid w:val="0089681F"/>
    <w:pPr>
      <w:spacing w:after="120" w:line="480" w:lineRule="auto"/>
    </w:pPr>
    <w:rPr>
      <w:sz w:val="20"/>
      <w:szCs w:val="20"/>
    </w:rPr>
  </w:style>
  <w:style w:type="character" w:customStyle="1" w:styleId="24">
    <w:name w:val="Основной текст 2 Знак"/>
    <w:basedOn w:val="a1"/>
    <w:link w:val="23"/>
    <w:uiPriority w:val="99"/>
    <w:semiHidden/>
    <w:locked/>
    <w:rsid w:val="0089681F"/>
    <w:rPr>
      <w:rFonts w:ascii="Times New Roman" w:hAnsi="Times New Roman" w:cs="Times New Roman"/>
      <w:sz w:val="24"/>
      <w:szCs w:val="24"/>
    </w:rPr>
  </w:style>
  <w:style w:type="paragraph" w:styleId="a7">
    <w:name w:val="Body Text Indent"/>
    <w:basedOn w:val="a0"/>
    <w:link w:val="a8"/>
    <w:rsid w:val="0089681F"/>
    <w:pPr>
      <w:spacing w:after="120"/>
      <w:ind w:left="283"/>
    </w:pPr>
    <w:rPr>
      <w:sz w:val="20"/>
      <w:szCs w:val="20"/>
    </w:rPr>
  </w:style>
  <w:style w:type="character" w:customStyle="1" w:styleId="a8">
    <w:name w:val="Основной текст с отступом Знак"/>
    <w:basedOn w:val="a1"/>
    <w:link w:val="a7"/>
    <w:locked/>
    <w:rsid w:val="0089681F"/>
    <w:rPr>
      <w:rFonts w:ascii="Times New Roman" w:hAnsi="Times New Roman" w:cs="Times New Roman"/>
      <w:sz w:val="24"/>
      <w:szCs w:val="24"/>
    </w:rPr>
  </w:style>
  <w:style w:type="paragraph" w:styleId="32">
    <w:name w:val="Body Text 3"/>
    <w:basedOn w:val="a0"/>
    <w:link w:val="33"/>
    <w:uiPriority w:val="99"/>
    <w:rsid w:val="0089681F"/>
    <w:pPr>
      <w:overflowPunct w:val="0"/>
      <w:autoSpaceDE w:val="0"/>
      <w:autoSpaceDN w:val="0"/>
      <w:adjustRightInd w:val="0"/>
      <w:jc w:val="both"/>
      <w:textAlignment w:val="baseline"/>
    </w:pPr>
    <w:rPr>
      <w:sz w:val="28"/>
      <w:szCs w:val="28"/>
    </w:rPr>
  </w:style>
  <w:style w:type="character" w:customStyle="1" w:styleId="33">
    <w:name w:val="Основной текст 3 Знак"/>
    <w:basedOn w:val="a1"/>
    <w:link w:val="32"/>
    <w:uiPriority w:val="99"/>
    <w:locked/>
    <w:rsid w:val="0089681F"/>
    <w:rPr>
      <w:rFonts w:ascii="Times New Roman" w:hAnsi="Times New Roman" w:cs="Times New Roman"/>
      <w:sz w:val="16"/>
      <w:szCs w:val="16"/>
    </w:rPr>
  </w:style>
  <w:style w:type="paragraph" w:styleId="a9">
    <w:name w:val="footer"/>
    <w:aliases w:val=" Знак, Знак6"/>
    <w:basedOn w:val="a0"/>
    <w:link w:val="aa"/>
    <w:uiPriority w:val="99"/>
    <w:rsid w:val="0089681F"/>
    <w:pPr>
      <w:tabs>
        <w:tab w:val="center" w:pos="4677"/>
        <w:tab w:val="right" w:pos="9355"/>
      </w:tabs>
    </w:pPr>
  </w:style>
  <w:style w:type="character" w:customStyle="1" w:styleId="aa">
    <w:name w:val="Нижний колонтитул Знак"/>
    <w:aliases w:val=" Знак Знак, Знак6 Знак"/>
    <w:basedOn w:val="a1"/>
    <w:link w:val="a9"/>
    <w:uiPriority w:val="99"/>
    <w:locked/>
    <w:rsid w:val="0089681F"/>
    <w:rPr>
      <w:rFonts w:ascii="Times New Roman" w:hAnsi="Times New Roman" w:cs="Times New Roman"/>
      <w:sz w:val="24"/>
      <w:szCs w:val="24"/>
    </w:rPr>
  </w:style>
  <w:style w:type="paragraph" w:styleId="ab">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c"/>
    <w:qFormat/>
    <w:rsid w:val="0089681F"/>
    <w:pPr>
      <w:jc w:val="center"/>
    </w:pPr>
    <w:rPr>
      <w:sz w:val="28"/>
      <w:szCs w:val="28"/>
    </w:rPr>
  </w:style>
  <w:style w:type="character" w:customStyle="1" w:styleId="ac">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basedOn w:val="a1"/>
    <w:link w:val="ab"/>
    <w:locked/>
    <w:rsid w:val="0089681F"/>
    <w:rPr>
      <w:rFonts w:ascii="Times New Roman" w:hAnsi="Times New Roman" w:cs="Times New Roman"/>
      <w:sz w:val="24"/>
      <w:szCs w:val="24"/>
    </w:rPr>
  </w:style>
  <w:style w:type="paragraph" w:styleId="ad">
    <w:name w:val="No Spacing"/>
    <w:link w:val="ae"/>
    <w:uiPriority w:val="99"/>
    <w:qFormat/>
    <w:rsid w:val="00A8079D"/>
    <w:pPr>
      <w:spacing w:after="0" w:line="240" w:lineRule="auto"/>
    </w:pPr>
    <w:rPr>
      <w:rFonts w:ascii="Calibri" w:hAnsi="Calibri"/>
      <w:lang w:eastAsia="en-US"/>
    </w:rPr>
  </w:style>
  <w:style w:type="character" w:customStyle="1" w:styleId="ae">
    <w:name w:val="Без интервала Знак"/>
    <w:link w:val="ad"/>
    <w:uiPriority w:val="1"/>
    <w:locked/>
    <w:rsid w:val="00A8079D"/>
    <w:rPr>
      <w:rFonts w:ascii="Calibri" w:hAnsi="Calibri"/>
      <w:lang w:eastAsia="en-US"/>
    </w:rPr>
  </w:style>
  <w:style w:type="paragraph" w:styleId="af">
    <w:name w:val="Balloon Text"/>
    <w:basedOn w:val="a0"/>
    <w:link w:val="af0"/>
    <w:semiHidden/>
    <w:unhideWhenUsed/>
    <w:rsid w:val="001454BB"/>
    <w:rPr>
      <w:rFonts w:ascii="Segoe UI" w:hAnsi="Segoe UI" w:cs="Segoe UI"/>
      <w:sz w:val="18"/>
      <w:szCs w:val="18"/>
    </w:rPr>
  </w:style>
  <w:style w:type="character" w:customStyle="1" w:styleId="af0">
    <w:name w:val="Текст выноски Знак"/>
    <w:basedOn w:val="a1"/>
    <w:link w:val="af"/>
    <w:semiHidden/>
    <w:rsid w:val="001454BB"/>
    <w:rPr>
      <w:rFonts w:ascii="Segoe UI" w:hAnsi="Segoe UI" w:cs="Segoe UI"/>
      <w:sz w:val="18"/>
      <w:szCs w:val="18"/>
    </w:rPr>
  </w:style>
  <w:style w:type="character" w:customStyle="1" w:styleId="40">
    <w:name w:val="Заголовок 4 Знак"/>
    <w:basedOn w:val="a1"/>
    <w:link w:val="4"/>
    <w:rsid w:val="000736F9"/>
    <w:rPr>
      <w:rFonts w:ascii="Times New Roman" w:eastAsia="Times New Roman" w:hAnsi="Times New Roman"/>
      <w:sz w:val="28"/>
      <w:szCs w:val="24"/>
    </w:rPr>
  </w:style>
  <w:style w:type="character" w:customStyle="1" w:styleId="50">
    <w:name w:val="Заголовок 5 Знак"/>
    <w:basedOn w:val="a1"/>
    <w:link w:val="5"/>
    <w:semiHidden/>
    <w:rsid w:val="000736F9"/>
    <w:rPr>
      <w:rFonts w:ascii="Times New Roman" w:eastAsia="Arial Unicode MS" w:hAnsi="Times New Roman"/>
      <w:b/>
      <w:bCs/>
      <w:iCs/>
    </w:rPr>
  </w:style>
  <w:style w:type="character" w:customStyle="1" w:styleId="60">
    <w:name w:val="Заголовок 6 Знак"/>
    <w:basedOn w:val="a1"/>
    <w:link w:val="6"/>
    <w:rsid w:val="000736F9"/>
    <w:rPr>
      <w:rFonts w:ascii="Calibri" w:eastAsia="Times New Roman" w:hAnsi="Calibri"/>
      <w:b/>
      <w:bCs/>
    </w:rPr>
  </w:style>
  <w:style w:type="character" w:customStyle="1" w:styleId="70">
    <w:name w:val="Заголовок 7 Знак"/>
    <w:aliases w:val="Заголовок x.x Знак"/>
    <w:basedOn w:val="a1"/>
    <w:link w:val="7"/>
    <w:uiPriority w:val="99"/>
    <w:semiHidden/>
    <w:rsid w:val="000736F9"/>
    <w:rPr>
      <w:rFonts w:ascii="Times New Roman" w:eastAsia="Arial Unicode MS" w:hAnsi="Times New Roman"/>
      <w:sz w:val="24"/>
      <w:szCs w:val="24"/>
    </w:rPr>
  </w:style>
  <w:style w:type="character" w:customStyle="1" w:styleId="80">
    <w:name w:val="Заголовок 8 Знак"/>
    <w:basedOn w:val="a1"/>
    <w:link w:val="8"/>
    <w:uiPriority w:val="99"/>
    <w:semiHidden/>
    <w:rsid w:val="000736F9"/>
    <w:rPr>
      <w:rFonts w:ascii="Times New Roman" w:eastAsia="Arial Unicode MS" w:hAnsi="Times New Roman"/>
      <w:i/>
      <w:iCs/>
      <w:sz w:val="24"/>
      <w:szCs w:val="24"/>
    </w:rPr>
  </w:style>
  <w:style w:type="character" w:customStyle="1" w:styleId="90">
    <w:name w:val="Заголовок 9 Знак"/>
    <w:basedOn w:val="a1"/>
    <w:link w:val="9"/>
    <w:uiPriority w:val="99"/>
    <w:semiHidden/>
    <w:rsid w:val="000736F9"/>
    <w:rPr>
      <w:rFonts w:ascii="Arial" w:eastAsia="Arial Unicode MS" w:hAnsi="Arial" w:cs="Arial"/>
    </w:rPr>
  </w:style>
  <w:style w:type="table" w:styleId="af1">
    <w:name w:val="Table Grid"/>
    <w:basedOn w:val="a2"/>
    <w:uiPriority w:val="59"/>
    <w:rsid w:val="000736F9"/>
    <w:pPr>
      <w:spacing w:after="0" w:line="240" w:lineRule="auto"/>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Intense Emphasis"/>
    <w:uiPriority w:val="21"/>
    <w:qFormat/>
    <w:rsid w:val="000736F9"/>
    <w:rPr>
      <w:b/>
      <w:bCs/>
      <w:i/>
      <w:iCs/>
      <w:color w:val="4F81BD"/>
    </w:rPr>
  </w:style>
  <w:style w:type="character" w:customStyle="1" w:styleId="25">
    <w:name w:val="Основной текст (2)_"/>
    <w:link w:val="26"/>
    <w:uiPriority w:val="99"/>
    <w:rsid w:val="000736F9"/>
    <w:rPr>
      <w:rFonts w:ascii="Arial Unicode MS" w:eastAsia="Arial Unicode MS" w:hAnsi="Arial Unicode MS" w:cs="Arial Unicode MS"/>
      <w:sz w:val="25"/>
      <w:szCs w:val="25"/>
      <w:shd w:val="clear" w:color="auto" w:fill="FFFFFF"/>
    </w:rPr>
  </w:style>
  <w:style w:type="paragraph" w:customStyle="1" w:styleId="26">
    <w:name w:val="Основной текст (2)"/>
    <w:basedOn w:val="a0"/>
    <w:link w:val="25"/>
    <w:uiPriority w:val="99"/>
    <w:rsid w:val="000736F9"/>
    <w:pPr>
      <w:widowControl w:val="0"/>
      <w:shd w:val="clear" w:color="auto" w:fill="FFFFFF"/>
      <w:spacing w:after="600" w:line="427" w:lineRule="exact"/>
      <w:ind w:hanging="940"/>
      <w:jc w:val="center"/>
    </w:pPr>
    <w:rPr>
      <w:rFonts w:ascii="Arial Unicode MS" w:eastAsia="Arial Unicode MS" w:hAnsi="Arial Unicode MS" w:cs="Arial Unicode MS"/>
      <w:sz w:val="25"/>
      <w:szCs w:val="25"/>
    </w:rPr>
  </w:style>
  <w:style w:type="paragraph" w:styleId="af3">
    <w:name w:val="Plain Text"/>
    <w:basedOn w:val="a0"/>
    <w:link w:val="af4"/>
    <w:uiPriority w:val="99"/>
    <w:unhideWhenUsed/>
    <w:rsid w:val="000736F9"/>
    <w:rPr>
      <w:rFonts w:ascii="Consolas" w:eastAsia="Times New Roman" w:hAnsi="Consolas"/>
      <w:sz w:val="21"/>
      <w:szCs w:val="21"/>
      <w:lang w:val="en-US"/>
    </w:rPr>
  </w:style>
  <w:style w:type="character" w:customStyle="1" w:styleId="af4">
    <w:name w:val="Текст Знак"/>
    <w:basedOn w:val="a1"/>
    <w:link w:val="af3"/>
    <w:uiPriority w:val="99"/>
    <w:rsid w:val="000736F9"/>
    <w:rPr>
      <w:rFonts w:ascii="Consolas" w:eastAsia="Times New Roman" w:hAnsi="Consolas"/>
      <w:sz w:val="21"/>
      <w:szCs w:val="21"/>
      <w:lang w:val="en-US"/>
    </w:rPr>
  </w:style>
  <w:style w:type="numbering" w:customStyle="1" w:styleId="11">
    <w:name w:val="Нет списка1"/>
    <w:next w:val="a3"/>
    <w:uiPriority w:val="99"/>
    <w:semiHidden/>
    <w:unhideWhenUsed/>
    <w:rsid w:val="000736F9"/>
  </w:style>
  <w:style w:type="character" w:customStyle="1" w:styleId="27">
    <w:name w:val="2Название Знак"/>
    <w:link w:val="28"/>
    <w:locked/>
    <w:rsid w:val="000736F9"/>
    <w:rPr>
      <w:rFonts w:ascii="Arial" w:hAnsi="Arial" w:cs="Arial"/>
      <w:b/>
      <w:sz w:val="26"/>
      <w:szCs w:val="28"/>
      <w:lang w:eastAsia="ar-SA"/>
    </w:rPr>
  </w:style>
  <w:style w:type="paragraph" w:customStyle="1" w:styleId="28">
    <w:name w:val="2Название"/>
    <w:basedOn w:val="a0"/>
    <w:link w:val="27"/>
    <w:qFormat/>
    <w:rsid w:val="000736F9"/>
    <w:pPr>
      <w:ind w:right="4536"/>
      <w:jc w:val="both"/>
    </w:pPr>
    <w:rPr>
      <w:rFonts w:ascii="Arial" w:hAnsi="Arial" w:cs="Arial"/>
      <w:b/>
      <w:sz w:val="26"/>
      <w:szCs w:val="28"/>
      <w:lang w:eastAsia="ar-SA"/>
    </w:rPr>
  </w:style>
  <w:style w:type="character" w:customStyle="1" w:styleId="210">
    <w:name w:val="Основной текст 2 Знак1"/>
    <w:aliases w:val="Основной текст 2 Знак Знак"/>
    <w:rsid w:val="000736F9"/>
    <w:rPr>
      <w:rFonts w:ascii="Times New Roman" w:eastAsia="Times New Roman" w:hAnsi="Times New Roman" w:cs="Times New Roman"/>
      <w:kern w:val="0"/>
      <w:sz w:val="28"/>
      <w:szCs w:val="24"/>
      <w:lang w:eastAsia="ru-RU"/>
    </w:rPr>
  </w:style>
  <w:style w:type="character" w:styleId="af5">
    <w:name w:val="Hyperlink"/>
    <w:unhideWhenUsed/>
    <w:rsid w:val="000736F9"/>
    <w:rPr>
      <w:strike w:val="0"/>
      <w:dstrike w:val="0"/>
      <w:color w:val="000000"/>
      <w:u w:val="none"/>
      <w:effect w:val="none"/>
    </w:rPr>
  </w:style>
  <w:style w:type="character" w:styleId="af6">
    <w:name w:val="FollowedHyperlink"/>
    <w:uiPriority w:val="99"/>
    <w:unhideWhenUsed/>
    <w:rsid w:val="000736F9"/>
    <w:rPr>
      <w:color w:val="800080"/>
      <w:u w:val="single"/>
    </w:rPr>
  </w:style>
  <w:style w:type="paragraph" w:styleId="HTML">
    <w:name w:val="HTML Preformatted"/>
    <w:basedOn w:val="a0"/>
    <w:link w:val="HTML0"/>
    <w:unhideWhenUsed/>
    <w:rsid w:val="000736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0">
    <w:name w:val="Стандартный HTML Знак"/>
    <w:basedOn w:val="a1"/>
    <w:link w:val="HTML"/>
    <w:rsid w:val="000736F9"/>
    <w:rPr>
      <w:rFonts w:ascii="Courier New" w:eastAsia="Courier New" w:hAnsi="Courier New" w:cs="Courier New"/>
      <w:color w:val="000000"/>
      <w:sz w:val="20"/>
      <w:szCs w:val="20"/>
    </w:rPr>
  </w:style>
  <w:style w:type="paragraph" w:styleId="12">
    <w:name w:val="toc 1"/>
    <w:basedOn w:val="a0"/>
    <w:next w:val="a0"/>
    <w:autoRedefine/>
    <w:uiPriority w:val="39"/>
    <w:unhideWhenUsed/>
    <w:qFormat/>
    <w:rsid w:val="000736F9"/>
    <w:pPr>
      <w:tabs>
        <w:tab w:val="right" w:leader="dot" w:pos="9345"/>
      </w:tabs>
      <w:jc w:val="center"/>
    </w:pPr>
    <w:rPr>
      <w:rFonts w:eastAsia="Times New Roman"/>
      <w:b/>
      <w:noProof/>
    </w:rPr>
  </w:style>
  <w:style w:type="paragraph" w:styleId="29">
    <w:name w:val="toc 2"/>
    <w:basedOn w:val="a0"/>
    <w:next w:val="a0"/>
    <w:autoRedefine/>
    <w:uiPriority w:val="39"/>
    <w:unhideWhenUsed/>
    <w:qFormat/>
    <w:rsid w:val="000736F9"/>
    <w:pPr>
      <w:ind w:left="240"/>
    </w:pPr>
    <w:rPr>
      <w:rFonts w:eastAsia="Times New Roman"/>
    </w:rPr>
  </w:style>
  <w:style w:type="paragraph" w:styleId="34">
    <w:name w:val="toc 3"/>
    <w:basedOn w:val="a0"/>
    <w:next w:val="a0"/>
    <w:autoRedefine/>
    <w:uiPriority w:val="39"/>
    <w:unhideWhenUsed/>
    <w:qFormat/>
    <w:rsid w:val="000736F9"/>
    <w:pPr>
      <w:ind w:left="480"/>
    </w:pPr>
    <w:rPr>
      <w:rFonts w:eastAsia="Times New Roman"/>
    </w:rPr>
  </w:style>
  <w:style w:type="paragraph" w:styleId="41">
    <w:name w:val="toc 4"/>
    <w:basedOn w:val="a0"/>
    <w:next w:val="a0"/>
    <w:autoRedefine/>
    <w:uiPriority w:val="1"/>
    <w:unhideWhenUsed/>
    <w:qFormat/>
    <w:rsid w:val="000736F9"/>
    <w:pPr>
      <w:spacing w:after="100" w:line="276" w:lineRule="auto"/>
      <w:ind w:left="660"/>
    </w:pPr>
    <w:rPr>
      <w:rFonts w:ascii="Calibri" w:eastAsia="Times New Roman" w:hAnsi="Calibri"/>
      <w:sz w:val="22"/>
      <w:szCs w:val="22"/>
    </w:rPr>
  </w:style>
  <w:style w:type="paragraph" w:styleId="51">
    <w:name w:val="toc 5"/>
    <w:basedOn w:val="a0"/>
    <w:next w:val="a0"/>
    <w:autoRedefine/>
    <w:uiPriority w:val="1"/>
    <w:unhideWhenUsed/>
    <w:qFormat/>
    <w:rsid w:val="000736F9"/>
    <w:pPr>
      <w:spacing w:after="100" w:line="276" w:lineRule="auto"/>
      <w:ind w:left="880"/>
    </w:pPr>
    <w:rPr>
      <w:rFonts w:ascii="Calibri" w:eastAsia="Times New Roman" w:hAnsi="Calibri"/>
      <w:sz w:val="22"/>
      <w:szCs w:val="22"/>
    </w:rPr>
  </w:style>
  <w:style w:type="paragraph" w:styleId="61">
    <w:name w:val="toc 6"/>
    <w:basedOn w:val="a0"/>
    <w:next w:val="a0"/>
    <w:autoRedefine/>
    <w:uiPriority w:val="39"/>
    <w:unhideWhenUsed/>
    <w:rsid w:val="000736F9"/>
    <w:pPr>
      <w:spacing w:after="100" w:line="276" w:lineRule="auto"/>
      <w:ind w:left="1100"/>
    </w:pPr>
    <w:rPr>
      <w:rFonts w:ascii="Calibri" w:eastAsia="Times New Roman" w:hAnsi="Calibri"/>
      <w:sz w:val="22"/>
      <w:szCs w:val="22"/>
    </w:rPr>
  </w:style>
  <w:style w:type="paragraph" w:styleId="71">
    <w:name w:val="toc 7"/>
    <w:basedOn w:val="a0"/>
    <w:next w:val="a0"/>
    <w:autoRedefine/>
    <w:uiPriority w:val="39"/>
    <w:unhideWhenUsed/>
    <w:rsid w:val="000736F9"/>
    <w:pPr>
      <w:spacing w:after="100" w:line="276" w:lineRule="auto"/>
      <w:ind w:left="1320"/>
    </w:pPr>
    <w:rPr>
      <w:rFonts w:ascii="Calibri" w:eastAsia="Times New Roman" w:hAnsi="Calibri"/>
      <w:sz w:val="22"/>
      <w:szCs w:val="22"/>
    </w:rPr>
  </w:style>
  <w:style w:type="paragraph" w:styleId="81">
    <w:name w:val="toc 8"/>
    <w:basedOn w:val="a0"/>
    <w:next w:val="a0"/>
    <w:autoRedefine/>
    <w:uiPriority w:val="39"/>
    <w:unhideWhenUsed/>
    <w:rsid w:val="000736F9"/>
    <w:pPr>
      <w:spacing w:after="100" w:line="276" w:lineRule="auto"/>
      <w:ind w:left="1540"/>
    </w:pPr>
    <w:rPr>
      <w:rFonts w:ascii="Calibri" w:eastAsia="Times New Roman" w:hAnsi="Calibri"/>
      <w:sz w:val="22"/>
      <w:szCs w:val="22"/>
    </w:rPr>
  </w:style>
  <w:style w:type="paragraph" w:styleId="91">
    <w:name w:val="toc 9"/>
    <w:basedOn w:val="a0"/>
    <w:next w:val="a0"/>
    <w:autoRedefine/>
    <w:uiPriority w:val="39"/>
    <w:unhideWhenUsed/>
    <w:rsid w:val="000736F9"/>
    <w:pPr>
      <w:spacing w:after="100" w:line="276" w:lineRule="auto"/>
      <w:ind w:left="1760"/>
    </w:pPr>
    <w:rPr>
      <w:rFonts w:ascii="Calibri" w:eastAsia="Times New Roman" w:hAnsi="Calibri"/>
      <w:sz w:val="22"/>
      <w:szCs w:val="22"/>
    </w:rPr>
  </w:style>
  <w:style w:type="paragraph" w:styleId="af7">
    <w:name w:val="footnote text"/>
    <w:basedOn w:val="a0"/>
    <w:link w:val="af8"/>
    <w:uiPriority w:val="99"/>
    <w:unhideWhenUsed/>
    <w:rsid w:val="000736F9"/>
    <w:rPr>
      <w:rFonts w:eastAsia="Times New Roman"/>
      <w:sz w:val="20"/>
      <w:szCs w:val="20"/>
    </w:rPr>
  </w:style>
  <w:style w:type="character" w:customStyle="1" w:styleId="af8">
    <w:name w:val="Текст сноски Знак"/>
    <w:basedOn w:val="a1"/>
    <w:link w:val="af7"/>
    <w:uiPriority w:val="99"/>
    <w:rsid w:val="000736F9"/>
    <w:rPr>
      <w:rFonts w:ascii="Times New Roman" w:eastAsia="Times New Roman" w:hAnsi="Times New Roman"/>
      <w:sz w:val="20"/>
      <w:szCs w:val="20"/>
    </w:rPr>
  </w:style>
  <w:style w:type="paragraph" w:styleId="af9">
    <w:name w:val="caption"/>
    <w:basedOn w:val="a0"/>
    <w:next w:val="a0"/>
    <w:qFormat/>
    <w:rsid w:val="000736F9"/>
    <w:pPr>
      <w:jc w:val="center"/>
    </w:pPr>
    <w:rPr>
      <w:rFonts w:eastAsia="Times New Roman"/>
      <w:b/>
      <w:u w:val="single"/>
    </w:rPr>
  </w:style>
  <w:style w:type="paragraph" w:styleId="afa">
    <w:name w:val="List Bullet"/>
    <w:basedOn w:val="a0"/>
    <w:unhideWhenUsed/>
    <w:rsid w:val="000736F9"/>
    <w:pPr>
      <w:tabs>
        <w:tab w:val="num" w:pos="360"/>
      </w:tabs>
    </w:pPr>
    <w:rPr>
      <w:rFonts w:eastAsia="Times New Roman"/>
    </w:rPr>
  </w:style>
  <w:style w:type="paragraph" w:styleId="2a">
    <w:name w:val="List 2"/>
    <w:basedOn w:val="a0"/>
    <w:uiPriority w:val="99"/>
    <w:unhideWhenUsed/>
    <w:rsid w:val="000736F9"/>
    <w:pPr>
      <w:ind w:left="566" w:hanging="283"/>
    </w:pPr>
    <w:rPr>
      <w:rFonts w:eastAsia="Times New Roman"/>
      <w:sz w:val="20"/>
      <w:szCs w:val="20"/>
    </w:rPr>
  </w:style>
  <w:style w:type="character" w:customStyle="1" w:styleId="afb">
    <w:name w:val="Название Знак"/>
    <w:rsid w:val="000736F9"/>
    <w:rPr>
      <w:sz w:val="24"/>
      <w:lang w:val="x-none" w:eastAsia="x-none"/>
    </w:rPr>
  </w:style>
  <w:style w:type="paragraph" w:styleId="2b">
    <w:name w:val="Body Text Indent 2"/>
    <w:basedOn w:val="a0"/>
    <w:link w:val="2c"/>
    <w:unhideWhenUsed/>
    <w:rsid w:val="000736F9"/>
    <w:pPr>
      <w:spacing w:line="360" w:lineRule="auto"/>
      <w:ind w:firstLine="720"/>
      <w:jc w:val="both"/>
    </w:pPr>
    <w:rPr>
      <w:rFonts w:ascii="Calibri" w:eastAsia="Calibri" w:hAnsi="Calibri"/>
      <w:sz w:val="20"/>
      <w:szCs w:val="20"/>
    </w:rPr>
  </w:style>
  <w:style w:type="character" w:customStyle="1" w:styleId="2c">
    <w:name w:val="Основной текст с отступом 2 Знак"/>
    <w:basedOn w:val="a1"/>
    <w:link w:val="2b"/>
    <w:rsid w:val="000736F9"/>
    <w:rPr>
      <w:rFonts w:ascii="Calibri" w:eastAsia="Calibri" w:hAnsi="Calibri"/>
      <w:sz w:val="20"/>
      <w:szCs w:val="20"/>
    </w:rPr>
  </w:style>
  <w:style w:type="paragraph" w:styleId="35">
    <w:name w:val="Body Text Indent 3"/>
    <w:basedOn w:val="a0"/>
    <w:link w:val="36"/>
    <w:unhideWhenUsed/>
    <w:rsid w:val="000736F9"/>
    <w:pPr>
      <w:spacing w:after="120"/>
      <w:ind w:left="283"/>
    </w:pPr>
    <w:rPr>
      <w:rFonts w:eastAsia="Times New Roman"/>
      <w:sz w:val="16"/>
      <w:szCs w:val="16"/>
    </w:rPr>
  </w:style>
  <w:style w:type="character" w:customStyle="1" w:styleId="36">
    <w:name w:val="Основной текст с отступом 3 Знак"/>
    <w:basedOn w:val="a1"/>
    <w:link w:val="35"/>
    <w:rsid w:val="000736F9"/>
    <w:rPr>
      <w:rFonts w:ascii="Times New Roman" w:eastAsia="Times New Roman" w:hAnsi="Times New Roman"/>
      <w:sz w:val="16"/>
      <w:szCs w:val="16"/>
    </w:rPr>
  </w:style>
  <w:style w:type="paragraph" w:styleId="afc">
    <w:name w:val="Document Map"/>
    <w:basedOn w:val="a0"/>
    <w:link w:val="afd"/>
    <w:uiPriority w:val="99"/>
    <w:unhideWhenUsed/>
    <w:rsid w:val="000736F9"/>
    <w:rPr>
      <w:rFonts w:ascii="Tahoma" w:eastAsia="Calibri" w:hAnsi="Tahoma" w:cs="Tahoma"/>
      <w:sz w:val="16"/>
      <w:szCs w:val="16"/>
    </w:rPr>
  </w:style>
  <w:style w:type="character" w:customStyle="1" w:styleId="afd">
    <w:name w:val="Схема документа Знак"/>
    <w:basedOn w:val="a1"/>
    <w:link w:val="afc"/>
    <w:uiPriority w:val="99"/>
    <w:rsid w:val="000736F9"/>
    <w:rPr>
      <w:rFonts w:ascii="Tahoma" w:eastAsia="Calibri" w:hAnsi="Tahoma" w:cs="Tahoma"/>
      <w:sz w:val="16"/>
      <w:szCs w:val="16"/>
    </w:rPr>
  </w:style>
  <w:style w:type="paragraph" w:styleId="afe">
    <w:name w:val="List Paragraph"/>
    <w:basedOn w:val="a0"/>
    <w:qFormat/>
    <w:rsid w:val="000736F9"/>
    <w:pPr>
      <w:ind w:left="720"/>
      <w:contextualSpacing/>
    </w:pPr>
    <w:rPr>
      <w:rFonts w:eastAsia="Times New Roman"/>
    </w:rPr>
  </w:style>
  <w:style w:type="paragraph" w:customStyle="1" w:styleId="aff">
    <w:name w:val="Обычный.Название подразделения"/>
    <w:rsid w:val="000736F9"/>
    <w:pPr>
      <w:autoSpaceDE w:val="0"/>
      <w:autoSpaceDN w:val="0"/>
      <w:spacing w:after="0" w:line="240" w:lineRule="auto"/>
    </w:pPr>
    <w:rPr>
      <w:rFonts w:ascii="SchoolBook" w:eastAsia="Times New Roman" w:hAnsi="SchoolBook"/>
      <w:sz w:val="28"/>
      <w:szCs w:val="28"/>
    </w:rPr>
  </w:style>
  <w:style w:type="paragraph" w:customStyle="1" w:styleId="aff0">
    <w:name w:val="Знак"/>
    <w:basedOn w:val="a0"/>
    <w:rsid w:val="000736F9"/>
    <w:pPr>
      <w:spacing w:line="240" w:lineRule="exact"/>
      <w:jc w:val="both"/>
    </w:pPr>
    <w:rPr>
      <w:rFonts w:eastAsia="Times New Roman"/>
      <w:lang w:val="en-US" w:eastAsia="en-US"/>
    </w:rPr>
  </w:style>
  <w:style w:type="paragraph" w:customStyle="1" w:styleId="ConsNormal">
    <w:name w:val="ConsNormal"/>
    <w:uiPriority w:val="99"/>
    <w:rsid w:val="000736F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S">
    <w:name w:val="S_Обычный Знак"/>
    <w:link w:val="S0"/>
    <w:locked/>
    <w:rsid w:val="000736F9"/>
    <w:rPr>
      <w:sz w:val="24"/>
      <w:szCs w:val="24"/>
    </w:rPr>
  </w:style>
  <w:style w:type="paragraph" w:customStyle="1" w:styleId="S0">
    <w:name w:val="S_Обычный"/>
    <w:basedOn w:val="a0"/>
    <w:link w:val="S"/>
    <w:rsid w:val="000736F9"/>
    <w:pPr>
      <w:spacing w:line="360" w:lineRule="auto"/>
      <w:ind w:firstLine="709"/>
      <w:jc w:val="both"/>
    </w:pPr>
    <w:rPr>
      <w:rFonts w:asciiTheme="minorHAnsi" w:hAnsiTheme="minorHAnsi"/>
    </w:rPr>
  </w:style>
  <w:style w:type="paragraph" w:customStyle="1" w:styleId="ConsCell">
    <w:name w:val="ConsCell"/>
    <w:rsid w:val="000736F9"/>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ConsNonformat">
    <w:name w:val="ConsNonformat"/>
    <w:uiPriority w:val="99"/>
    <w:rsid w:val="000736F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Default">
    <w:name w:val="Default"/>
    <w:uiPriority w:val="99"/>
    <w:rsid w:val="000736F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FR2">
    <w:name w:val="FR2"/>
    <w:uiPriority w:val="99"/>
    <w:rsid w:val="000736F9"/>
    <w:pPr>
      <w:widowControl w:val="0"/>
      <w:overflowPunct w:val="0"/>
      <w:autoSpaceDE w:val="0"/>
      <w:autoSpaceDN w:val="0"/>
      <w:adjustRightInd w:val="0"/>
      <w:spacing w:after="0" w:line="240" w:lineRule="auto"/>
      <w:ind w:firstLine="560"/>
      <w:jc w:val="both"/>
    </w:pPr>
    <w:rPr>
      <w:rFonts w:ascii="Times New Roman" w:eastAsia="Times New Roman" w:hAnsi="Times New Roman"/>
      <w:sz w:val="28"/>
      <w:szCs w:val="20"/>
    </w:rPr>
  </w:style>
  <w:style w:type="paragraph" w:customStyle="1" w:styleId="13">
    <w:name w:val="Обычный1"/>
    <w:rsid w:val="000736F9"/>
    <w:pPr>
      <w:widowControl w:val="0"/>
      <w:snapToGrid w:val="0"/>
      <w:spacing w:after="0" w:line="259" w:lineRule="auto"/>
      <w:ind w:firstLine="220"/>
      <w:jc w:val="both"/>
    </w:pPr>
    <w:rPr>
      <w:rFonts w:ascii="Arial" w:eastAsia="Times New Roman" w:hAnsi="Arial"/>
      <w:b/>
      <w:sz w:val="18"/>
      <w:szCs w:val="20"/>
    </w:rPr>
  </w:style>
  <w:style w:type="character" w:customStyle="1" w:styleId="S1">
    <w:name w:val="S_Маркированный Знак1"/>
    <w:link w:val="S2"/>
    <w:locked/>
    <w:rsid w:val="000736F9"/>
    <w:rPr>
      <w:color w:val="FF0000"/>
      <w:sz w:val="24"/>
      <w:szCs w:val="24"/>
      <w:lang w:val="x-none" w:eastAsia="x-none"/>
    </w:rPr>
  </w:style>
  <w:style w:type="paragraph" w:customStyle="1" w:styleId="S2">
    <w:name w:val="S_Маркированный"/>
    <w:basedOn w:val="afa"/>
    <w:link w:val="S1"/>
    <w:autoRedefine/>
    <w:rsid w:val="000736F9"/>
    <w:pPr>
      <w:tabs>
        <w:tab w:val="clear" w:pos="360"/>
        <w:tab w:val="left" w:pos="992"/>
      </w:tabs>
      <w:ind w:firstLine="709"/>
      <w:jc w:val="both"/>
    </w:pPr>
    <w:rPr>
      <w:rFonts w:asciiTheme="minorHAnsi" w:eastAsiaTheme="minorEastAsia" w:hAnsiTheme="minorHAnsi"/>
      <w:color w:val="FF0000"/>
      <w:lang w:val="x-none" w:eastAsia="x-none"/>
    </w:rPr>
  </w:style>
  <w:style w:type="character" w:customStyle="1" w:styleId="S3">
    <w:name w:val="S_Таблица Знак"/>
    <w:link w:val="S4"/>
    <w:locked/>
    <w:rsid w:val="000736F9"/>
    <w:rPr>
      <w:color w:val="0000FF"/>
      <w:sz w:val="24"/>
      <w:szCs w:val="24"/>
      <w:lang w:val="x-none"/>
    </w:rPr>
  </w:style>
  <w:style w:type="paragraph" w:customStyle="1" w:styleId="S4">
    <w:name w:val="S_Таблица"/>
    <w:basedOn w:val="a0"/>
    <w:link w:val="S3"/>
    <w:autoRedefine/>
    <w:rsid w:val="000736F9"/>
    <w:pPr>
      <w:widowControl w:val="0"/>
      <w:tabs>
        <w:tab w:val="num" w:pos="1440"/>
      </w:tabs>
    </w:pPr>
    <w:rPr>
      <w:rFonts w:asciiTheme="minorHAnsi" w:hAnsiTheme="minorHAnsi"/>
      <w:color w:val="0000FF"/>
      <w:lang w:val="x-none"/>
    </w:rPr>
  </w:style>
  <w:style w:type="character" w:customStyle="1" w:styleId="S5">
    <w:name w:val="S_Обычный в таблице Знак"/>
    <w:link w:val="S6"/>
    <w:locked/>
    <w:rsid w:val="000736F9"/>
    <w:rPr>
      <w:szCs w:val="24"/>
    </w:rPr>
  </w:style>
  <w:style w:type="paragraph" w:customStyle="1" w:styleId="S6">
    <w:name w:val="S_Обычный в таблице"/>
    <w:basedOn w:val="a0"/>
    <w:link w:val="S5"/>
    <w:rsid w:val="000736F9"/>
    <w:pPr>
      <w:jc w:val="center"/>
    </w:pPr>
    <w:rPr>
      <w:rFonts w:asciiTheme="minorHAnsi" w:hAnsiTheme="minorHAnsi"/>
      <w:sz w:val="22"/>
    </w:rPr>
  </w:style>
  <w:style w:type="paragraph" w:customStyle="1" w:styleId="aff1">
    <w:name w:val="Примечание"/>
    <w:basedOn w:val="a0"/>
    <w:qFormat/>
    <w:rsid w:val="000736F9"/>
    <w:pPr>
      <w:ind w:firstLine="567"/>
      <w:jc w:val="both"/>
    </w:pPr>
    <w:rPr>
      <w:rFonts w:eastAsia="Calibri"/>
      <w:sz w:val="20"/>
      <w:lang w:eastAsia="en-US"/>
    </w:rPr>
  </w:style>
  <w:style w:type="paragraph" w:customStyle="1" w:styleId="aff2">
    <w:name w:val="Стиль Подпись Таблицы"/>
    <w:basedOn w:val="ab"/>
    <w:qFormat/>
    <w:rsid w:val="000736F9"/>
    <w:pPr>
      <w:overflowPunct w:val="0"/>
      <w:autoSpaceDE w:val="0"/>
      <w:autoSpaceDN w:val="0"/>
      <w:adjustRightInd w:val="0"/>
      <w:spacing w:before="240" w:after="240"/>
    </w:pPr>
    <w:rPr>
      <w:rFonts w:ascii="Calibri" w:eastAsia="Calibri" w:hAnsi="Calibri"/>
      <w:sz w:val="20"/>
      <w:szCs w:val="20"/>
    </w:rPr>
  </w:style>
  <w:style w:type="paragraph" w:customStyle="1" w:styleId="310">
    <w:name w:val="Основной текст с отступом 31"/>
    <w:basedOn w:val="a0"/>
    <w:rsid w:val="000736F9"/>
    <w:pPr>
      <w:widowControl w:val="0"/>
      <w:suppressAutoHyphens/>
      <w:spacing w:after="120"/>
      <w:ind w:left="283"/>
    </w:pPr>
    <w:rPr>
      <w:rFonts w:eastAsia="Lucida Sans Unicode" w:cs="Tahoma"/>
      <w:color w:val="000000"/>
      <w:sz w:val="16"/>
      <w:szCs w:val="16"/>
      <w:lang w:val="en-US" w:eastAsia="en-US" w:bidi="en-US"/>
    </w:rPr>
  </w:style>
  <w:style w:type="paragraph" w:customStyle="1" w:styleId="Heading">
    <w:name w:val="Heading"/>
    <w:qFormat/>
    <w:rsid w:val="000736F9"/>
    <w:pPr>
      <w:widowControl w:val="0"/>
      <w:autoSpaceDE w:val="0"/>
      <w:autoSpaceDN w:val="0"/>
      <w:adjustRightInd w:val="0"/>
      <w:spacing w:after="0" w:line="240" w:lineRule="auto"/>
    </w:pPr>
    <w:rPr>
      <w:rFonts w:ascii="Arial" w:eastAsia="Times New Roman" w:hAnsi="Arial" w:cs="Arial"/>
      <w:b/>
      <w:bCs/>
    </w:rPr>
  </w:style>
  <w:style w:type="paragraph" w:customStyle="1" w:styleId="txt">
    <w:name w:val="txt"/>
    <w:basedOn w:val="a0"/>
    <w:rsid w:val="000736F9"/>
    <w:pPr>
      <w:spacing w:before="100" w:beforeAutospacing="1" w:after="100" w:afterAutospacing="1"/>
    </w:pPr>
    <w:rPr>
      <w:rFonts w:ascii="Verdana" w:eastAsia="Times New Roman" w:hAnsi="Verdana"/>
      <w:color w:val="000000"/>
      <w:sz w:val="17"/>
      <w:szCs w:val="17"/>
    </w:rPr>
  </w:style>
  <w:style w:type="paragraph" w:customStyle="1" w:styleId="b">
    <w:name w:val="Обычнbй"/>
    <w:rsid w:val="000736F9"/>
    <w:pPr>
      <w:widowControl w:val="0"/>
      <w:snapToGrid w:val="0"/>
      <w:spacing w:after="0" w:line="240" w:lineRule="auto"/>
    </w:pPr>
    <w:rPr>
      <w:rFonts w:ascii="Times New Roman" w:eastAsia="Times New Roman" w:hAnsi="Times New Roman"/>
      <w:sz w:val="28"/>
      <w:szCs w:val="20"/>
    </w:rPr>
  </w:style>
  <w:style w:type="paragraph" w:customStyle="1" w:styleId="formattext">
    <w:name w:val="formattext"/>
    <w:basedOn w:val="a0"/>
    <w:rsid w:val="000736F9"/>
    <w:pPr>
      <w:spacing w:before="100" w:beforeAutospacing="1" w:after="100" w:afterAutospacing="1"/>
    </w:pPr>
    <w:rPr>
      <w:rFonts w:eastAsia="Times New Roman"/>
    </w:rPr>
  </w:style>
  <w:style w:type="paragraph" w:customStyle="1" w:styleId="formattexttopleveltext">
    <w:name w:val="formattext topleveltext"/>
    <w:basedOn w:val="a0"/>
    <w:rsid w:val="000736F9"/>
    <w:pPr>
      <w:spacing w:before="100" w:beforeAutospacing="1" w:after="100" w:afterAutospacing="1"/>
    </w:pPr>
    <w:rPr>
      <w:rFonts w:eastAsia="Times New Roman"/>
    </w:rPr>
  </w:style>
  <w:style w:type="paragraph" w:customStyle="1" w:styleId="14">
    <w:name w:val="Текст примечания1"/>
    <w:basedOn w:val="a0"/>
    <w:rsid w:val="000736F9"/>
    <w:pPr>
      <w:suppressAutoHyphens/>
    </w:pPr>
    <w:rPr>
      <w:rFonts w:eastAsia="Times New Roman"/>
      <w:bCs/>
      <w:sz w:val="20"/>
      <w:szCs w:val="20"/>
      <w:lang w:eastAsia="ar-SA"/>
    </w:rPr>
  </w:style>
  <w:style w:type="paragraph" w:customStyle="1" w:styleId="dktexjustify">
    <w:name w:val="dktexjustify"/>
    <w:basedOn w:val="a0"/>
    <w:rsid w:val="000736F9"/>
    <w:pPr>
      <w:spacing w:before="100" w:beforeAutospacing="1" w:after="100" w:afterAutospacing="1"/>
    </w:pPr>
    <w:rPr>
      <w:rFonts w:eastAsia="Times New Roman"/>
    </w:rPr>
  </w:style>
  <w:style w:type="paragraph" w:customStyle="1" w:styleId="Standard">
    <w:name w:val="Standard"/>
    <w:rsid w:val="000736F9"/>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aff3">
    <w:name w:val="Отступ перед"/>
    <w:basedOn w:val="Standard"/>
    <w:rsid w:val="000736F9"/>
    <w:pPr>
      <w:shd w:val="clear" w:color="auto" w:fill="FFFFFF"/>
      <w:spacing w:before="120"/>
      <w:ind w:firstLine="284"/>
      <w:jc w:val="both"/>
    </w:pPr>
    <w:rPr>
      <w:szCs w:val="22"/>
    </w:rPr>
  </w:style>
  <w:style w:type="paragraph" w:customStyle="1" w:styleId="82">
    <w:name w:val="заголовок 8"/>
    <w:basedOn w:val="a0"/>
    <w:next w:val="a0"/>
    <w:rsid w:val="000736F9"/>
    <w:pPr>
      <w:keepNext/>
      <w:tabs>
        <w:tab w:val="left" w:pos="0"/>
      </w:tabs>
      <w:autoSpaceDE w:val="0"/>
      <w:autoSpaceDN w:val="0"/>
      <w:ind w:right="-1" w:firstLine="567"/>
      <w:jc w:val="both"/>
    </w:pPr>
    <w:rPr>
      <w:rFonts w:ascii="Courier New" w:eastAsia="Times New Roman" w:hAnsi="Courier New" w:cs="Courier New"/>
      <w:i/>
      <w:iCs/>
    </w:rPr>
  </w:style>
  <w:style w:type="character" w:styleId="aff4">
    <w:name w:val="footnote reference"/>
    <w:unhideWhenUsed/>
    <w:rsid w:val="000736F9"/>
    <w:rPr>
      <w:vertAlign w:val="superscript"/>
    </w:rPr>
  </w:style>
  <w:style w:type="character" w:customStyle="1" w:styleId="211">
    <w:name w:val="Заголовок 2 Знак1"/>
    <w:locked/>
    <w:rsid w:val="000736F9"/>
    <w:rPr>
      <w:rFonts w:ascii="Arial" w:eastAsia="Calibri" w:hAnsi="Arial" w:cs="Arial"/>
      <w:b/>
      <w:bCs/>
      <w:i/>
      <w:iCs/>
      <w:sz w:val="28"/>
      <w:szCs w:val="28"/>
    </w:rPr>
  </w:style>
  <w:style w:type="character" w:customStyle="1" w:styleId="spelle">
    <w:name w:val="spelle"/>
    <w:basedOn w:val="a1"/>
    <w:rsid w:val="000736F9"/>
  </w:style>
  <w:style w:type="character" w:customStyle="1" w:styleId="grame">
    <w:name w:val="grame"/>
    <w:basedOn w:val="a1"/>
    <w:rsid w:val="000736F9"/>
  </w:style>
  <w:style w:type="character" w:customStyle="1" w:styleId="110">
    <w:name w:val="Знак Знак11"/>
    <w:rsid w:val="000736F9"/>
    <w:rPr>
      <w:rFonts w:ascii="Arial" w:hAnsi="Arial" w:cs="Arial" w:hint="default"/>
      <w:b/>
      <w:bCs/>
      <w:kern w:val="32"/>
      <w:sz w:val="32"/>
      <w:szCs w:val="32"/>
      <w:lang w:val="ru-RU" w:eastAsia="ru-RU" w:bidi="ar-SA"/>
    </w:rPr>
  </w:style>
  <w:style w:type="character" w:customStyle="1" w:styleId="aff5">
    <w:name w:val="Буквица"/>
    <w:rsid w:val="000736F9"/>
    <w:rPr>
      <w:lang w:val="ru-RU"/>
    </w:rPr>
  </w:style>
  <w:style w:type="character" w:customStyle="1" w:styleId="apple-converted-space">
    <w:name w:val="apple-converted-space"/>
    <w:basedOn w:val="a1"/>
    <w:rsid w:val="000736F9"/>
  </w:style>
  <w:style w:type="paragraph" w:customStyle="1" w:styleId="text">
    <w:name w:val="text"/>
    <w:basedOn w:val="Default"/>
    <w:next w:val="Default"/>
    <w:uiPriority w:val="99"/>
    <w:rsid w:val="000736F9"/>
    <w:pPr>
      <w:spacing w:before="28" w:after="28"/>
    </w:pPr>
    <w:rPr>
      <w:rFonts w:cs="Times New Roman"/>
      <w:color w:val="auto"/>
    </w:rPr>
  </w:style>
  <w:style w:type="paragraph" w:customStyle="1" w:styleId="headertexttopleveltextcentertext">
    <w:name w:val="headertext topleveltext centertext"/>
    <w:basedOn w:val="a0"/>
    <w:rsid w:val="000736F9"/>
    <w:pPr>
      <w:spacing w:before="100" w:beforeAutospacing="1" w:after="100" w:afterAutospacing="1"/>
    </w:pPr>
    <w:rPr>
      <w:rFonts w:eastAsia="Times New Roman"/>
    </w:rPr>
  </w:style>
  <w:style w:type="character" w:styleId="aff6">
    <w:name w:val="Strong"/>
    <w:uiPriority w:val="22"/>
    <w:qFormat/>
    <w:rsid w:val="000736F9"/>
    <w:rPr>
      <w:b/>
      <w:bCs/>
    </w:rPr>
  </w:style>
  <w:style w:type="character" w:customStyle="1" w:styleId="blk">
    <w:name w:val="blk"/>
    <w:basedOn w:val="a1"/>
    <w:rsid w:val="000736F9"/>
  </w:style>
  <w:style w:type="paragraph" w:customStyle="1" w:styleId="S7">
    <w:name w:val="S_Титульный"/>
    <w:basedOn w:val="a0"/>
    <w:rsid w:val="000736F9"/>
    <w:pPr>
      <w:spacing w:line="360" w:lineRule="auto"/>
      <w:ind w:left="3240"/>
      <w:jc w:val="right"/>
    </w:pPr>
    <w:rPr>
      <w:rFonts w:eastAsia="Times New Roman"/>
      <w:b/>
      <w:sz w:val="32"/>
      <w:szCs w:val="32"/>
    </w:rPr>
  </w:style>
  <w:style w:type="paragraph" w:customStyle="1" w:styleId="aff7">
    <w:name w:val="ТЕКСТ ГРАД"/>
    <w:basedOn w:val="a0"/>
    <w:link w:val="aff8"/>
    <w:qFormat/>
    <w:rsid w:val="000736F9"/>
    <w:pPr>
      <w:spacing w:line="360" w:lineRule="auto"/>
      <w:ind w:firstLine="709"/>
      <w:jc w:val="both"/>
    </w:pPr>
    <w:rPr>
      <w:rFonts w:eastAsia="Times New Roman"/>
    </w:rPr>
  </w:style>
  <w:style w:type="character" w:customStyle="1" w:styleId="aff8">
    <w:name w:val="ТЕКСТ ГРАД Знак"/>
    <w:link w:val="aff7"/>
    <w:rsid w:val="000736F9"/>
    <w:rPr>
      <w:rFonts w:ascii="Times New Roman" w:eastAsia="Times New Roman" w:hAnsi="Times New Roman"/>
      <w:sz w:val="24"/>
      <w:szCs w:val="24"/>
    </w:rPr>
  </w:style>
  <w:style w:type="paragraph" w:customStyle="1" w:styleId="aff9">
    <w:name w:val="ООО  «Институт Территориального Планирования"/>
    <w:basedOn w:val="a0"/>
    <w:link w:val="affa"/>
    <w:qFormat/>
    <w:rsid w:val="000736F9"/>
    <w:pPr>
      <w:spacing w:line="360" w:lineRule="auto"/>
      <w:ind w:left="709"/>
      <w:jc w:val="right"/>
    </w:pPr>
    <w:rPr>
      <w:rFonts w:eastAsia="Times New Roman"/>
    </w:rPr>
  </w:style>
  <w:style w:type="character" w:customStyle="1" w:styleId="affa">
    <w:name w:val="ООО  «Институт Территориального Планирования Знак"/>
    <w:link w:val="aff9"/>
    <w:rsid w:val="000736F9"/>
    <w:rPr>
      <w:rFonts w:ascii="Times New Roman" w:eastAsia="Times New Roman" w:hAnsi="Times New Roman"/>
      <w:sz w:val="24"/>
      <w:szCs w:val="24"/>
    </w:rPr>
  </w:style>
  <w:style w:type="paragraph" w:customStyle="1" w:styleId="affb">
    <w:name w:val="Стиль основного текста"/>
    <w:basedOn w:val="a0"/>
    <w:link w:val="affc"/>
    <w:rsid w:val="000736F9"/>
    <w:pPr>
      <w:tabs>
        <w:tab w:val="left" w:pos="540"/>
      </w:tabs>
      <w:spacing w:line="360" w:lineRule="auto"/>
      <w:ind w:firstLine="570"/>
      <w:jc w:val="both"/>
    </w:pPr>
    <w:rPr>
      <w:rFonts w:eastAsia="Times New Roman" w:cs="Arial"/>
      <w:bCs/>
      <w:color w:val="000000"/>
      <w:spacing w:val="4"/>
      <w:szCs w:val="20"/>
      <w:lang w:val="en-US"/>
    </w:rPr>
  </w:style>
  <w:style w:type="character" w:customStyle="1" w:styleId="affc">
    <w:name w:val="Стиль основного текста Знак"/>
    <w:link w:val="affb"/>
    <w:rsid w:val="000736F9"/>
    <w:rPr>
      <w:rFonts w:ascii="Times New Roman" w:eastAsia="Times New Roman" w:hAnsi="Times New Roman" w:cs="Arial"/>
      <w:bCs/>
      <w:color w:val="000000"/>
      <w:spacing w:val="4"/>
      <w:sz w:val="24"/>
      <w:szCs w:val="20"/>
      <w:lang w:val="en-US"/>
    </w:rPr>
  </w:style>
  <w:style w:type="paragraph" w:customStyle="1" w:styleId="affd">
    <w:name w:val="Стиль По центру"/>
    <w:basedOn w:val="a0"/>
    <w:rsid w:val="000736F9"/>
    <w:pPr>
      <w:spacing w:line="360" w:lineRule="auto"/>
      <w:jc w:val="center"/>
    </w:pPr>
    <w:rPr>
      <w:rFonts w:eastAsia="Times New Roman"/>
      <w:szCs w:val="20"/>
    </w:rPr>
  </w:style>
  <w:style w:type="character" w:customStyle="1" w:styleId="submenu-table">
    <w:name w:val="submenu-table"/>
    <w:basedOn w:val="a1"/>
    <w:rsid w:val="000736F9"/>
  </w:style>
  <w:style w:type="character" w:customStyle="1" w:styleId="butback">
    <w:name w:val="butback"/>
    <w:basedOn w:val="a1"/>
    <w:rsid w:val="000736F9"/>
  </w:style>
  <w:style w:type="paragraph" w:styleId="affe">
    <w:name w:val="Subtitle"/>
    <w:basedOn w:val="a0"/>
    <w:next w:val="a0"/>
    <w:link w:val="afff"/>
    <w:qFormat/>
    <w:rsid w:val="000736F9"/>
    <w:pPr>
      <w:numPr>
        <w:ilvl w:val="1"/>
      </w:numPr>
      <w:spacing w:line="360" w:lineRule="auto"/>
      <w:ind w:firstLine="709"/>
      <w:jc w:val="center"/>
    </w:pPr>
    <w:rPr>
      <w:rFonts w:eastAsia="Times New Roman"/>
      <w:b/>
      <w:bCs/>
      <w:color w:val="4F81BD"/>
      <w:lang w:eastAsia="en-US"/>
    </w:rPr>
  </w:style>
  <w:style w:type="character" w:customStyle="1" w:styleId="afff">
    <w:name w:val="Подзаголовок Знак"/>
    <w:basedOn w:val="a1"/>
    <w:link w:val="affe"/>
    <w:rsid w:val="000736F9"/>
    <w:rPr>
      <w:rFonts w:ascii="Times New Roman" w:eastAsia="Times New Roman" w:hAnsi="Times New Roman"/>
      <w:b/>
      <w:bCs/>
      <w:color w:val="4F81BD"/>
      <w:sz w:val="24"/>
      <w:szCs w:val="24"/>
      <w:lang w:eastAsia="en-US"/>
    </w:rPr>
  </w:style>
  <w:style w:type="paragraph" w:customStyle="1" w:styleId="afff0">
    <w:name w:val="Основной"/>
    <w:basedOn w:val="a0"/>
    <w:rsid w:val="000736F9"/>
    <w:pPr>
      <w:overflowPunct w:val="0"/>
      <w:autoSpaceDE w:val="0"/>
      <w:autoSpaceDN w:val="0"/>
      <w:adjustRightInd w:val="0"/>
      <w:ind w:firstLine="709"/>
      <w:jc w:val="both"/>
    </w:pPr>
    <w:rPr>
      <w:rFonts w:eastAsia="Times New Roman"/>
      <w:szCs w:val="20"/>
    </w:rPr>
  </w:style>
  <w:style w:type="paragraph" w:customStyle="1" w:styleId="15">
    <w:name w:val="Без интервала1"/>
    <w:rsid w:val="000736F9"/>
    <w:pPr>
      <w:spacing w:after="0" w:line="240" w:lineRule="auto"/>
    </w:pPr>
    <w:rPr>
      <w:rFonts w:ascii="Calibri" w:eastAsia="Times New Roman" w:hAnsi="Calibri"/>
      <w:lang w:eastAsia="en-US"/>
    </w:rPr>
  </w:style>
  <w:style w:type="paragraph" w:customStyle="1" w:styleId="afff1">
    <w:name w:val="Основа"/>
    <w:basedOn w:val="a0"/>
    <w:rsid w:val="000736F9"/>
    <w:pPr>
      <w:spacing w:before="120" w:after="60"/>
      <w:ind w:firstLine="720"/>
      <w:jc w:val="both"/>
    </w:pPr>
    <w:rPr>
      <w:rFonts w:eastAsia="Times New Roman"/>
      <w:szCs w:val="20"/>
    </w:rPr>
  </w:style>
  <w:style w:type="paragraph" w:styleId="afff2">
    <w:name w:val="Normal (Web)"/>
    <w:basedOn w:val="a0"/>
    <w:uiPriority w:val="99"/>
    <w:semiHidden/>
    <w:unhideWhenUsed/>
    <w:rsid w:val="000736F9"/>
  </w:style>
  <w:style w:type="paragraph" w:styleId="afff3">
    <w:name w:val="Title"/>
    <w:basedOn w:val="a0"/>
    <w:next w:val="a0"/>
    <w:link w:val="afff4"/>
    <w:uiPriority w:val="10"/>
    <w:qFormat/>
    <w:rsid w:val="000736F9"/>
    <w:pPr>
      <w:contextualSpacing/>
    </w:pPr>
    <w:rPr>
      <w:rFonts w:ascii="Calibri Light" w:eastAsia="Times New Roman" w:hAnsi="Calibri Light"/>
      <w:spacing w:val="-10"/>
      <w:kern w:val="28"/>
      <w:sz w:val="56"/>
      <w:szCs w:val="56"/>
    </w:rPr>
  </w:style>
  <w:style w:type="character" w:customStyle="1" w:styleId="afff4">
    <w:name w:val="Заголовок Знак"/>
    <w:basedOn w:val="a1"/>
    <w:link w:val="afff3"/>
    <w:uiPriority w:val="10"/>
    <w:rsid w:val="000736F9"/>
    <w:rPr>
      <w:rFonts w:ascii="Calibri Light" w:eastAsia="Times New Roman" w:hAnsi="Calibri Light"/>
      <w:spacing w:val="-10"/>
      <w:kern w:val="28"/>
      <w:sz w:val="56"/>
      <w:szCs w:val="56"/>
    </w:rPr>
  </w:style>
  <w:style w:type="character" w:customStyle="1" w:styleId="37">
    <w:name w:val="Основной текст (3)_"/>
    <w:link w:val="38"/>
    <w:locked/>
    <w:rsid w:val="000736F9"/>
    <w:rPr>
      <w:rFonts w:ascii="Times New Roman" w:hAnsi="Times New Roman"/>
      <w:b/>
      <w:bCs/>
      <w:sz w:val="28"/>
      <w:szCs w:val="28"/>
      <w:shd w:val="clear" w:color="auto" w:fill="FFFFFF"/>
    </w:rPr>
  </w:style>
  <w:style w:type="paragraph" w:customStyle="1" w:styleId="38">
    <w:name w:val="Основной текст (3)"/>
    <w:basedOn w:val="a0"/>
    <w:link w:val="37"/>
    <w:rsid w:val="000736F9"/>
    <w:pPr>
      <w:widowControl w:val="0"/>
      <w:shd w:val="clear" w:color="auto" w:fill="FFFFFF"/>
      <w:spacing w:after="300" w:line="322" w:lineRule="exact"/>
      <w:ind w:hanging="1000"/>
      <w:jc w:val="center"/>
    </w:pPr>
    <w:rPr>
      <w:b/>
      <w:bCs/>
      <w:sz w:val="28"/>
      <w:szCs w:val="28"/>
    </w:rPr>
  </w:style>
  <w:style w:type="character" w:customStyle="1" w:styleId="afff5">
    <w:name w:val="Неразрешенное упоминание"/>
    <w:uiPriority w:val="99"/>
    <w:semiHidden/>
    <w:unhideWhenUsed/>
    <w:rsid w:val="000736F9"/>
    <w:rPr>
      <w:color w:val="605E5C"/>
      <w:shd w:val="clear" w:color="auto" w:fill="E1DFDD"/>
    </w:rPr>
  </w:style>
  <w:style w:type="paragraph" w:customStyle="1" w:styleId="061">
    <w:name w:val="06.1 шапки табл"/>
    <w:basedOn w:val="a0"/>
    <w:link w:val="0610"/>
    <w:qFormat/>
    <w:rsid w:val="000736F9"/>
    <w:pPr>
      <w:jc w:val="center"/>
    </w:pPr>
    <w:rPr>
      <w:rFonts w:eastAsia="Calibri"/>
      <w:b/>
      <w:bCs/>
      <w:iCs/>
      <w:sz w:val="20"/>
      <w:szCs w:val="20"/>
      <w:lang w:eastAsia="zh-CN"/>
    </w:rPr>
  </w:style>
  <w:style w:type="character" w:customStyle="1" w:styleId="0610">
    <w:name w:val="06.1 шапки табл Знак"/>
    <w:link w:val="061"/>
    <w:rsid w:val="000736F9"/>
    <w:rPr>
      <w:rFonts w:ascii="Times New Roman" w:eastAsia="Calibri" w:hAnsi="Times New Roman"/>
      <w:b/>
      <w:bCs/>
      <w:iCs/>
      <w:sz w:val="20"/>
      <w:szCs w:val="20"/>
      <w:lang w:eastAsia="zh-CN"/>
    </w:rPr>
  </w:style>
  <w:style w:type="paragraph" w:customStyle="1" w:styleId="510">
    <w:name w:val="5 Т1_Таб"/>
    <w:basedOn w:val="a0"/>
    <w:link w:val="511"/>
    <w:qFormat/>
    <w:rsid w:val="000736F9"/>
    <w:pPr>
      <w:suppressAutoHyphens/>
    </w:pPr>
    <w:rPr>
      <w:rFonts w:eastAsia="Calibri"/>
      <w:b/>
      <w:sz w:val="20"/>
      <w:szCs w:val="20"/>
      <w:lang w:val="x-none"/>
    </w:rPr>
  </w:style>
  <w:style w:type="character" w:customStyle="1" w:styleId="511">
    <w:name w:val="5 Т1_Таб Знак"/>
    <w:link w:val="510"/>
    <w:rsid w:val="000736F9"/>
    <w:rPr>
      <w:rFonts w:ascii="Times New Roman" w:eastAsia="Calibri" w:hAnsi="Times New Roman"/>
      <w:b/>
      <w:sz w:val="20"/>
      <w:szCs w:val="20"/>
      <w:lang w:val="x-none"/>
    </w:rPr>
  </w:style>
  <w:style w:type="paragraph" w:customStyle="1" w:styleId="512">
    <w:name w:val="5.1 Т2_Таб"/>
    <w:basedOn w:val="510"/>
    <w:link w:val="5120"/>
    <w:qFormat/>
    <w:rsid w:val="000736F9"/>
    <w:pPr>
      <w:jc w:val="center"/>
    </w:pPr>
    <w:rPr>
      <w:sz w:val="24"/>
      <w:szCs w:val="24"/>
    </w:rPr>
  </w:style>
  <w:style w:type="character" w:customStyle="1" w:styleId="5120">
    <w:name w:val="5.1 Т2_Таб Знак"/>
    <w:link w:val="512"/>
    <w:rsid w:val="000736F9"/>
    <w:rPr>
      <w:rFonts w:ascii="Times New Roman" w:eastAsia="Calibri" w:hAnsi="Times New Roman"/>
      <w:b/>
      <w:sz w:val="24"/>
      <w:szCs w:val="24"/>
      <w:lang w:val="x-none"/>
    </w:rPr>
  </w:style>
  <w:style w:type="paragraph" w:customStyle="1" w:styleId="01">
    <w:name w:val="01 обычный текст"/>
    <w:link w:val="011"/>
    <w:qFormat/>
    <w:rsid w:val="000736F9"/>
    <w:pPr>
      <w:spacing w:after="0"/>
      <w:ind w:firstLine="567"/>
      <w:jc w:val="both"/>
    </w:pPr>
    <w:rPr>
      <w:rFonts w:ascii="Times New Roman" w:eastAsia="Calibri" w:hAnsi="Times New Roman"/>
      <w:bCs/>
      <w:iCs/>
      <w:sz w:val="24"/>
      <w:szCs w:val="24"/>
      <w:lang w:eastAsia="zh-CN"/>
    </w:rPr>
  </w:style>
  <w:style w:type="character" w:customStyle="1" w:styleId="011">
    <w:name w:val="01 обычный текст Знак"/>
    <w:link w:val="01"/>
    <w:rsid w:val="000736F9"/>
    <w:rPr>
      <w:rFonts w:ascii="Times New Roman" w:eastAsia="Calibri" w:hAnsi="Times New Roman"/>
      <w:bCs/>
      <w:iCs/>
      <w:sz w:val="24"/>
      <w:szCs w:val="24"/>
      <w:lang w:eastAsia="zh-CN"/>
    </w:rPr>
  </w:style>
  <w:style w:type="paragraph" w:customStyle="1" w:styleId="05">
    <w:name w:val="05 таблицы название"/>
    <w:next w:val="01"/>
    <w:link w:val="050"/>
    <w:qFormat/>
    <w:rsid w:val="000736F9"/>
    <w:pPr>
      <w:spacing w:before="240" w:after="120" w:line="240" w:lineRule="auto"/>
      <w:jc w:val="right"/>
    </w:pPr>
    <w:rPr>
      <w:rFonts w:ascii="Times New Roman" w:eastAsia="Calibri" w:hAnsi="Times New Roman"/>
      <w:bCs/>
      <w:iCs/>
      <w:sz w:val="24"/>
      <w:szCs w:val="28"/>
      <w:lang w:eastAsia="en-US"/>
    </w:rPr>
  </w:style>
  <w:style w:type="character" w:customStyle="1" w:styleId="050">
    <w:name w:val="05 таблицы название Знак"/>
    <w:link w:val="05"/>
    <w:rsid w:val="000736F9"/>
    <w:rPr>
      <w:rFonts w:ascii="Times New Roman" w:eastAsia="Calibri" w:hAnsi="Times New Roman"/>
      <w:bCs/>
      <w:iCs/>
      <w:sz w:val="24"/>
      <w:szCs w:val="28"/>
      <w:lang w:eastAsia="en-US"/>
    </w:rPr>
  </w:style>
  <w:style w:type="paragraph" w:customStyle="1" w:styleId="07">
    <w:name w:val="07 Примечания"/>
    <w:basedOn w:val="a0"/>
    <w:link w:val="070"/>
    <w:qFormat/>
    <w:rsid w:val="000736F9"/>
    <w:pPr>
      <w:spacing w:before="120" w:line="276" w:lineRule="auto"/>
      <w:jc w:val="both"/>
    </w:pPr>
    <w:rPr>
      <w:rFonts w:eastAsia="Calibri"/>
      <w:sz w:val="20"/>
      <w:lang w:eastAsia="zh-CN"/>
    </w:rPr>
  </w:style>
  <w:style w:type="character" w:customStyle="1" w:styleId="070">
    <w:name w:val="07 Примечания Знак"/>
    <w:link w:val="07"/>
    <w:rsid w:val="000736F9"/>
    <w:rPr>
      <w:rFonts w:ascii="Times New Roman" w:eastAsia="Calibri" w:hAnsi="Times New Roman"/>
      <w:sz w:val="20"/>
      <w:szCs w:val="24"/>
      <w:lang w:eastAsia="zh-CN"/>
    </w:rPr>
  </w:style>
  <w:style w:type="character" w:customStyle="1" w:styleId="16">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0736F9"/>
    <w:rPr>
      <w:rFonts w:ascii="Times New Roman" w:eastAsia="Times New Roman" w:hAnsi="Times New Roman" w:cs="Times New Roman"/>
      <w:sz w:val="28"/>
      <w:szCs w:val="24"/>
    </w:rPr>
  </w:style>
  <w:style w:type="character" w:customStyle="1" w:styleId="postbody1">
    <w:name w:val="postbody1"/>
    <w:rsid w:val="000736F9"/>
    <w:rPr>
      <w:sz w:val="18"/>
      <w:szCs w:val="18"/>
    </w:rPr>
  </w:style>
  <w:style w:type="character" w:customStyle="1" w:styleId="2d">
    <w:name w:val="Основной текст (2) + Полужирный"/>
    <w:rsid w:val="000736F9"/>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6">
    <w:name w:val="Абзац"/>
    <w:basedOn w:val="a0"/>
    <w:link w:val="afff7"/>
    <w:uiPriority w:val="99"/>
    <w:rsid w:val="000736F9"/>
    <w:pPr>
      <w:spacing w:before="120" w:after="60"/>
      <w:ind w:firstLine="567"/>
      <w:jc w:val="both"/>
    </w:pPr>
    <w:rPr>
      <w:rFonts w:ascii="Arial Unicode MS" w:eastAsia="Arial Unicode MS" w:hAnsi="Arial Unicode MS"/>
      <w:szCs w:val="20"/>
    </w:rPr>
  </w:style>
  <w:style w:type="character" w:customStyle="1" w:styleId="111">
    <w:name w:val="Заголовок 1 Знак1"/>
    <w:aliases w:val="Заголовок 1 Знак Знак Знак2,Заголовок 1 Знак Знак Знак Знак1"/>
    <w:uiPriority w:val="9"/>
    <w:rsid w:val="000736F9"/>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0736F9"/>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0736F9"/>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0736F9"/>
    <w:rPr>
      <w:rFonts w:ascii="Cambria" w:eastAsia="Times New Roman" w:hAnsi="Cambria" w:cs="Times New Roman"/>
      <w:i/>
      <w:iCs/>
      <w:color w:val="404040"/>
      <w:sz w:val="24"/>
      <w:szCs w:val="24"/>
    </w:rPr>
  </w:style>
  <w:style w:type="paragraph" w:styleId="afff8">
    <w:name w:val="List"/>
    <w:basedOn w:val="a0"/>
    <w:unhideWhenUsed/>
    <w:rsid w:val="000736F9"/>
    <w:pPr>
      <w:widowControl w:val="0"/>
      <w:ind w:left="283" w:hanging="283"/>
      <w:contextualSpacing/>
    </w:pPr>
    <w:rPr>
      <w:rFonts w:ascii="Arial Unicode MS" w:eastAsia="Arial Unicode MS" w:hAnsi="Arial Unicode MS" w:cs="Arial Unicode MS"/>
      <w:color w:val="000000"/>
    </w:rPr>
  </w:style>
  <w:style w:type="paragraph" w:styleId="2">
    <w:name w:val="List Bullet 2"/>
    <w:basedOn w:val="a0"/>
    <w:uiPriority w:val="99"/>
    <w:semiHidden/>
    <w:unhideWhenUsed/>
    <w:rsid w:val="000736F9"/>
    <w:pPr>
      <w:numPr>
        <w:numId w:val="4"/>
      </w:numPr>
      <w:suppressAutoHyphens/>
    </w:pPr>
    <w:rPr>
      <w:rFonts w:eastAsia="Times New Roman"/>
      <w:lang w:eastAsia="ar-SA"/>
    </w:rPr>
  </w:style>
  <w:style w:type="character" w:customStyle="1" w:styleId="17">
    <w:name w:val="Заголовок №1_"/>
    <w:link w:val="18"/>
    <w:locked/>
    <w:rsid w:val="000736F9"/>
    <w:rPr>
      <w:rFonts w:ascii="Times New Roman" w:hAnsi="Times New Roman"/>
      <w:b/>
      <w:bCs/>
      <w:sz w:val="28"/>
      <w:szCs w:val="28"/>
      <w:shd w:val="clear" w:color="auto" w:fill="FFFFFF"/>
    </w:rPr>
  </w:style>
  <w:style w:type="paragraph" w:customStyle="1" w:styleId="18">
    <w:name w:val="Заголовок №1"/>
    <w:basedOn w:val="a0"/>
    <w:link w:val="17"/>
    <w:rsid w:val="000736F9"/>
    <w:pPr>
      <w:widowControl w:val="0"/>
      <w:shd w:val="clear" w:color="auto" w:fill="FFFFFF"/>
      <w:spacing w:before="720" w:line="322" w:lineRule="exact"/>
      <w:ind w:hanging="1780"/>
      <w:outlineLvl w:val="0"/>
    </w:pPr>
    <w:rPr>
      <w:b/>
      <w:bCs/>
      <w:sz w:val="28"/>
      <w:szCs w:val="28"/>
    </w:rPr>
  </w:style>
  <w:style w:type="character" w:customStyle="1" w:styleId="2e">
    <w:name w:val="Колонтитул (2)_"/>
    <w:link w:val="2f"/>
    <w:locked/>
    <w:rsid w:val="000736F9"/>
    <w:rPr>
      <w:rFonts w:ascii="Times New Roman" w:hAnsi="Times New Roman"/>
      <w:sz w:val="26"/>
      <w:szCs w:val="26"/>
      <w:shd w:val="clear" w:color="auto" w:fill="FFFFFF"/>
    </w:rPr>
  </w:style>
  <w:style w:type="paragraph" w:customStyle="1" w:styleId="2f">
    <w:name w:val="Колонтитул (2)"/>
    <w:basedOn w:val="a0"/>
    <w:link w:val="2e"/>
    <w:rsid w:val="000736F9"/>
    <w:pPr>
      <w:widowControl w:val="0"/>
      <w:shd w:val="clear" w:color="auto" w:fill="FFFFFF"/>
      <w:spacing w:line="240" w:lineRule="atLeast"/>
    </w:pPr>
    <w:rPr>
      <w:sz w:val="26"/>
      <w:szCs w:val="26"/>
    </w:rPr>
  </w:style>
  <w:style w:type="character" w:customStyle="1" w:styleId="afff9">
    <w:name w:val="Колонтитул_"/>
    <w:link w:val="afffa"/>
    <w:locked/>
    <w:rsid w:val="000736F9"/>
    <w:rPr>
      <w:rFonts w:ascii="Times New Roman" w:hAnsi="Times New Roman"/>
      <w:b/>
      <w:bCs/>
      <w:sz w:val="28"/>
      <w:szCs w:val="28"/>
      <w:shd w:val="clear" w:color="auto" w:fill="FFFFFF"/>
    </w:rPr>
  </w:style>
  <w:style w:type="paragraph" w:customStyle="1" w:styleId="afffa">
    <w:name w:val="Колонтитул"/>
    <w:basedOn w:val="a0"/>
    <w:link w:val="afff9"/>
    <w:rsid w:val="000736F9"/>
    <w:pPr>
      <w:widowControl w:val="0"/>
      <w:shd w:val="clear" w:color="auto" w:fill="FFFFFF"/>
      <w:spacing w:line="240" w:lineRule="atLeast"/>
    </w:pPr>
    <w:rPr>
      <w:b/>
      <w:bCs/>
      <w:sz w:val="28"/>
      <w:szCs w:val="28"/>
    </w:rPr>
  </w:style>
  <w:style w:type="character" w:customStyle="1" w:styleId="afffb">
    <w:name w:val="Подпись к таблице_"/>
    <w:link w:val="afffc"/>
    <w:locked/>
    <w:rsid w:val="000736F9"/>
    <w:rPr>
      <w:rFonts w:ascii="Times New Roman" w:hAnsi="Times New Roman"/>
      <w:b/>
      <w:bCs/>
      <w:sz w:val="28"/>
      <w:szCs w:val="28"/>
      <w:shd w:val="clear" w:color="auto" w:fill="FFFFFF"/>
    </w:rPr>
  </w:style>
  <w:style w:type="paragraph" w:customStyle="1" w:styleId="afffc">
    <w:name w:val="Подпись к таблице"/>
    <w:basedOn w:val="a0"/>
    <w:link w:val="afffb"/>
    <w:rsid w:val="000736F9"/>
    <w:pPr>
      <w:widowControl w:val="0"/>
      <w:shd w:val="clear" w:color="auto" w:fill="FFFFFF"/>
      <w:spacing w:line="240" w:lineRule="atLeast"/>
    </w:pPr>
    <w:rPr>
      <w:b/>
      <w:bCs/>
      <w:sz w:val="28"/>
      <w:szCs w:val="28"/>
    </w:rPr>
  </w:style>
  <w:style w:type="paragraph" w:customStyle="1" w:styleId="312">
    <w:name w:val="Основной текст (3)1"/>
    <w:basedOn w:val="a0"/>
    <w:uiPriority w:val="99"/>
    <w:rsid w:val="000736F9"/>
    <w:pPr>
      <w:widowControl w:val="0"/>
      <w:shd w:val="clear" w:color="auto" w:fill="FFFFFF"/>
      <w:spacing w:after="300" w:line="322" w:lineRule="exact"/>
      <w:ind w:hanging="1000"/>
      <w:jc w:val="center"/>
    </w:pPr>
    <w:rPr>
      <w:rFonts w:eastAsia="Arial Unicode MS"/>
      <w:b/>
      <w:bCs/>
      <w:sz w:val="28"/>
      <w:szCs w:val="28"/>
    </w:rPr>
  </w:style>
  <w:style w:type="paragraph" w:customStyle="1" w:styleId="212">
    <w:name w:val="Основной текст (2)1"/>
    <w:basedOn w:val="a0"/>
    <w:uiPriority w:val="99"/>
    <w:rsid w:val="000736F9"/>
    <w:pPr>
      <w:widowControl w:val="0"/>
      <w:shd w:val="clear" w:color="auto" w:fill="FFFFFF"/>
      <w:spacing w:after="720" w:line="322" w:lineRule="exact"/>
    </w:pPr>
    <w:rPr>
      <w:rFonts w:eastAsia="Arial Unicode MS"/>
      <w:sz w:val="28"/>
      <w:szCs w:val="28"/>
    </w:rPr>
  </w:style>
  <w:style w:type="paragraph" w:customStyle="1" w:styleId="213">
    <w:name w:val="Колонтитул (2)1"/>
    <w:basedOn w:val="a0"/>
    <w:uiPriority w:val="99"/>
    <w:rsid w:val="000736F9"/>
    <w:pPr>
      <w:widowControl w:val="0"/>
      <w:shd w:val="clear" w:color="auto" w:fill="FFFFFF"/>
      <w:spacing w:line="240" w:lineRule="atLeast"/>
    </w:pPr>
    <w:rPr>
      <w:rFonts w:eastAsia="Arial Unicode MS"/>
      <w:sz w:val="26"/>
      <w:szCs w:val="26"/>
    </w:rPr>
  </w:style>
  <w:style w:type="character" w:customStyle="1" w:styleId="afffd">
    <w:name w:val="Подпись к картинке_"/>
    <w:link w:val="afffe"/>
    <w:locked/>
    <w:rsid w:val="000736F9"/>
    <w:rPr>
      <w:rFonts w:ascii="Times New Roman" w:hAnsi="Times New Roman"/>
      <w:sz w:val="28"/>
      <w:szCs w:val="28"/>
      <w:shd w:val="clear" w:color="auto" w:fill="FFFFFF"/>
    </w:rPr>
  </w:style>
  <w:style w:type="paragraph" w:customStyle="1" w:styleId="afffe">
    <w:name w:val="Подпись к картинке"/>
    <w:basedOn w:val="a0"/>
    <w:link w:val="afffd"/>
    <w:rsid w:val="000736F9"/>
    <w:pPr>
      <w:widowControl w:val="0"/>
      <w:shd w:val="clear" w:color="auto" w:fill="FFFFFF"/>
      <w:spacing w:line="322" w:lineRule="exact"/>
      <w:jc w:val="both"/>
    </w:pPr>
    <w:rPr>
      <w:sz w:val="28"/>
      <w:szCs w:val="28"/>
    </w:rPr>
  </w:style>
  <w:style w:type="character" w:customStyle="1" w:styleId="afff7">
    <w:name w:val="Абзац Знак"/>
    <w:link w:val="afff6"/>
    <w:uiPriority w:val="99"/>
    <w:locked/>
    <w:rsid w:val="000736F9"/>
    <w:rPr>
      <w:rFonts w:ascii="Arial Unicode MS" w:eastAsia="Arial Unicode MS" w:hAnsi="Arial Unicode MS"/>
      <w:sz w:val="24"/>
      <w:szCs w:val="20"/>
    </w:rPr>
  </w:style>
  <w:style w:type="character" w:customStyle="1" w:styleId="affff">
    <w:name w:val="_абзац Знак"/>
    <w:link w:val="affff0"/>
    <w:locked/>
    <w:rsid w:val="000736F9"/>
    <w:rPr>
      <w:rFonts w:ascii="Times New Roman" w:hAnsi="Times New Roman"/>
      <w:sz w:val="24"/>
    </w:rPr>
  </w:style>
  <w:style w:type="paragraph" w:customStyle="1" w:styleId="affff0">
    <w:name w:val="_абзац"/>
    <w:basedOn w:val="a0"/>
    <w:link w:val="affff"/>
    <w:rsid w:val="000736F9"/>
    <w:pPr>
      <w:spacing w:line="276" w:lineRule="auto"/>
      <w:ind w:firstLine="709"/>
      <w:jc w:val="both"/>
    </w:pPr>
    <w:rPr>
      <w:szCs w:val="22"/>
    </w:rPr>
  </w:style>
  <w:style w:type="paragraph" w:customStyle="1" w:styleId="100">
    <w:name w:val="Табличный_слева_10"/>
    <w:basedOn w:val="a0"/>
    <w:uiPriority w:val="99"/>
    <w:rsid w:val="000736F9"/>
    <w:rPr>
      <w:rFonts w:eastAsia="Arial Unicode MS"/>
      <w:sz w:val="20"/>
    </w:rPr>
  </w:style>
  <w:style w:type="paragraph" w:customStyle="1" w:styleId="101">
    <w:name w:val="Табличный_по ширине_10"/>
    <w:basedOn w:val="a0"/>
    <w:uiPriority w:val="99"/>
    <w:rsid w:val="000736F9"/>
    <w:pPr>
      <w:jc w:val="both"/>
    </w:pPr>
    <w:rPr>
      <w:rFonts w:eastAsia="Arial Unicode MS"/>
      <w:sz w:val="20"/>
    </w:rPr>
  </w:style>
  <w:style w:type="paragraph" w:customStyle="1" w:styleId="affff1">
    <w:name w:val="Табличный_заголовки"/>
    <w:basedOn w:val="a0"/>
    <w:uiPriority w:val="99"/>
    <w:rsid w:val="000736F9"/>
    <w:pPr>
      <w:keepNext/>
      <w:keepLines/>
      <w:jc w:val="center"/>
    </w:pPr>
    <w:rPr>
      <w:rFonts w:eastAsia="Arial Unicode MS"/>
      <w:b/>
      <w:sz w:val="22"/>
      <w:szCs w:val="22"/>
    </w:rPr>
  </w:style>
  <w:style w:type="paragraph" w:customStyle="1" w:styleId="affff2">
    <w:name w:val="Табличный_центр"/>
    <w:basedOn w:val="a0"/>
    <w:uiPriority w:val="99"/>
    <w:rsid w:val="000736F9"/>
    <w:pPr>
      <w:jc w:val="center"/>
    </w:pPr>
    <w:rPr>
      <w:rFonts w:eastAsia="Arial Unicode MS"/>
      <w:sz w:val="22"/>
      <w:szCs w:val="22"/>
    </w:rPr>
  </w:style>
  <w:style w:type="paragraph" w:customStyle="1" w:styleId="a">
    <w:name w:val="Табличный_нумерованный"/>
    <w:basedOn w:val="a0"/>
    <w:uiPriority w:val="99"/>
    <w:rsid w:val="000736F9"/>
    <w:pPr>
      <w:numPr>
        <w:numId w:val="5"/>
      </w:numPr>
    </w:pPr>
    <w:rPr>
      <w:rFonts w:eastAsia="Arial Unicode MS"/>
      <w:sz w:val="22"/>
      <w:szCs w:val="22"/>
    </w:rPr>
  </w:style>
  <w:style w:type="paragraph" w:customStyle="1" w:styleId="affff3">
    <w:name w:val="Табличный_слева"/>
    <w:basedOn w:val="a0"/>
    <w:uiPriority w:val="99"/>
    <w:rsid w:val="000736F9"/>
    <w:rPr>
      <w:rFonts w:eastAsia="Arial Unicode MS"/>
      <w:sz w:val="22"/>
      <w:szCs w:val="22"/>
    </w:rPr>
  </w:style>
  <w:style w:type="paragraph" w:customStyle="1" w:styleId="affff4">
    <w:name w:val="обычный_"/>
    <w:basedOn w:val="a0"/>
    <w:autoRedefine/>
    <w:uiPriority w:val="99"/>
    <w:rsid w:val="000736F9"/>
    <w:pPr>
      <w:autoSpaceDE w:val="0"/>
      <w:autoSpaceDN w:val="0"/>
      <w:adjustRightInd w:val="0"/>
      <w:spacing w:after="200" w:line="276" w:lineRule="auto"/>
      <w:ind w:firstLine="720"/>
    </w:pPr>
    <w:rPr>
      <w:rFonts w:eastAsia="Calibri"/>
      <w:szCs w:val="28"/>
      <w:lang w:eastAsia="en-US"/>
    </w:rPr>
  </w:style>
  <w:style w:type="paragraph" w:customStyle="1" w:styleId="19">
    <w:name w:val="Стиль1"/>
    <w:basedOn w:val="a0"/>
    <w:next w:val="2a"/>
    <w:uiPriority w:val="99"/>
    <w:rsid w:val="000736F9"/>
    <w:pPr>
      <w:spacing w:line="360" w:lineRule="auto"/>
      <w:ind w:firstLine="720"/>
    </w:pPr>
    <w:rPr>
      <w:rFonts w:eastAsia="Times New Roman"/>
    </w:rPr>
  </w:style>
  <w:style w:type="paragraph" w:customStyle="1" w:styleId="affff5">
    <w:name w:val="Следующий абзац"/>
    <w:basedOn w:val="a0"/>
    <w:uiPriority w:val="99"/>
    <w:rsid w:val="000736F9"/>
    <w:pPr>
      <w:widowControl w:val="0"/>
      <w:ind w:firstLine="709"/>
    </w:pPr>
    <w:rPr>
      <w:rFonts w:eastAsia="Times New Roman"/>
      <w:szCs w:val="28"/>
    </w:rPr>
  </w:style>
  <w:style w:type="paragraph" w:customStyle="1" w:styleId="affff6">
    <w:name w:val="Нормальный"/>
    <w:basedOn w:val="a0"/>
    <w:uiPriority w:val="99"/>
    <w:rsid w:val="000736F9"/>
    <w:pPr>
      <w:spacing w:line="360" w:lineRule="auto"/>
      <w:ind w:firstLine="720"/>
    </w:pPr>
    <w:rPr>
      <w:rFonts w:eastAsia="Times New Roman"/>
    </w:rPr>
  </w:style>
  <w:style w:type="paragraph" w:customStyle="1" w:styleId="1a">
    <w:name w:val="обычный_1 Знак Знак Знак Знак Знак Знак Знак Знак Знак"/>
    <w:basedOn w:val="a0"/>
    <w:uiPriority w:val="99"/>
    <w:rsid w:val="000736F9"/>
    <w:pPr>
      <w:spacing w:before="100" w:beforeAutospacing="1" w:after="100" w:afterAutospacing="1"/>
      <w:ind w:left="720" w:hanging="720"/>
    </w:pPr>
    <w:rPr>
      <w:rFonts w:eastAsia="Times New Roman"/>
      <w:lang w:val="en-US" w:eastAsia="en-US"/>
    </w:rPr>
  </w:style>
  <w:style w:type="paragraph" w:customStyle="1" w:styleId="Preformat">
    <w:name w:val="Preformat"/>
    <w:uiPriority w:val="99"/>
    <w:rsid w:val="000736F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FR1">
    <w:name w:val="FR1"/>
    <w:uiPriority w:val="99"/>
    <w:rsid w:val="000736F9"/>
    <w:pPr>
      <w:widowControl w:val="0"/>
      <w:autoSpaceDE w:val="0"/>
      <w:autoSpaceDN w:val="0"/>
      <w:adjustRightInd w:val="0"/>
      <w:spacing w:after="0" w:line="240" w:lineRule="auto"/>
    </w:pPr>
    <w:rPr>
      <w:rFonts w:ascii="Times New Roman" w:eastAsia="Times New Roman" w:hAnsi="Times New Roman"/>
      <w:sz w:val="16"/>
      <w:szCs w:val="16"/>
    </w:rPr>
  </w:style>
  <w:style w:type="paragraph" w:customStyle="1" w:styleId="affff7">
    <w:name w:val="Комментарий"/>
    <w:basedOn w:val="a0"/>
    <w:next w:val="a0"/>
    <w:uiPriority w:val="99"/>
    <w:rsid w:val="000736F9"/>
    <w:pPr>
      <w:widowControl w:val="0"/>
      <w:shd w:val="clear" w:color="auto" w:fill="F0F0F0"/>
      <w:autoSpaceDE w:val="0"/>
      <w:autoSpaceDN w:val="0"/>
      <w:adjustRightInd w:val="0"/>
      <w:spacing w:before="75"/>
      <w:ind w:left="170"/>
      <w:jc w:val="both"/>
    </w:pPr>
    <w:rPr>
      <w:rFonts w:ascii="Arial" w:eastAsia="Times New Roman" w:hAnsi="Arial" w:cs="Arial"/>
      <w:color w:val="353842"/>
    </w:rPr>
  </w:style>
  <w:style w:type="character" w:customStyle="1" w:styleId="1b">
    <w:name w:val="Заголовок №1 + Не полужирный"/>
    <w:rsid w:val="000736F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0736F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8">
    <w:name w:val="Подпись к таблице + Не полужирный"/>
    <w:rsid w:val="000736F9"/>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0736F9"/>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0736F9"/>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0736F9"/>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0736F9"/>
    <w:rPr>
      <w:rFonts w:ascii="Times New Roman" w:hAnsi="Times New Roman" w:cs="Times New Roman" w:hint="default"/>
      <w:sz w:val="28"/>
      <w:szCs w:val="28"/>
      <w:u w:val="single"/>
    </w:rPr>
  </w:style>
  <w:style w:type="character" w:customStyle="1" w:styleId="222">
    <w:name w:val="Основной текст (2) + Полужирный2"/>
    <w:rsid w:val="000736F9"/>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0736F9"/>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0736F9"/>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0736F9"/>
    <w:rPr>
      <w:rFonts w:ascii="Times New Roman" w:hAnsi="Times New Roman" w:cs="Times New Roman" w:hint="default"/>
      <w:strike w:val="0"/>
      <w:dstrike w:val="0"/>
      <w:spacing w:val="40"/>
      <w:sz w:val="26"/>
      <w:szCs w:val="26"/>
      <w:u w:val="none"/>
      <w:effect w:val="none"/>
    </w:rPr>
  </w:style>
  <w:style w:type="character" w:customStyle="1" w:styleId="affff9">
    <w:name w:val="Цветовое выделение"/>
    <w:uiPriority w:val="99"/>
    <w:rsid w:val="000736F9"/>
    <w:rPr>
      <w:b/>
      <w:bCs w:val="0"/>
      <w:color w:val="26282F"/>
    </w:rPr>
  </w:style>
  <w:style w:type="character" w:customStyle="1" w:styleId="b1">
    <w:name w:val="b1"/>
    <w:basedOn w:val="a1"/>
    <w:rsid w:val="000736F9"/>
  </w:style>
  <w:style w:type="character" w:customStyle="1" w:styleId="copyright">
    <w:name w:val="copyright"/>
    <w:basedOn w:val="a1"/>
    <w:rsid w:val="000736F9"/>
  </w:style>
  <w:style w:type="table" w:styleId="1c">
    <w:name w:val="Table Classic 1"/>
    <w:basedOn w:val="a2"/>
    <w:semiHidden/>
    <w:unhideWhenUsed/>
    <w:rsid w:val="000736F9"/>
    <w:pPr>
      <w:widowControl w:val="0"/>
      <w:spacing w:after="0" w:line="240" w:lineRule="auto"/>
    </w:pPr>
    <w:rPr>
      <w:rFonts w:ascii="Arial Unicode MS" w:eastAsia="Arial Unicode MS" w:hAnsi="Arial Unicode MS" w:cs="Arial Unicode MS"/>
      <w:sz w:val="20"/>
      <w:szCs w:val="20"/>
    </w:rPr>
    <w:tblPr>
      <w:tblBorders>
        <w:top w:val="single" w:sz="12" w:space="0" w:color="000000"/>
        <w:bottom w:val="single" w:sz="12" w:space="0" w:color="000000"/>
      </w:tblBorders>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styleId="affffa">
    <w:name w:val="Table Elegant"/>
    <w:basedOn w:val="a2"/>
    <w:semiHidden/>
    <w:unhideWhenUsed/>
    <w:rsid w:val="000736F9"/>
    <w:pPr>
      <w:widowControl w:val="0"/>
      <w:spacing w:after="0" w:line="240" w:lineRule="auto"/>
    </w:pPr>
    <w:rPr>
      <w:rFonts w:ascii="Arial Unicode MS" w:eastAsia="Arial Unicode MS" w:hAnsi="Arial Unicode MS" w:cs="Arial Unicode MS"/>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0736F9"/>
    <w:pPr>
      <w:numPr>
        <w:numId w:val="6"/>
      </w:numPr>
    </w:pPr>
  </w:style>
  <w:style w:type="numbering" w:styleId="111111">
    <w:name w:val="Outline List 2"/>
    <w:basedOn w:val="a3"/>
    <w:semiHidden/>
    <w:unhideWhenUsed/>
    <w:rsid w:val="000736F9"/>
    <w:pPr>
      <w:numPr>
        <w:numId w:val="7"/>
      </w:numPr>
    </w:pPr>
  </w:style>
  <w:style w:type="numbering" w:customStyle="1" w:styleId="20">
    <w:name w:val="Стиль2"/>
    <w:rsid w:val="000736F9"/>
    <w:pPr>
      <w:numPr>
        <w:numId w:val="8"/>
      </w:numPr>
    </w:pPr>
  </w:style>
  <w:style w:type="paragraph" w:customStyle="1" w:styleId="ConsPlusTitlePage">
    <w:name w:val="ConsPlusTitlePage"/>
    <w:rsid w:val="000736F9"/>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0736F9"/>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0736F9"/>
    <w:pPr>
      <w:widowControl w:val="0"/>
      <w:autoSpaceDE w:val="0"/>
      <w:autoSpaceDN w:val="0"/>
      <w:spacing w:after="0" w:line="240" w:lineRule="auto"/>
    </w:pPr>
    <w:rPr>
      <w:rFonts w:ascii="Arial" w:eastAsia="Times New Roman" w:hAnsi="Arial" w:cs="Arial"/>
      <w:sz w:val="20"/>
      <w:szCs w:val="20"/>
    </w:rPr>
  </w:style>
  <w:style w:type="character" w:customStyle="1" w:styleId="affffb">
    <w:name w:val="Гипертекстовая ссылка"/>
    <w:uiPriority w:val="99"/>
    <w:rsid w:val="000736F9"/>
    <w:rPr>
      <w:b/>
      <w:bCs w:val="0"/>
      <w:color w:val="106BBE"/>
    </w:rPr>
  </w:style>
  <w:style w:type="character" w:customStyle="1" w:styleId="nobr">
    <w:name w:val="nobr"/>
    <w:basedOn w:val="a1"/>
    <w:rsid w:val="000736F9"/>
  </w:style>
  <w:style w:type="character" w:customStyle="1" w:styleId="hl">
    <w:name w:val="hl"/>
    <w:basedOn w:val="a1"/>
    <w:rsid w:val="000736F9"/>
  </w:style>
  <w:style w:type="paragraph" w:customStyle="1" w:styleId="s10">
    <w:name w:val="s_1"/>
    <w:basedOn w:val="a0"/>
    <w:rsid w:val="000736F9"/>
    <w:pPr>
      <w:spacing w:before="100" w:beforeAutospacing="1" w:after="100" w:afterAutospacing="1"/>
    </w:pPr>
    <w:rPr>
      <w:rFonts w:eastAsia="Times New Roman"/>
    </w:rPr>
  </w:style>
  <w:style w:type="paragraph" w:customStyle="1" w:styleId="s22">
    <w:name w:val="s_22"/>
    <w:basedOn w:val="a0"/>
    <w:rsid w:val="000736F9"/>
    <w:pPr>
      <w:spacing w:before="100" w:beforeAutospacing="1" w:after="100" w:afterAutospacing="1"/>
    </w:pPr>
    <w:rPr>
      <w:rFonts w:eastAsia="Times New Roman"/>
    </w:rPr>
  </w:style>
  <w:style w:type="paragraph" w:customStyle="1" w:styleId="affffc">
    <w:name w:val="Информация о версии"/>
    <w:basedOn w:val="affff7"/>
    <w:next w:val="a0"/>
    <w:uiPriority w:val="99"/>
    <w:rsid w:val="000736F9"/>
    <w:pPr>
      <w:shd w:val="clear" w:color="auto" w:fill="auto"/>
    </w:pPr>
    <w:rPr>
      <w:rFonts w:ascii="Times New Roman CYR" w:hAnsi="Times New Roman CYR" w:cs="Times New Roman CYR"/>
      <w:i/>
      <w:iCs/>
    </w:rPr>
  </w:style>
  <w:style w:type="paragraph" w:customStyle="1" w:styleId="affffd">
    <w:name w:val="Нормальный (таблица)"/>
    <w:basedOn w:val="a0"/>
    <w:next w:val="a0"/>
    <w:uiPriority w:val="99"/>
    <w:rsid w:val="000736F9"/>
    <w:pPr>
      <w:widowControl w:val="0"/>
      <w:autoSpaceDE w:val="0"/>
      <w:autoSpaceDN w:val="0"/>
      <w:adjustRightInd w:val="0"/>
      <w:jc w:val="both"/>
    </w:pPr>
    <w:rPr>
      <w:rFonts w:ascii="Times New Roman CYR" w:eastAsia="Times New Roman" w:hAnsi="Times New Roman CYR" w:cs="Times New Roman CYR"/>
    </w:rPr>
  </w:style>
  <w:style w:type="paragraph" w:customStyle="1" w:styleId="affffe">
    <w:name w:val="Прижатый влево"/>
    <w:basedOn w:val="a0"/>
    <w:next w:val="a0"/>
    <w:uiPriority w:val="99"/>
    <w:rsid w:val="000736F9"/>
    <w:pPr>
      <w:widowControl w:val="0"/>
      <w:autoSpaceDE w:val="0"/>
      <w:autoSpaceDN w:val="0"/>
      <w:adjustRightInd w:val="0"/>
    </w:pPr>
    <w:rPr>
      <w:rFonts w:ascii="Times New Roman CYR" w:eastAsia="Times New Roman" w:hAnsi="Times New Roman CYR" w:cs="Times New Roman CYR"/>
    </w:rPr>
  </w:style>
  <w:style w:type="numbering" w:customStyle="1" w:styleId="2f0">
    <w:name w:val="Нет списка2"/>
    <w:next w:val="a3"/>
    <w:uiPriority w:val="99"/>
    <w:semiHidden/>
    <w:unhideWhenUsed/>
    <w:rsid w:val="000736F9"/>
  </w:style>
  <w:style w:type="paragraph" w:customStyle="1" w:styleId="afffff">
    <w:name w:val="Текст (справка)"/>
    <w:basedOn w:val="a0"/>
    <w:next w:val="a0"/>
    <w:uiPriority w:val="99"/>
    <w:rsid w:val="000736F9"/>
    <w:pPr>
      <w:widowControl w:val="0"/>
      <w:autoSpaceDE w:val="0"/>
      <w:autoSpaceDN w:val="0"/>
      <w:adjustRightInd w:val="0"/>
      <w:ind w:left="170" w:right="170"/>
    </w:pPr>
    <w:rPr>
      <w:rFonts w:ascii="Times New Roman CYR" w:eastAsia="Times New Roman" w:hAnsi="Times New Roman CYR" w:cs="Times New Roman CYR"/>
    </w:rPr>
  </w:style>
  <w:style w:type="paragraph" w:customStyle="1" w:styleId="afffff0">
    <w:name w:val="Текст информации об изменениях"/>
    <w:basedOn w:val="a0"/>
    <w:next w:val="a0"/>
    <w:uiPriority w:val="99"/>
    <w:rsid w:val="000736F9"/>
    <w:pPr>
      <w:widowControl w:val="0"/>
      <w:autoSpaceDE w:val="0"/>
      <w:autoSpaceDN w:val="0"/>
      <w:adjustRightInd w:val="0"/>
      <w:ind w:firstLine="720"/>
      <w:jc w:val="both"/>
    </w:pPr>
    <w:rPr>
      <w:rFonts w:ascii="Times New Roman CYR" w:eastAsia="Times New Roman" w:hAnsi="Times New Roman CYR" w:cs="Times New Roman CYR"/>
      <w:color w:val="353842"/>
      <w:sz w:val="20"/>
      <w:szCs w:val="20"/>
    </w:rPr>
  </w:style>
  <w:style w:type="paragraph" w:customStyle="1" w:styleId="afffff1">
    <w:name w:val="Информация об изменениях"/>
    <w:basedOn w:val="afffff0"/>
    <w:next w:val="a0"/>
    <w:uiPriority w:val="99"/>
    <w:rsid w:val="000736F9"/>
    <w:pPr>
      <w:spacing w:before="180"/>
      <w:ind w:left="360" w:right="360" w:firstLine="0"/>
    </w:pPr>
  </w:style>
  <w:style w:type="paragraph" w:customStyle="1" w:styleId="afffff2">
    <w:name w:val="Подзаголовок для информации об изменениях"/>
    <w:basedOn w:val="afffff0"/>
    <w:next w:val="a0"/>
    <w:uiPriority w:val="99"/>
    <w:rsid w:val="000736F9"/>
    <w:rPr>
      <w:b/>
      <w:bCs/>
    </w:rPr>
  </w:style>
  <w:style w:type="character" w:customStyle="1" w:styleId="afffff3">
    <w:name w:val="Цветовое выделение для Текст"/>
    <w:uiPriority w:val="99"/>
    <w:rsid w:val="000736F9"/>
    <w:rPr>
      <w:rFonts w:ascii="Times New Roman CYR" w:hAnsi="Times New Roman CYR" w:cs="Times New Roman CYR"/>
    </w:rPr>
  </w:style>
  <w:style w:type="numbering" w:customStyle="1" w:styleId="3a">
    <w:name w:val="Нет списка3"/>
    <w:next w:val="a3"/>
    <w:uiPriority w:val="99"/>
    <w:semiHidden/>
    <w:unhideWhenUsed/>
    <w:rsid w:val="000736F9"/>
  </w:style>
  <w:style w:type="numbering" w:customStyle="1" w:styleId="42">
    <w:name w:val="Нет списка4"/>
    <w:next w:val="a3"/>
    <w:uiPriority w:val="99"/>
    <w:semiHidden/>
    <w:unhideWhenUsed/>
    <w:rsid w:val="000736F9"/>
  </w:style>
  <w:style w:type="numbering" w:customStyle="1" w:styleId="52">
    <w:name w:val="Нет списка5"/>
    <w:next w:val="a3"/>
    <w:uiPriority w:val="99"/>
    <w:semiHidden/>
    <w:unhideWhenUsed/>
    <w:rsid w:val="000736F9"/>
  </w:style>
  <w:style w:type="numbering" w:customStyle="1" w:styleId="62">
    <w:name w:val="Нет списка6"/>
    <w:next w:val="a3"/>
    <w:uiPriority w:val="99"/>
    <w:semiHidden/>
    <w:unhideWhenUsed/>
    <w:rsid w:val="000736F9"/>
  </w:style>
  <w:style w:type="numbering" w:customStyle="1" w:styleId="72">
    <w:name w:val="Нет списка7"/>
    <w:next w:val="a3"/>
    <w:uiPriority w:val="99"/>
    <w:semiHidden/>
    <w:unhideWhenUsed/>
    <w:rsid w:val="000736F9"/>
  </w:style>
  <w:style w:type="paragraph" w:styleId="afffff4">
    <w:name w:val="TOC Heading"/>
    <w:basedOn w:val="1"/>
    <w:next w:val="a0"/>
    <w:uiPriority w:val="39"/>
    <w:unhideWhenUsed/>
    <w:qFormat/>
    <w:rsid w:val="000736F9"/>
    <w:pPr>
      <w:keepLines/>
      <w:spacing w:before="240" w:line="259" w:lineRule="auto"/>
      <w:jc w:val="left"/>
      <w:outlineLvl w:val="9"/>
    </w:pPr>
    <w:rPr>
      <w:rFonts w:ascii="Cambria" w:eastAsia="Times New Roman" w:hAnsi="Cambria"/>
      <w:b w:val="0"/>
      <w:bCs w:val="0"/>
      <w:color w:val="365F91"/>
      <w:sz w:val="32"/>
      <w:szCs w:val="32"/>
    </w:rPr>
  </w:style>
  <w:style w:type="character" w:customStyle="1" w:styleId="afffff5">
    <w:name w:val="Основной текст_"/>
    <w:link w:val="3b"/>
    <w:rsid w:val="000736F9"/>
    <w:rPr>
      <w:rFonts w:ascii="Times New Roman" w:eastAsia="Times New Roman" w:hAnsi="Times New Roman"/>
      <w:sz w:val="27"/>
      <w:szCs w:val="27"/>
      <w:shd w:val="clear" w:color="auto" w:fill="FFFFFF"/>
    </w:rPr>
  </w:style>
  <w:style w:type="character" w:customStyle="1" w:styleId="105pt">
    <w:name w:val="Основной текст + 10;5 pt"/>
    <w:rsid w:val="000736F9"/>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0736F9"/>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5"/>
    <w:rsid w:val="000736F9"/>
    <w:pPr>
      <w:widowControl w:val="0"/>
      <w:shd w:val="clear" w:color="auto" w:fill="FFFFFF"/>
      <w:spacing w:after="60" w:line="0" w:lineRule="atLeast"/>
      <w:jc w:val="both"/>
    </w:pPr>
    <w:rPr>
      <w:rFonts w:eastAsia="Times New Roman"/>
      <w:sz w:val="27"/>
      <w:szCs w:val="27"/>
    </w:rPr>
  </w:style>
  <w:style w:type="character" w:customStyle="1" w:styleId="1d">
    <w:name w:val="Основной текст1"/>
    <w:rsid w:val="000736F9"/>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0736F9"/>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0736F9"/>
    <w:pPr>
      <w:widowControl w:val="0"/>
      <w:shd w:val="clear" w:color="auto" w:fill="FFFFFF"/>
      <w:spacing w:line="0" w:lineRule="atLeast"/>
    </w:pPr>
    <w:rPr>
      <w:rFonts w:eastAsia="Times New Roman"/>
      <w:spacing w:val="3"/>
      <w:sz w:val="25"/>
      <w:szCs w:val="25"/>
    </w:rPr>
  </w:style>
  <w:style w:type="character" w:customStyle="1" w:styleId="ConsPlusNormal0">
    <w:name w:val="ConsPlusNormal Знак"/>
    <w:link w:val="ConsPlusNormal"/>
    <w:rsid w:val="000736F9"/>
    <w:rPr>
      <w:rFonts w:ascii="Arial" w:hAnsi="Arial" w:cs="Arial"/>
      <w:sz w:val="20"/>
      <w:szCs w:val="20"/>
    </w:rPr>
  </w:style>
  <w:style w:type="character" w:customStyle="1" w:styleId="1e">
    <w:name w:val="Неразрешенное упоминание1"/>
    <w:uiPriority w:val="99"/>
    <w:semiHidden/>
    <w:unhideWhenUsed/>
    <w:rsid w:val="000736F9"/>
    <w:rPr>
      <w:color w:val="605E5C"/>
      <w:shd w:val="clear" w:color="auto" w:fill="E1DFDD"/>
    </w:rPr>
  </w:style>
  <w:style w:type="table" w:customStyle="1" w:styleId="TableNormal">
    <w:name w:val="Table Normal"/>
    <w:semiHidden/>
    <w:unhideWhenUsed/>
    <w:qFormat/>
    <w:rsid w:val="000736F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0736F9"/>
    <w:pPr>
      <w:widowControl w:val="0"/>
      <w:autoSpaceDE w:val="0"/>
      <w:autoSpaceDN w:val="0"/>
    </w:pPr>
    <w:rPr>
      <w:rFonts w:eastAsia="Times New Roman"/>
      <w:sz w:val="22"/>
      <w:szCs w:val="22"/>
      <w:lang w:eastAsia="en-US"/>
    </w:rPr>
  </w:style>
  <w:style w:type="paragraph" w:customStyle="1" w:styleId="06">
    <w:name w:val="06 таблицы"/>
    <w:link w:val="060"/>
    <w:qFormat/>
    <w:rsid w:val="000736F9"/>
    <w:pPr>
      <w:spacing w:after="0" w:line="240" w:lineRule="auto"/>
      <w:jc w:val="both"/>
    </w:pPr>
    <w:rPr>
      <w:rFonts w:ascii="Times New Roman" w:eastAsia="Calibri" w:hAnsi="Times New Roman"/>
      <w:bCs/>
      <w:iCs/>
      <w:sz w:val="24"/>
      <w:szCs w:val="24"/>
      <w:lang w:eastAsia="en-US"/>
    </w:rPr>
  </w:style>
  <w:style w:type="character" w:customStyle="1" w:styleId="060">
    <w:name w:val="06 таблицы Знак"/>
    <w:link w:val="06"/>
    <w:rsid w:val="000736F9"/>
    <w:rPr>
      <w:rFonts w:ascii="Times New Roman" w:eastAsia="Calibri" w:hAnsi="Times New Roman"/>
      <w:bCs/>
      <w:iCs/>
      <w:sz w:val="24"/>
      <w:szCs w:val="24"/>
      <w:lang w:eastAsia="en-US"/>
    </w:rPr>
  </w:style>
  <w:style w:type="paragraph" w:customStyle="1" w:styleId="08">
    <w:name w:val="08 Примечания пункты"/>
    <w:basedOn w:val="07"/>
    <w:link w:val="080"/>
    <w:qFormat/>
    <w:rsid w:val="000736F9"/>
    <w:pPr>
      <w:spacing w:before="0"/>
      <w:ind w:firstLine="284"/>
    </w:pPr>
    <w:rPr>
      <w:bCs/>
      <w:iCs/>
    </w:rPr>
  </w:style>
  <w:style w:type="character" w:customStyle="1" w:styleId="080">
    <w:name w:val="08 Примечания пункты Знак"/>
    <w:link w:val="08"/>
    <w:rsid w:val="000736F9"/>
    <w:rPr>
      <w:rFonts w:ascii="Times New Roman" w:eastAsia="Calibri" w:hAnsi="Times New Roman"/>
      <w:bCs/>
      <w:iCs/>
      <w:sz w:val="20"/>
      <w:szCs w:val="24"/>
      <w:lang w:eastAsia="zh-CN"/>
    </w:rPr>
  </w:style>
  <w:style w:type="paragraph" w:customStyle="1" w:styleId="63">
    <w:name w:val="6 Т3_примеч"/>
    <w:basedOn w:val="510"/>
    <w:link w:val="630"/>
    <w:qFormat/>
    <w:rsid w:val="000736F9"/>
  </w:style>
  <w:style w:type="character" w:customStyle="1" w:styleId="630">
    <w:name w:val="6 Т3_примеч Знак"/>
    <w:link w:val="63"/>
    <w:rsid w:val="000736F9"/>
    <w:rPr>
      <w:rFonts w:ascii="Times New Roman" w:eastAsia="Calibri" w:hAnsi="Times New Roman"/>
      <w:b/>
      <w:sz w:val="20"/>
      <w:szCs w:val="20"/>
      <w:lang w:val="x-none"/>
    </w:rPr>
  </w:style>
  <w:style w:type="paragraph" w:customStyle="1" w:styleId="6142">
    <w:name w:val="6.1 т4 2 прим"/>
    <w:basedOn w:val="63"/>
    <w:link w:val="61420"/>
    <w:qFormat/>
    <w:rsid w:val="000736F9"/>
    <w:pPr>
      <w:spacing w:before="240"/>
    </w:pPr>
    <w:rPr>
      <w:b w:val="0"/>
    </w:rPr>
  </w:style>
  <w:style w:type="character" w:customStyle="1" w:styleId="61420">
    <w:name w:val="6.1 т4 2 прим Знак"/>
    <w:link w:val="6142"/>
    <w:rsid w:val="000736F9"/>
    <w:rPr>
      <w:rFonts w:ascii="Times New Roman" w:eastAsia="Calibri" w:hAnsi="Times New Roman"/>
      <w:sz w:val="20"/>
      <w:szCs w:val="20"/>
      <w:lang w:val="x-none"/>
    </w:rPr>
  </w:style>
  <w:style w:type="table" w:customStyle="1" w:styleId="112">
    <w:name w:val="Сетка таблицы 11"/>
    <w:basedOn w:val="a2"/>
    <w:next w:val="1f"/>
    <w:rsid w:val="000736F9"/>
    <w:pPr>
      <w:spacing w:after="0" w:line="240" w:lineRule="auto"/>
    </w:pPr>
    <w:rPr>
      <w:rFonts w:ascii="Times New Roman" w:eastAsia="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
    <w:name w:val="Table Grid 1"/>
    <w:basedOn w:val="a2"/>
    <w:uiPriority w:val="99"/>
    <w:semiHidden/>
    <w:unhideWhenUsed/>
    <w:rsid w:val="000736F9"/>
    <w:pPr>
      <w:spacing w:after="0" w:line="240" w:lineRule="auto"/>
    </w:pPr>
    <w:rPr>
      <w:rFonts w:ascii="Calibri" w:eastAsia="Times New Roman" w:hAnsi="Calibri"/>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0736F9"/>
    <w:pPr>
      <w:spacing w:after="0"/>
      <w:ind w:firstLine="567"/>
      <w:jc w:val="both"/>
    </w:pPr>
    <w:rPr>
      <w:rFonts w:ascii="Times New Roman" w:eastAsia="Calibri" w:hAnsi="Times New Roman"/>
      <w:bCs/>
      <w:iCs/>
      <w:sz w:val="24"/>
      <w:szCs w:val="24"/>
      <w:lang w:eastAsia="en-US"/>
    </w:rPr>
  </w:style>
  <w:style w:type="character" w:customStyle="1" w:styleId="040">
    <w:name w:val="04 Список Знак"/>
    <w:link w:val="04"/>
    <w:rsid w:val="000736F9"/>
    <w:rPr>
      <w:rFonts w:ascii="Times New Roman" w:eastAsia="Calibri" w:hAnsi="Times New Roman"/>
      <w:bCs/>
      <w:iCs/>
      <w:sz w:val="24"/>
      <w:szCs w:val="24"/>
      <w:lang w:eastAsia="en-US"/>
    </w:rPr>
  </w:style>
  <w:style w:type="paragraph" w:customStyle="1" w:styleId="010">
    <w:name w:val="010 Список дефис"/>
    <w:next w:val="a0"/>
    <w:link w:val="0100"/>
    <w:qFormat/>
    <w:rsid w:val="000736F9"/>
    <w:pPr>
      <w:numPr>
        <w:numId w:val="9"/>
      </w:numPr>
      <w:spacing w:after="0"/>
      <w:ind w:left="0" w:firstLine="567"/>
      <w:jc w:val="both"/>
    </w:pPr>
    <w:rPr>
      <w:rFonts w:ascii="Times New Roman" w:eastAsia="Calibri" w:hAnsi="Times New Roman"/>
      <w:color w:val="000000"/>
      <w:sz w:val="24"/>
      <w:szCs w:val="24"/>
      <w:lang w:eastAsia="en-US"/>
    </w:rPr>
  </w:style>
  <w:style w:type="character" w:customStyle="1" w:styleId="0100">
    <w:name w:val="010 Список дефис Знак"/>
    <w:link w:val="010"/>
    <w:rsid w:val="000736F9"/>
    <w:rPr>
      <w:rFonts w:ascii="Times New Roman" w:eastAsia="Calibri" w:hAnsi="Times New Roman"/>
      <w:color w:val="000000"/>
      <w:sz w:val="24"/>
      <w:szCs w:val="24"/>
      <w:lang w:eastAsia="en-US"/>
    </w:rPr>
  </w:style>
  <w:style w:type="paragraph" w:customStyle="1" w:styleId="02">
    <w:name w:val="02 Название раздела"/>
    <w:basedOn w:val="a0"/>
    <w:link w:val="020"/>
    <w:qFormat/>
    <w:rsid w:val="000736F9"/>
    <w:pPr>
      <w:suppressAutoHyphens/>
      <w:spacing w:before="360" w:after="240" w:line="276" w:lineRule="auto"/>
      <w:ind w:firstLine="567"/>
      <w:jc w:val="both"/>
      <w:outlineLvl w:val="1"/>
    </w:pPr>
    <w:rPr>
      <w:rFonts w:eastAsia="Calibri"/>
      <w:lang w:val="x-none"/>
    </w:rPr>
  </w:style>
  <w:style w:type="character" w:customStyle="1" w:styleId="020">
    <w:name w:val="02 Название раздела Знак"/>
    <w:link w:val="02"/>
    <w:rsid w:val="000736F9"/>
    <w:rPr>
      <w:rFonts w:ascii="Times New Roman" w:eastAsia="Calibri" w:hAnsi="Times New Roman"/>
      <w:sz w:val="24"/>
      <w:szCs w:val="24"/>
      <w:lang w:val="x-none"/>
    </w:rPr>
  </w:style>
  <w:style w:type="paragraph" w:customStyle="1" w:styleId="021">
    <w:name w:val="02 Без уровня заголовок"/>
    <w:basedOn w:val="01"/>
    <w:link w:val="022"/>
    <w:qFormat/>
    <w:rsid w:val="000736F9"/>
    <w:pPr>
      <w:spacing w:before="240"/>
    </w:pPr>
    <w:rPr>
      <w:b/>
      <w:bCs w:val="0"/>
    </w:rPr>
  </w:style>
  <w:style w:type="character" w:customStyle="1" w:styleId="022">
    <w:name w:val="02 Без уровня заголовок Знак"/>
    <w:link w:val="021"/>
    <w:rsid w:val="000736F9"/>
    <w:rPr>
      <w:rFonts w:ascii="Times New Roman" w:eastAsia="Calibri" w:hAnsi="Times New Roman"/>
      <w:b/>
      <w:iCs/>
      <w:sz w:val="24"/>
      <w:szCs w:val="24"/>
      <w:lang w:eastAsia="zh-CN"/>
    </w:rPr>
  </w:style>
  <w:style w:type="table" w:customStyle="1" w:styleId="TableNormal1">
    <w:name w:val="Table Normal1"/>
    <w:semiHidden/>
    <w:qFormat/>
    <w:rsid w:val="000736F9"/>
    <w:pPr>
      <w:spacing w:after="0" w:line="240" w:lineRule="auto"/>
    </w:pPr>
    <w:rPr>
      <w:rFonts w:ascii="Calibri" w:eastAsia="Times New Roman" w:hAnsi="Calibri"/>
      <w:szCs w:val="20"/>
    </w:rPr>
    <w:tblPr>
      <w:tblInd w:w="0" w:type="dxa"/>
      <w:tblCellMar>
        <w:top w:w="0" w:type="dxa"/>
        <w:left w:w="0" w:type="dxa"/>
        <w:bottom w:w="0" w:type="dxa"/>
        <w:right w:w="0" w:type="dxa"/>
      </w:tblCellMar>
    </w:tblPr>
  </w:style>
  <w:style w:type="table" w:styleId="1f0">
    <w:name w:val="Table Simple 1"/>
    <w:basedOn w:val="a2"/>
    <w:rsid w:val="000736F9"/>
    <w:pPr>
      <w:spacing w:after="0" w:line="240" w:lineRule="auto"/>
    </w:pPr>
    <w:rPr>
      <w:rFonts w:ascii="Calibri" w:eastAsia="Times New Roman" w:hAnsi="Calibri"/>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2"/>
    <w:next w:val="1f0"/>
    <w:rsid w:val="000736F9"/>
    <w:pPr>
      <w:spacing w:after="0" w:line="240" w:lineRule="auto"/>
    </w:pPr>
    <w:rPr>
      <w:rFonts w:ascii="Calibri" w:eastAsia="Times New Roman" w:hAnsi="Calibri"/>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2"/>
    <w:next w:val="1f0"/>
    <w:rsid w:val="000736F9"/>
    <w:pPr>
      <w:spacing w:after="0" w:line="240" w:lineRule="auto"/>
    </w:pPr>
    <w:rPr>
      <w:rFonts w:ascii="Calibri" w:eastAsia="Times New Roman" w:hAnsi="Calibri"/>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0736F9"/>
    <w:pPr>
      <w:spacing w:after="0" w:line="240" w:lineRule="auto"/>
    </w:pPr>
    <w:rPr>
      <w:rFonts w:ascii="Calibri" w:eastAsia="Times New Roman" w:hAnsi="Calibri"/>
      <w:szCs w:val="20"/>
    </w:rPr>
    <w:tblPr>
      <w:tblInd w:w="0" w:type="dxa"/>
      <w:tblCellMar>
        <w:top w:w="0" w:type="dxa"/>
        <w:left w:w="0" w:type="dxa"/>
        <w:bottom w:w="0" w:type="dxa"/>
        <w:right w:w="0" w:type="dxa"/>
      </w:tblCellMar>
    </w:tblPr>
  </w:style>
  <w:style w:type="table" w:customStyle="1" w:styleId="TableNormal3">
    <w:name w:val="Table Normal3"/>
    <w:semiHidden/>
    <w:qFormat/>
    <w:rsid w:val="000736F9"/>
    <w:pPr>
      <w:spacing w:after="0" w:line="240" w:lineRule="auto"/>
    </w:pPr>
    <w:rPr>
      <w:rFonts w:ascii="Calibri" w:eastAsia="Times New Roman" w:hAnsi="Calibri"/>
      <w:szCs w:val="20"/>
    </w:rPr>
    <w:tblPr>
      <w:tblInd w:w="0" w:type="dxa"/>
      <w:tblCellMar>
        <w:top w:w="0" w:type="dxa"/>
        <w:left w:w="0" w:type="dxa"/>
        <w:bottom w:w="0" w:type="dxa"/>
        <w:right w:w="0" w:type="dxa"/>
      </w:tblCellMar>
    </w:tblPr>
  </w:style>
  <w:style w:type="paragraph" w:customStyle="1" w:styleId="Index">
    <w:name w:val="Index"/>
    <w:basedOn w:val="a0"/>
    <w:qFormat/>
    <w:rsid w:val="000736F9"/>
    <w:pPr>
      <w:widowControl w:val="0"/>
      <w:suppressLineNumbers/>
    </w:pPr>
    <w:rPr>
      <w:rFonts w:eastAsia="Times New Roman"/>
      <w:sz w:val="22"/>
      <w:szCs w:val="20"/>
    </w:rPr>
  </w:style>
  <w:style w:type="paragraph" w:customStyle="1" w:styleId="FrameContents">
    <w:name w:val="Frame Contents"/>
    <w:basedOn w:val="a0"/>
    <w:qFormat/>
    <w:rsid w:val="000736F9"/>
    <w:pPr>
      <w:widowControl w:val="0"/>
    </w:pPr>
    <w:rPr>
      <w:rFonts w:eastAsia="Times New Roman"/>
      <w:sz w:val="22"/>
      <w:szCs w:val="20"/>
    </w:rPr>
  </w:style>
  <w:style w:type="paragraph" w:customStyle="1" w:styleId="TableContents">
    <w:name w:val="Table Contents"/>
    <w:basedOn w:val="a0"/>
    <w:qFormat/>
    <w:rsid w:val="000736F9"/>
    <w:pPr>
      <w:widowControl w:val="0"/>
      <w:suppressLineNumbers/>
    </w:pPr>
    <w:rPr>
      <w:rFonts w:eastAsia="Times New Roman"/>
      <w:sz w:val="22"/>
      <w:szCs w:val="20"/>
    </w:rPr>
  </w:style>
  <w:style w:type="paragraph" w:customStyle="1" w:styleId="TableHeading">
    <w:name w:val="Table Heading"/>
    <w:basedOn w:val="TableContents"/>
    <w:qFormat/>
    <w:rsid w:val="000736F9"/>
    <w:pPr>
      <w:jc w:val="center"/>
    </w:pPr>
    <w:rPr>
      <w:b/>
    </w:rPr>
  </w:style>
  <w:style w:type="paragraph" w:styleId="afffff6">
    <w:name w:val="annotation text"/>
    <w:basedOn w:val="a0"/>
    <w:link w:val="afffff7"/>
    <w:semiHidden/>
    <w:rsid w:val="000736F9"/>
    <w:pPr>
      <w:widowControl w:val="0"/>
    </w:pPr>
    <w:rPr>
      <w:rFonts w:eastAsia="Times New Roman"/>
      <w:sz w:val="20"/>
      <w:szCs w:val="20"/>
    </w:rPr>
  </w:style>
  <w:style w:type="character" w:customStyle="1" w:styleId="afffff7">
    <w:name w:val="Текст примечания Знак"/>
    <w:basedOn w:val="a1"/>
    <w:link w:val="afffff6"/>
    <w:semiHidden/>
    <w:rsid w:val="000736F9"/>
    <w:rPr>
      <w:rFonts w:ascii="Times New Roman" w:eastAsia="Times New Roman" w:hAnsi="Times New Roman"/>
      <w:sz w:val="20"/>
      <w:szCs w:val="20"/>
    </w:rPr>
  </w:style>
  <w:style w:type="paragraph" w:styleId="afffff8">
    <w:name w:val="annotation subject"/>
    <w:basedOn w:val="afffff6"/>
    <w:next w:val="afffff6"/>
    <w:link w:val="afffff9"/>
    <w:semiHidden/>
    <w:rsid w:val="000736F9"/>
    <w:rPr>
      <w:b/>
    </w:rPr>
  </w:style>
  <w:style w:type="character" w:customStyle="1" w:styleId="afffff9">
    <w:name w:val="Тема примечания Знак"/>
    <w:basedOn w:val="afffff7"/>
    <w:link w:val="afffff8"/>
    <w:semiHidden/>
    <w:rsid w:val="000736F9"/>
    <w:rPr>
      <w:rFonts w:ascii="Times New Roman" w:eastAsia="Times New Roman" w:hAnsi="Times New Roman"/>
      <w:b/>
      <w:sz w:val="20"/>
      <w:szCs w:val="20"/>
    </w:rPr>
  </w:style>
  <w:style w:type="character" w:styleId="afffffa">
    <w:name w:val="line number"/>
    <w:semiHidden/>
    <w:rsid w:val="000736F9"/>
  </w:style>
  <w:style w:type="character" w:customStyle="1" w:styleId="ListLabel1">
    <w:name w:val="ListLabel 1"/>
    <w:qFormat/>
    <w:rsid w:val="000736F9"/>
    <w:rPr>
      <w:b/>
      <w:i w:val="0"/>
      <w:sz w:val="24"/>
    </w:rPr>
  </w:style>
  <w:style w:type="character" w:customStyle="1" w:styleId="ListLabel2">
    <w:name w:val="ListLabel 2"/>
    <w:qFormat/>
    <w:rsid w:val="000736F9"/>
    <w:rPr>
      <w:b w:val="0"/>
      <w:i w:val="0"/>
      <w:sz w:val="24"/>
    </w:rPr>
  </w:style>
  <w:style w:type="character" w:customStyle="1" w:styleId="ListLabel3">
    <w:name w:val="ListLabel 3"/>
    <w:qFormat/>
    <w:rsid w:val="000736F9"/>
  </w:style>
  <w:style w:type="character" w:customStyle="1" w:styleId="ListLabel4">
    <w:name w:val="ListLabel 4"/>
    <w:qFormat/>
    <w:rsid w:val="000736F9"/>
  </w:style>
  <w:style w:type="character" w:customStyle="1" w:styleId="ListLabel5">
    <w:name w:val="ListLabel 5"/>
    <w:qFormat/>
    <w:rsid w:val="000736F9"/>
  </w:style>
  <w:style w:type="character" w:customStyle="1" w:styleId="ListLabel6">
    <w:name w:val="ListLabel 6"/>
    <w:qFormat/>
    <w:rsid w:val="000736F9"/>
  </w:style>
  <w:style w:type="character" w:customStyle="1" w:styleId="ListLabel7">
    <w:name w:val="ListLabel 7"/>
    <w:qFormat/>
    <w:rsid w:val="000736F9"/>
  </w:style>
  <w:style w:type="character" w:customStyle="1" w:styleId="ListLabel8">
    <w:name w:val="ListLabel 8"/>
    <w:qFormat/>
    <w:rsid w:val="000736F9"/>
  </w:style>
  <w:style w:type="character" w:customStyle="1" w:styleId="ListLabel9">
    <w:name w:val="ListLabel 9"/>
    <w:qFormat/>
    <w:rsid w:val="000736F9"/>
  </w:style>
  <w:style w:type="character" w:customStyle="1" w:styleId="ListLabel10">
    <w:name w:val="ListLabel 10"/>
    <w:qFormat/>
    <w:rsid w:val="000736F9"/>
    <w:rPr>
      <w:b w:val="0"/>
      <w:i w:val="0"/>
      <w:sz w:val="24"/>
    </w:rPr>
  </w:style>
  <w:style w:type="character" w:customStyle="1" w:styleId="ListLabel11">
    <w:name w:val="ListLabel 11"/>
    <w:qFormat/>
    <w:rsid w:val="000736F9"/>
  </w:style>
  <w:style w:type="character" w:customStyle="1" w:styleId="ListLabel12">
    <w:name w:val="ListLabel 12"/>
    <w:qFormat/>
    <w:rsid w:val="000736F9"/>
  </w:style>
  <w:style w:type="character" w:customStyle="1" w:styleId="ListLabel13">
    <w:name w:val="ListLabel 13"/>
    <w:qFormat/>
    <w:rsid w:val="000736F9"/>
  </w:style>
  <w:style w:type="character" w:customStyle="1" w:styleId="ListLabel14">
    <w:name w:val="ListLabel 14"/>
    <w:qFormat/>
    <w:rsid w:val="000736F9"/>
  </w:style>
  <w:style w:type="character" w:customStyle="1" w:styleId="ListLabel15">
    <w:name w:val="ListLabel 15"/>
    <w:qFormat/>
    <w:rsid w:val="000736F9"/>
  </w:style>
  <w:style w:type="character" w:customStyle="1" w:styleId="ListLabel16">
    <w:name w:val="ListLabel 16"/>
    <w:qFormat/>
    <w:rsid w:val="000736F9"/>
  </w:style>
  <w:style w:type="character" w:customStyle="1" w:styleId="ListLabel17">
    <w:name w:val="ListLabel 17"/>
    <w:qFormat/>
    <w:rsid w:val="000736F9"/>
  </w:style>
  <w:style w:type="character" w:customStyle="1" w:styleId="ListLabel18">
    <w:name w:val="ListLabel 18"/>
    <w:qFormat/>
    <w:rsid w:val="000736F9"/>
  </w:style>
  <w:style w:type="character" w:customStyle="1" w:styleId="ListLabel19">
    <w:name w:val="ListLabel 19"/>
    <w:qFormat/>
    <w:rsid w:val="000736F9"/>
    <w:rPr>
      <w:b w:val="0"/>
      <w:i w:val="0"/>
      <w:sz w:val="24"/>
    </w:rPr>
  </w:style>
  <w:style w:type="character" w:customStyle="1" w:styleId="ListLabel20">
    <w:name w:val="ListLabel 20"/>
    <w:qFormat/>
    <w:rsid w:val="000736F9"/>
  </w:style>
  <w:style w:type="character" w:customStyle="1" w:styleId="ListLabel21">
    <w:name w:val="ListLabel 21"/>
    <w:qFormat/>
    <w:rsid w:val="000736F9"/>
  </w:style>
  <w:style w:type="character" w:customStyle="1" w:styleId="ListLabel22">
    <w:name w:val="ListLabel 22"/>
    <w:qFormat/>
    <w:rsid w:val="000736F9"/>
  </w:style>
  <w:style w:type="character" w:customStyle="1" w:styleId="ListLabel23">
    <w:name w:val="ListLabel 23"/>
    <w:qFormat/>
    <w:rsid w:val="000736F9"/>
  </w:style>
  <w:style w:type="character" w:customStyle="1" w:styleId="ListLabel24">
    <w:name w:val="ListLabel 24"/>
    <w:qFormat/>
    <w:rsid w:val="000736F9"/>
  </w:style>
  <w:style w:type="character" w:customStyle="1" w:styleId="ListLabel25">
    <w:name w:val="ListLabel 25"/>
    <w:qFormat/>
    <w:rsid w:val="000736F9"/>
  </w:style>
  <w:style w:type="character" w:customStyle="1" w:styleId="ListLabel26">
    <w:name w:val="ListLabel 26"/>
    <w:qFormat/>
    <w:rsid w:val="000736F9"/>
  </w:style>
  <w:style w:type="character" w:customStyle="1" w:styleId="ListLabel27">
    <w:name w:val="ListLabel 27"/>
    <w:qFormat/>
    <w:rsid w:val="000736F9"/>
  </w:style>
  <w:style w:type="character" w:customStyle="1" w:styleId="ListLabel28">
    <w:name w:val="ListLabel 28"/>
    <w:qFormat/>
    <w:rsid w:val="000736F9"/>
    <w:rPr>
      <w:b w:val="0"/>
      <w:i w:val="0"/>
      <w:sz w:val="24"/>
    </w:rPr>
  </w:style>
  <w:style w:type="character" w:customStyle="1" w:styleId="ListLabel29">
    <w:name w:val="ListLabel 29"/>
    <w:qFormat/>
    <w:rsid w:val="000736F9"/>
  </w:style>
  <w:style w:type="character" w:customStyle="1" w:styleId="ListLabel30">
    <w:name w:val="ListLabel 30"/>
    <w:qFormat/>
    <w:rsid w:val="000736F9"/>
  </w:style>
  <w:style w:type="character" w:customStyle="1" w:styleId="ListLabel31">
    <w:name w:val="ListLabel 31"/>
    <w:qFormat/>
    <w:rsid w:val="000736F9"/>
  </w:style>
  <w:style w:type="character" w:customStyle="1" w:styleId="ListLabel32">
    <w:name w:val="ListLabel 32"/>
    <w:qFormat/>
    <w:rsid w:val="000736F9"/>
  </w:style>
  <w:style w:type="character" w:customStyle="1" w:styleId="ListLabel33">
    <w:name w:val="ListLabel 33"/>
    <w:qFormat/>
    <w:rsid w:val="000736F9"/>
  </w:style>
  <w:style w:type="character" w:customStyle="1" w:styleId="ListLabel34">
    <w:name w:val="ListLabel 34"/>
    <w:qFormat/>
    <w:rsid w:val="000736F9"/>
  </w:style>
  <w:style w:type="character" w:customStyle="1" w:styleId="ListLabel35">
    <w:name w:val="ListLabel 35"/>
    <w:qFormat/>
    <w:rsid w:val="000736F9"/>
  </w:style>
  <w:style w:type="character" w:customStyle="1" w:styleId="ListLabel36">
    <w:name w:val="ListLabel 36"/>
    <w:qFormat/>
    <w:rsid w:val="000736F9"/>
  </w:style>
  <w:style w:type="character" w:customStyle="1" w:styleId="ListLabel37">
    <w:name w:val="ListLabel 37"/>
    <w:qFormat/>
    <w:rsid w:val="000736F9"/>
    <w:rPr>
      <w:b w:val="0"/>
      <w:i w:val="0"/>
      <w:sz w:val="24"/>
    </w:rPr>
  </w:style>
  <w:style w:type="character" w:customStyle="1" w:styleId="ListLabel38">
    <w:name w:val="ListLabel 38"/>
    <w:qFormat/>
    <w:rsid w:val="000736F9"/>
  </w:style>
  <w:style w:type="character" w:customStyle="1" w:styleId="ListLabel39">
    <w:name w:val="ListLabel 39"/>
    <w:qFormat/>
    <w:rsid w:val="000736F9"/>
  </w:style>
  <w:style w:type="character" w:customStyle="1" w:styleId="ListLabel40">
    <w:name w:val="ListLabel 40"/>
    <w:qFormat/>
    <w:rsid w:val="000736F9"/>
  </w:style>
  <w:style w:type="character" w:customStyle="1" w:styleId="ListLabel41">
    <w:name w:val="ListLabel 41"/>
    <w:qFormat/>
    <w:rsid w:val="000736F9"/>
  </w:style>
  <w:style w:type="character" w:customStyle="1" w:styleId="ListLabel42">
    <w:name w:val="ListLabel 42"/>
    <w:qFormat/>
    <w:rsid w:val="000736F9"/>
  </w:style>
  <w:style w:type="character" w:customStyle="1" w:styleId="ListLabel43">
    <w:name w:val="ListLabel 43"/>
    <w:qFormat/>
    <w:rsid w:val="000736F9"/>
  </w:style>
  <w:style w:type="character" w:customStyle="1" w:styleId="ListLabel44">
    <w:name w:val="ListLabel 44"/>
    <w:qFormat/>
    <w:rsid w:val="000736F9"/>
  </w:style>
  <w:style w:type="character" w:customStyle="1" w:styleId="ListLabel45">
    <w:name w:val="ListLabel 45"/>
    <w:qFormat/>
    <w:rsid w:val="000736F9"/>
  </w:style>
  <w:style w:type="character" w:customStyle="1" w:styleId="ListLabel46">
    <w:name w:val="ListLabel 46"/>
    <w:qFormat/>
    <w:rsid w:val="000736F9"/>
    <w:rPr>
      <w:b w:val="0"/>
      <w:i w:val="0"/>
      <w:sz w:val="24"/>
    </w:rPr>
  </w:style>
  <w:style w:type="character" w:customStyle="1" w:styleId="ListLabel47">
    <w:name w:val="ListLabel 47"/>
    <w:qFormat/>
    <w:rsid w:val="000736F9"/>
    <w:rPr>
      <w:b w:val="0"/>
      <w:i w:val="0"/>
      <w:sz w:val="24"/>
    </w:rPr>
  </w:style>
  <w:style w:type="character" w:customStyle="1" w:styleId="ListLabel48">
    <w:name w:val="ListLabel 48"/>
    <w:qFormat/>
    <w:rsid w:val="000736F9"/>
  </w:style>
  <w:style w:type="character" w:customStyle="1" w:styleId="ListLabel49">
    <w:name w:val="ListLabel 49"/>
    <w:qFormat/>
    <w:rsid w:val="000736F9"/>
  </w:style>
  <w:style w:type="character" w:customStyle="1" w:styleId="ListLabel50">
    <w:name w:val="ListLabel 50"/>
    <w:qFormat/>
    <w:rsid w:val="000736F9"/>
  </w:style>
  <w:style w:type="character" w:customStyle="1" w:styleId="ListLabel51">
    <w:name w:val="ListLabel 51"/>
    <w:qFormat/>
    <w:rsid w:val="000736F9"/>
  </w:style>
  <w:style w:type="character" w:customStyle="1" w:styleId="ListLabel52">
    <w:name w:val="ListLabel 52"/>
    <w:qFormat/>
    <w:rsid w:val="000736F9"/>
  </w:style>
  <w:style w:type="character" w:customStyle="1" w:styleId="ListLabel53">
    <w:name w:val="ListLabel 53"/>
    <w:qFormat/>
    <w:rsid w:val="000736F9"/>
  </w:style>
  <w:style w:type="character" w:customStyle="1" w:styleId="ListLabel54">
    <w:name w:val="ListLabel 54"/>
    <w:qFormat/>
    <w:rsid w:val="000736F9"/>
  </w:style>
  <w:style w:type="character" w:customStyle="1" w:styleId="ListLabel55">
    <w:name w:val="ListLabel 55"/>
    <w:qFormat/>
    <w:rsid w:val="000736F9"/>
  </w:style>
  <w:style w:type="character" w:customStyle="1" w:styleId="ListLabel56">
    <w:name w:val="ListLabel 56"/>
    <w:qFormat/>
    <w:rsid w:val="000736F9"/>
  </w:style>
  <w:style w:type="character" w:customStyle="1" w:styleId="ListLabel57">
    <w:name w:val="ListLabel 57"/>
    <w:qFormat/>
    <w:rsid w:val="000736F9"/>
    <w:rPr>
      <w:b w:val="0"/>
      <w:i w:val="0"/>
      <w:sz w:val="24"/>
    </w:rPr>
  </w:style>
  <w:style w:type="character" w:customStyle="1" w:styleId="ListLabel58">
    <w:name w:val="ListLabel 58"/>
    <w:qFormat/>
    <w:rsid w:val="000736F9"/>
  </w:style>
  <w:style w:type="character" w:customStyle="1" w:styleId="ListLabel59">
    <w:name w:val="ListLabel 59"/>
    <w:qFormat/>
    <w:rsid w:val="000736F9"/>
  </w:style>
  <w:style w:type="character" w:customStyle="1" w:styleId="ListLabel60">
    <w:name w:val="ListLabel 60"/>
    <w:qFormat/>
    <w:rsid w:val="000736F9"/>
  </w:style>
  <w:style w:type="character" w:customStyle="1" w:styleId="ListLabel61">
    <w:name w:val="ListLabel 61"/>
    <w:qFormat/>
    <w:rsid w:val="000736F9"/>
  </w:style>
  <w:style w:type="character" w:customStyle="1" w:styleId="ListLabel62">
    <w:name w:val="ListLabel 62"/>
    <w:qFormat/>
    <w:rsid w:val="000736F9"/>
  </w:style>
  <w:style w:type="character" w:customStyle="1" w:styleId="ListLabel63">
    <w:name w:val="ListLabel 63"/>
    <w:qFormat/>
    <w:rsid w:val="000736F9"/>
  </w:style>
  <w:style w:type="character" w:customStyle="1" w:styleId="ListLabel64">
    <w:name w:val="ListLabel 64"/>
    <w:qFormat/>
    <w:rsid w:val="000736F9"/>
    <w:rPr>
      <w:b w:val="0"/>
      <w:i w:val="0"/>
      <w:sz w:val="24"/>
    </w:rPr>
  </w:style>
  <w:style w:type="character" w:customStyle="1" w:styleId="ListLabel65">
    <w:name w:val="ListLabel 65"/>
    <w:qFormat/>
    <w:rsid w:val="000736F9"/>
  </w:style>
  <w:style w:type="character" w:customStyle="1" w:styleId="ListLabel66">
    <w:name w:val="ListLabel 66"/>
    <w:qFormat/>
    <w:rsid w:val="000736F9"/>
  </w:style>
  <w:style w:type="character" w:customStyle="1" w:styleId="ListLabel67">
    <w:name w:val="ListLabel 67"/>
    <w:qFormat/>
    <w:rsid w:val="000736F9"/>
  </w:style>
  <w:style w:type="character" w:customStyle="1" w:styleId="ListLabel68">
    <w:name w:val="ListLabel 68"/>
    <w:qFormat/>
    <w:rsid w:val="000736F9"/>
  </w:style>
  <w:style w:type="character" w:customStyle="1" w:styleId="ListLabel69">
    <w:name w:val="ListLabel 69"/>
    <w:qFormat/>
    <w:rsid w:val="000736F9"/>
  </w:style>
  <w:style w:type="character" w:customStyle="1" w:styleId="ListLabel70">
    <w:name w:val="ListLabel 70"/>
    <w:qFormat/>
    <w:rsid w:val="000736F9"/>
  </w:style>
  <w:style w:type="character" w:customStyle="1" w:styleId="ListLabel71">
    <w:name w:val="ListLabel 71"/>
    <w:qFormat/>
    <w:rsid w:val="000736F9"/>
  </w:style>
  <w:style w:type="character" w:customStyle="1" w:styleId="ListLabel72">
    <w:name w:val="ListLabel 72"/>
    <w:qFormat/>
    <w:rsid w:val="000736F9"/>
  </w:style>
  <w:style w:type="character" w:customStyle="1" w:styleId="ListLabel73">
    <w:name w:val="ListLabel 73"/>
    <w:qFormat/>
    <w:rsid w:val="000736F9"/>
    <w:rPr>
      <w:b/>
      <w:i w:val="0"/>
      <w:sz w:val="24"/>
    </w:rPr>
  </w:style>
  <w:style w:type="character" w:customStyle="1" w:styleId="ListLabel74">
    <w:name w:val="ListLabel 74"/>
    <w:qFormat/>
    <w:rsid w:val="000736F9"/>
    <w:rPr>
      <w:b/>
      <w:i w:val="0"/>
      <w:sz w:val="24"/>
    </w:rPr>
  </w:style>
  <w:style w:type="character" w:customStyle="1" w:styleId="ListLabel75">
    <w:name w:val="ListLabel 75"/>
    <w:qFormat/>
    <w:rsid w:val="000736F9"/>
    <w:rPr>
      <w:b w:val="0"/>
      <w:i w:val="0"/>
      <w:sz w:val="24"/>
    </w:rPr>
  </w:style>
  <w:style w:type="character" w:customStyle="1" w:styleId="ListLabel76">
    <w:name w:val="ListLabel 76"/>
    <w:qFormat/>
    <w:rsid w:val="000736F9"/>
  </w:style>
  <w:style w:type="character" w:customStyle="1" w:styleId="ListLabel77">
    <w:name w:val="ListLabel 77"/>
    <w:qFormat/>
    <w:rsid w:val="000736F9"/>
  </w:style>
  <w:style w:type="character" w:customStyle="1" w:styleId="ListLabel78">
    <w:name w:val="ListLabel 78"/>
    <w:qFormat/>
    <w:rsid w:val="000736F9"/>
  </w:style>
  <w:style w:type="character" w:customStyle="1" w:styleId="ListLabel79">
    <w:name w:val="ListLabel 79"/>
    <w:qFormat/>
    <w:rsid w:val="000736F9"/>
  </w:style>
  <w:style w:type="character" w:customStyle="1" w:styleId="ListLabel80">
    <w:name w:val="ListLabel 80"/>
    <w:qFormat/>
    <w:rsid w:val="000736F9"/>
  </w:style>
  <w:style w:type="character" w:customStyle="1" w:styleId="ListLabel81">
    <w:name w:val="ListLabel 81"/>
    <w:qFormat/>
    <w:rsid w:val="000736F9"/>
  </w:style>
  <w:style w:type="character" w:customStyle="1" w:styleId="ListLabel82">
    <w:name w:val="ListLabel 82"/>
    <w:qFormat/>
    <w:rsid w:val="000736F9"/>
    <w:rPr>
      <w:b/>
      <w:i w:val="0"/>
      <w:sz w:val="24"/>
    </w:rPr>
  </w:style>
  <w:style w:type="character" w:customStyle="1" w:styleId="ListLabel83">
    <w:name w:val="ListLabel 83"/>
    <w:qFormat/>
    <w:rsid w:val="000736F9"/>
  </w:style>
  <w:style w:type="character" w:customStyle="1" w:styleId="ListLabel84">
    <w:name w:val="ListLabel 84"/>
    <w:qFormat/>
    <w:rsid w:val="000736F9"/>
  </w:style>
  <w:style w:type="character" w:customStyle="1" w:styleId="ListLabel85">
    <w:name w:val="ListLabel 85"/>
    <w:qFormat/>
    <w:rsid w:val="000736F9"/>
  </w:style>
  <w:style w:type="character" w:customStyle="1" w:styleId="ListLabel86">
    <w:name w:val="ListLabel 86"/>
    <w:qFormat/>
    <w:rsid w:val="000736F9"/>
  </w:style>
  <w:style w:type="character" w:customStyle="1" w:styleId="ListLabel87">
    <w:name w:val="ListLabel 87"/>
    <w:qFormat/>
    <w:rsid w:val="000736F9"/>
  </w:style>
  <w:style w:type="character" w:customStyle="1" w:styleId="ListLabel88">
    <w:name w:val="ListLabel 88"/>
    <w:qFormat/>
    <w:rsid w:val="000736F9"/>
  </w:style>
  <w:style w:type="character" w:customStyle="1" w:styleId="ListLabel89">
    <w:name w:val="ListLabel 89"/>
    <w:qFormat/>
    <w:rsid w:val="000736F9"/>
  </w:style>
  <w:style w:type="character" w:customStyle="1" w:styleId="ListLabel90">
    <w:name w:val="ListLabel 90"/>
    <w:qFormat/>
    <w:rsid w:val="000736F9"/>
  </w:style>
  <w:style w:type="character" w:customStyle="1" w:styleId="ListLabel91">
    <w:name w:val="ListLabel 91"/>
    <w:qFormat/>
    <w:rsid w:val="000736F9"/>
    <w:rPr>
      <w:color w:val="0000FF"/>
      <w:u w:val="single" w:color="0000FF"/>
    </w:rPr>
  </w:style>
  <w:style w:type="character" w:customStyle="1" w:styleId="InternetLink">
    <w:name w:val="Internet Link"/>
    <w:rsid w:val="000736F9"/>
    <w:rPr>
      <w:color w:val="000080"/>
      <w:u w:val="single"/>
    </w:rPr>
  </w:style>
  <w:style w:type="character" w:customStyle="1" w:styleId="ListLabel92">
    <w:name w:val="ListLabel 92"/>
    <w:qFormat/>
    <w:rsid w:val="000736F9"/>
    <w:rPr>
      <w:color w:val="0000FF"/>
      <w:sz w:val="24"/>
      <w:u w:val="single" w:color="0000FF"/>
    </w:rPr>
  </w:style>
  <w:style w:type="character" w:customStyle="1" w:styleId="ListLabel93">
    <w:name w:val="ListLabel 93"/>
    <w:qFormat/>
    <w:rsid w:val="000736F9"/>
    <w:rPr>
      <w:color w:val="0000FF"/>
      <w:u w:val="single" w:color="0000FF"/>
    </w:rPr>
  </w:style>
  <w:style w:type="character" w:customStyle="1" w:styleId="ListLabel94">
    <w:name w:val="ListLabel 94"/>
    <w:qFormat/>
    <w:rsid w:val="000736F9"/>
    <w:rPr>
      <w:color w:val="0000FF"/>
      <w:u w:val="single" w:color="0000FF"/>
    </w:rPr>
  </w:style>
  <w:style w:type="character" w:customStyle="1" w:styleId="ListLabel95">
    <w:name w:val="ListLabel 95"/>
    <w:qFormat/>
    <w:rsid w:val="000736F9"/>
    <w:rPr>
      <w:color w:val="0000FF"/>
      <w:u w:val="single" w:color="0000FF"/>
    </w:rPr>
  </w:style>
  <w:style w:type="character" w:customStyle="1" w:styleId="ListLabel96">
    <w:name w:val="ListLabel 96"/>
    <w:qFormat/>
    <w:rsid w:val="000736F9"/>
    <w:rPr>
      <w:color w:val="0000FF"/>
      <w:u w:val="single" w:color="0000FF"/>
    </w:rPr>
  </w:style>
  <w:style w:type="character" w:customStyle="1" w:styleId="ListLabel97">
    <w:name w:val="ListLabel 97"/>
    <w:qFormat/>
    <w:rsid w:val="000736F9"/>
    <w:rPr>
      <w:color w:val="0000FF"/>
      <w:u w:val="single" w:color="0000FF"/>
    </w:rPr>
  </w:style>
  <w:style w:type="character" w:customStyle="1" w:styleId="ListLabel98">
    <w:name w:val="ListLabel 98"/>
    <w:qFormat/>
    <w:rsid w:val="000736F9"/>
    <w:rPr>
      <w:color w:val="0000FF"/>
      <w:u w:val="single" w:color="0000FF"/>
    </w:rPr>
  </w:style>
  <w:style w:type="character" w:customStyle="1" w:styleId="ListLabel99">
    <w:name w:val="ListLabel 99"/>
    <w:qFormat/>
    <w:rsid w:val="000736F9"/>
    <w:rPr>
      <w:color w:val="0000FF"/>
      <w:u w:val="single" w:color="0000FF"/>
    </w:rPr>
  </w:style>
  <w:style w:type="character" w:customStyle="1" w:styleId="Bullets">
    <w:name w:val="Bullets"/>
    <w:qFormat/>
    <w:rsid w:val="000736F9"/>
    <w:rPr>
      <w:rFonts w:ascii="OpenSymbol" w:hAnsi="OpenSymbol"/>
    </w:rPr>
  </w:style>
  <w:style w:type="character" w:customStyle="1" w:styleId="NumberingSymbols">
    <w:name w:val="Numbering Symbols"/>
    <w:qFormat/>
    <w:rsid w:val="000736F9"/>
  </w:style>
  <w:style w:type="character" w:customStyle="1" w:styleId="ListLabel102">
    <w:name w:val="ListLabel 102"/>
    <w:qFormat/>
    <w:rsid w:val="000736F9"/>
    <w:rPr>
      <w:b w:val="0"/>
      <w:i w:val="0"/>
      <w:strike w:val="0"/>
      <w:color w:val="000000"/>
      <w:sz w:val="24"/>
      <w:u w:val="none" w:color="000000"/>
      <w:vertAlign w:val="baseline"/>
    </w:rPr>
  </w:style>
  <w:style w:type="character" w:customStyle="1" w:styleId="ListLabel169">
    <w:name w:val="ListLabel 169"/>
    <w:qFormat/>
    <w:rsid w:val="000736F9"/>
    <w:rPr>
      <w:color w:val="000000"/>
    </w:rPr>
  </w:style>
  <w:style w:type="character" w:styleId="afffffb">
    <w:name w:val="annotation reference"/>
    <w:semiHidden/>
    <w:rsid w:val="000736F9"/>
    <w:rPr>
      <w:sz w:val="16"/>
    </w:rPr>
  </w:style>
  <w:style w:type="table" w:customStyle="1" w:styleId="TableGrid">
    <w:name w:val="TableGrid"/>
    <w:rsid w:val="000736F9"/>
    <w:pPr>
      <w:spacing w:line="240" w:lineRule="auto"/>
    </w:pPr>
    <w:rPr>
      <w:rFonts w:ascii="Calibri" w:eastAsia="Times New Roman" w:hAnsi="Calibri"/>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2016136/" TargetMode="External"/><Relationship Id="rId299" Type="http://schemas.openxmlformats.org/officeDocument/2006/relationships/hyperlink" Target="https://base.garant.ru/72016136/" TargetMode="External"/><Relationship Id="rId21" Type="http://schemas.openxmlformats.org/officeDocument/2006/relationships/hyperlink" Target="http://docs.cntd.ru/document/1200006300" TargetMode="External"/><Relationship Id="rId63" Type="http://schemas.openxmlformats.org/officeDocument/2006/relationships/hyperlink" Target="https://base.garant.ru/71692326/" TargetMode="External"/><Relationship Id="rId159" Type="http://schemas.openxmlformats.org/officeDocument/2006/relationships/hyperlink" Target="https://base.garant.ru/72016136/" TargetMode="External"/><Relationship Id="rId324" Type="http://schemas.openxmlformats.org/officeDocument/2006/relationships/hyperlink" Target="https://base.garant.ru/72016136/" TargetMode="External"/><Relationship Id="rId366" Type="http://schemas.openxmlformats.org/officeDocument/2006/relationships/hyperlink" Target="https://base.garant.ru/71692328/" TargetMode="External"/><Relationship Id="rId170" Type="http://schemas.openxmlformats.org/officeDocument/2006/relationships/hyperlink" Target="https://base.garant.ru/72016136/" TargetMode="External"/><Relationship Id="rId226" Type="http://schemas.openxmlformats.org/officeDocument/2006/relationships/hyperlink" Target="https://base.garant.ru/72016136/" TargetMode="External"/><Relationship Id="rId433" Type="http://schemas.openxmlformats.org/officeDocument/2006/relationships/hyperlink" Target="https://base.garant.ru/72016136/" TargetMode="External"/><Relationship Id="rId268" Type="http://schemas.openxmlformats.org/officeDocument/2006/relationships/hyperlink" Target="https://base.garant.ru/72016136/" TargetMode="External"/><Relationship Id="rId32" Type="http://schemas.openxmlformats.org/officeDocument/2006/relationships/hyperlink" Target="consultantplus://offline/ref=545242E63FB217440F2D0DCB925B03D69629A5D51E981CCFC65C262651E6F389120198F8CE69D2ABM9K" TargetMode="External"/><Relationship Id="rId74" Type="http://schemas.openxmlformats.org/officeDocument/2006/relationships/hyperlink" Target="https://base.garant.ru/72016136/" TargetMode="External"/><Relationship Id="rId128" Type="http://schemas.openxmlformats.org/officeDocument/2006/relationships/hyperlink" Target="https://base.garant.ru/72016136/" TargetMode="External"/><Relationship Id="rId335" Type="http://schemas.openxmlformats.org/officeDocument/2006/relationships/hyperlink" Target="https://base.garant.ru/72016136/" TargetMode="External"/><Relationship Id="rId377" Type="http://schemas.openxmlformats.org/officeDocument/2006/relationships/hyperlink" Target="https://base.garant.ru/72016134/" TargetMode="External"/><Relationship Id="rId5" Type="http://schemas.openxmlformats.org/officeDocument/2006/relationships/footnotes" Target="footnotes.xml"/><Relationship Id="rId181" Type="http://schemas.openxmlformats.org/officeDocument/2006/relationships/hyperlink" Target="https://base.garant.ru/71630746/" TargetMode="External"/><Relationship Id="rId237" Type="http://schemas.openxmlformats.org/officeDocument/2006/relationships/hyperlink" Target="https://base.garant.ru/71630746/" TargetMode="External"/><Relationship Id="rId402" Type="http://schemas.openxmlformats.org/officeDocument/2006/relationships/hyperlink" Target="https://base.garant.ru/72016136/" TargetMode="External"/><Relationship Id="rId279" Type="http://schemas.openxmlformats.org/officeDocument/2006/relationships/hyperlink" Target="https://base.garant.ru/71692328/" TargetMode="External"/><Relationship Id="rId444" Type="http://schemas.openxmlformats.org/officeDocument/2006/relationships/hyperlink" Target="https://base.garant.ru/71692328/" TargetMode="External"/><Relationship Id="rId43" Type="http://schemas.openxmlformats.org/officeDocument/2006/relationships/hyperlink" Target="https://base.garant.ru/72016136/" TargetMode="External"/><Relationship Id="rId139" Type="http://schemas.openxmlformats.org/officeDocument/2006/relationships/hyperlink" Target="https://base.garant.ru/71692328/" TargetMode="External"/><Relationship Id="rId290" Type="http://schemas.openxmlformats.org/officeDocument/2006/relationships/hyperlink" Target="https://base.garant.ru/72016134/" TargetMode="External"/><Relationship Id="rId304" Type="http://schemas.openxmlformats.org/officeDocument/2006/relationships/hyperlink" Target="https://base.garant.ru/71692328/" TargetMode="External"/><Relationship Id="rId346" Type="http://schemas.openxmlformats.org/officeDocument/2006/relationships/hyperlink" Target="https://base.garant.ru/71630746/" TargetMode="External"/><Relationship Id="rId388" Type="http://schemas.openxmlformats.org/officeDocument/2006/relationships/hyperlink" Target="https://base.garant.ru/72016136/" TargetMode="External"/><Relationship Id="rId85" Type="http://schemas.openxmlformats.org/officeDocument/2006/relationships/hyperlink" Target="https://base.garant.ru/71630746/" TargetMode="External"/><Relationship Id="rId150" Type="http://schemas.openxmlformats.org/officeDocument/2006/relationships/hyperlink" Target="https://base.garant.ru/72016134/" TargetMode="External"/><Relationship Id="rId192" Type="http://schemas.openxmlformats.org/officeDocument/2006/relationships/hyperlink" Target="https://base.garant.ru/71692328/" TargetMode="External"/><Relationship Id="rId206" Type="http://schemas.openxmlformats.org/officeDocument/2006/relationships/hyperlink" Target="https://base.garant.ru/71630746/" TargetMode="External"/><Relationship Id="rId413" Type="http://schemas.openxmlformats.org/officeDocument/2006/relationships/hyperlink" Target="https://base.garant.ru/71692328/" TargetMode="External"/><Relationship Id="rId248" Type="http://schemas.openxmlformats.org/officeDocument/2006/relationships/hyperlink" Target="https://base.garant.ru/71692328/" TargetMode="External"/><Relationship Id="rId455" Type="http://schemas.openxmlformats.org/officeDocument/2006/relationships/hyperlink" Target="https://base.garant.ru/72016134/" TargetMode="External"/><Relationship Id="rId12" Type="http://schemas.openxmlformats.org/officeDocument/2006/relationships/header" Target="header2.xml"/><Relationship Id="rId108" Type="http://schemas.openxmlformats.org/officeDocument/2006/relationships/hyperlink" Target="https://base.garant.ru/71692328/" TargetMode="External"/><Relationship Id="rId315" Type="http://schemas.openxmlformats.org/officeDocument/2006/relationships/hyperlink" Target="https://base.garant.ru/72016134/" TargetMode="External"/><Relationship Id="rId357" Type="http://schemas.openxmlformats.org/officeDocument/2006/relationships/hyperlink" Target="http://docs.cntd.ru/document/556794132" TargetMode="External"/><Relationship Id="rId54" Type="http://schemas.openxmlformats.org/officeDocument/2006/relationships/hyperlink" Target="https://base.garant.ru/71630746/" TargetMode="External"/><Relationship Id="rId96" Type="http://schemas.openxmlformats.org/officeDocument/2006/relationships/hyperlink" Target="https://base.garant.ru/71692328/" TargetMode="External"/><Relationship Id="rId161" Type="http://schemas.openxmlformats.org/officeDocument/2006/relationships/hyperlink" Target="https://base.garant.ru/72016136/" TargetMode="External"/><Relationship Id="rId217" Type="http://schemas.openxmlformats.org/officeDocument/2006/relationships/hyperlink" Target="https://base.garant.ru/71692326/" TargetMode="External"/><Relationship Id="rId399" Type="http://schemas.openxmlformats.org/officeDocument/2006/relationships/hyperlink" Target="https://base.garant.ru/71630746/" TargetMode="External"/><Relationship Id="rId259" Type="http://schemas.openxmlformats.org/officeDocument/2006/relationships/hyperlink" Target="https://base.garant.ru/72016134/" TargetMode="External"/><Relationship Id="rId424" Type="http://schemas.openxmlformats.org/officeDocument/2006/relationships/hyperlink" Target="https://base.garant.ru/72016134/" TargetMode="External"/><Relationship Id="rId466" Type="http://schemas.openxmlformats.org/officeDocument/2006/relationships/hyperlink" Target="http://docs.cntd.ru/document/1200006300" TargetMode="External"/><Relationship Id="rId23" Type="http://schemas.openxmlformats.org/officeDocument/2006/relationships/hyperlink" Target="http://docs.cntd.ru/document/9004835" TargetMode="External"/><Relationship Id="rId119" Type="http://schemas.openxmlformats.org/officeDocument/2006/relationships/hyperlink" Target="https://base.garant.ru/72016134/" TargetMode="External"/><Relationship Id="rId270" Type="http://schemas.openxmlformats.org/officeDocument/2006/relationships/hyperlink" Target="https://base.garant.ru/72016136/" TargetMode="External"/><Relationship Id="rId326" Type="http://schemas.openxmlformats.org/officeDocument/2006/relationships/hyperlink" Target="https://base.garant.ru/72016136/" TargetMode="External"/><Relationship Id="rId65" Type="http://schemas.openxmlformats.org/officeDocument/2006/relationships/hyperlink" Target="https://base.garant.ru/71692326/" TargetMode="External"/><Relationship Id="rId130" Type="http://schemas.openxmlformats.org/officeDocument/2006/relationships/hyperlink" Target="https://base.garant.ru/72016136/" TargetMode="External"/><Relationship Id="rId368" Type="http://schemas.openxmlformats.org/officeDocument/2006/relationships/hyperlink" Target="https://base.garant.ru/71630746/" TargetMode="External"/><Relationship Id="rId172" Type="http://schemas.openxmlformats.org/officeDocument/2006/relationships/hyperlink" Target="https://base.garant.ru/72016136/" TargetMode="External"/><Relationship Id="rId193" Type="http://schemas.openxmlformats.org/officeDocument/2006/relationships/hyperlink" Target="https://base.garant.ru/71630746/" TargetMode="External"/><Relationship Id="rId207" Type="http://schemas.openxmlformats.org/officeDocument/2006/relationships/hyperlink" Target="https://base.garant.ru/71630746/" TargetMode="External"/><Relationship Id="rId228" Type="http://schemas.openxmlformats.org/officeDocument/2006/relationships/hyperlink" Target="https://base.garant.ru/72016136/" TargetMode="External"/><Relationship Id="rId249" Type="http://schemas.openxmlformats.org/officeDocument/2006/relationships/hyperlink" Target="https://base.garant.ru/71692328/" TargetMode="External"/><Relationship Id="rId414" Type="http://schemas.openxmlformats.org/officeDocument/2006/relationships/hyperlink" Target="https://base.garant.ru/71630746/" TargetMode="External"/><Relationship Id="rId435" Type="http://schemas.openxmlformats.org/officeDocument/2006/relationships/hyperlink" Target="https://base.garant.ru/72016136/" TargetMode="External"/><Relationship Id="rId456" Type="http://schemas.openxmlformats.org/officeDocument/2006/relationships/hyperlink" Target="https://base.garant.ru/72016134/" TargetMode="External"/><Relationship Id="rId13" Type="http://schemas.openxmlformats.org/officeDocument/2006/relationships/hyperlink" Target="http://docs.cntd.ru/document/901919338" TargetMode="External"/><Relationship Id="rId109" Type="http://schemas.openxmlformats.org/officeDocument/2006/relationships/hyperlink" Target="https://base.garant.ru/71692328/" TargetMode="External"/><Relationship Id="rId260" Type="http://schemas.openxmlformats.org/officeDocument/2006/relationships/hyperlink" Target="https://base.garant.ru/72016134/" TargetMode="External"/><Relationship Id="rId281" Type="http://schemas.openxmlformats.org/officeDocument/2006/relationships/hyperlink" Target="https://base.garant.ru/71630746/" TargetMode="External"/><Relationship Id="rId316" Type="http://schemas.openxmlformats.org/officeDocument/2006/relationships/hyperlink" Target="https://base.garant.ru/72016134/" TargetMode="External"/><Relationship Id="rId337" Type="http://schemas.openxmlformats.org/officeDocument/2006/relationships/hyperlink" Target="https://base.garant.ru/72016136/" TargetMode="External"/><Relationship Id="rId34" Type="http://schemas.openxmlformats.org/officeDocument/2006/relationships/hyperlink" Target="http://ohranatruda.ru/ot_biblio/normativ/data_normativ/49/49552/index13040.php" TargetMode="External"/><Relationship Id="rId55" Type="http://schemas.openxmlformats.org/officeDocument/2006/relationships/hyperlink" Target="https://base.garant.ru/72016136/" TargetMode="External"/><Relationship Id="rId76" Type="http://schemas.openxmlformats.org/officeDocument/2006/relationships/hyperlink" Target="https://base.garant.ru/72016136/" TargetMode="External"/><Relationship Id="rId97" Type="http://schemas.openxmlformats.org/officeDocument/2006/relationships/hyperlink" Target="https://base.garant.ru/71630746/" TargetMode="External"/><Relationship Id="rId120" Type="http://schemas.openxmlformats.org/officeDocument/2006/relationships/hyperlink" Target="https://base.garant.ru/72016134/" TargetMode="External"/><Relationship Id="rId141" Type="http://schemas.openxmlformats.org/officeDocument/2006/relationships/hyperlink" Target="https://base.garant.ru/71630746/" TargetMode="External"/><Relationship Id="rId358" Type="http://schemas.openxmlformats.org/officeDocument/2006/relationships/hyperlink" Target="http://docs.cntd.ru/document/556794132" TargetMode="External"/><Relationship Id="rId379" Type="http://schemas.openxmlformats.org/officeDocument/2006/relationships/hyperlink" Target="https://base.garant.ru/71692328/" TargetMode="External"/><Relationship Id="rId7" Type="http://schemas.openxmlformats.org/officeDocument/2006/relationships/image" Target="media/image1.png"/><Relationship Id="rId162" Type="http://schemas.openxmlformats.org/officeDocument/2006/relationships/hyperlink" Target="https://base.garant.ru/72016134/" TargetMode="External"/><Relationship Id="rId183" Type="http://schemas.openxmlformats.org/officeDocument/2006/relationships/hyperlink" Target="https://base.garant.ru/72016136/" TargetMode="External"/><Relationship Id="rId218" Type="http://schemas.openxmlformats.org/officeDocument/2006/relationships/hyperlink" Target="https://base.garant.ru/71692326/" TargetMode="External"/><Relationship Id="rId239" Type="http://schemas.openxmlformats.org/officeDocument/2006/relationships/hyperlink" Target="https://base.garant.ru/72016136/" TargetMode="External"/><Relationship Id="rId390" Type="http://schemas.openxmlformats.org/officeDocument/2006/relationships/hyperlink" Target="https://base.garant.ru/72016134/" TargetMode="External"/><Relationship Id="rId404" Type="http://schemas.openxmlformats.org/officeDocument/2006/relationships/hyperlink" Target="https://base.garant.ru/72016136/" TargetMode="External"/><Relationship Id="rId425" Type="http://schemas.openxmlformats.org/officeDocument/2006/relationships/hyperlink" Target="https://base.garant.ru/71692326/" TargetMode="External"/><Relationship Id="rId446" Type="http://schemas.openxmlformats.org/officeDocument/2006/relationships/hyperlink" Target="https://base.garant.ru/71692328/" TargetMode="External"/><Relationship Id="rId467" Type="http://schemas.openxmlformats.org/officeDocument/2006/relationships/hyperlink" Target="http://meganorm.ru/Index2/1/4294844/4294844925.htm" TargetMode="External"/><Relationship Id="rId250" Type="http://schemas.openxmlformats.org/officeDocument/2006/relationships/hyperlink" Target="https://base.garant.ru/71630746/" TargetMode="External"/><Relationship Id="rId271" Type="http://schemas.openxmlformats.org/officeDocument/2006/relationships/hyperlink" Target="https://base.garant.ru/72016136/" TargetMode="External"/><Relationship Id="rId292" Type="http://schemas.openxmlformats.org/officeDocument/2006/relationships/hyperlink" Target="https://base.garant.ru/71692328/" TargetMode="External"/><Relationship Id="rId306" Type="http://schemas.openxmlformats.org/officeDocument/2006/relationships/hyperlink" Target="https://base.garant.ru/71630746/" TargetMode="External"/><Relationship Id="rId24" Type="http://schemas.openxmlformats.org/officeDocument/2006/relationships/hyperlink" Target="consultantplus://offline/ref=49699D5AB43A6FC29F41A0830C6ED96213DD2AA949D8F3FC13708D761D7DLEK" TargetMode="External"/><Relationship Id="rId45" Type="http://schemas.openxmlformats.org/officeDocument/2006/relationships/hyperlink" Target="https://base.garant.ru/72016136/" TargetMode="External"/><Relationship Id="rId66" Type="http://schemas.openxmlformats.org/officeDocument/2006/relationships/hyperlink" Target="https://base.garant.ru/71692328/" TargetMode="External"/><Relationship Id="rId87" Type="http://schemas.openxmlformats.org/officeDocument/2006/relationships/hyperlink" Target="https://base.garant.ru/72016136/" TargetMode="External"/><Relationship Id="rId110" Type="http://schemas.openxmlformats.org/officeDocument/2006/relationships/hyperlink" Target="https://base.garant.ru/71630746/" TargetMode="External"/><Relationship Id="rId131" Type="http://schemas.openxmlformats.org/officeDocument/2006/relationships/hyperlink" Target="https://base.garant.ru/72016136/" TargetMode="External"/><Relationship Id="rId327" Type="http://schemas.openxmlformats.org/officeDocument/2006/relationships/hyperlink" Target="https://base.garant.ru/72016134/" TargetMode="External"/><Relationship Id="rId348" Type="http://schemas.openxmlformats.org/officeDocument/2006/relationships/hyperlink" Target="https://base.garant.ru/72016136/" TargetMode="External"/><Relationship Id="rId369" Type="http://schemas.openxmlformats.org/officeDocument/2006/relationships/hyperlink" Target="https://base.garant.ru/71630746/" TargetMode="External"/><Relationship Id="rId152" Type="http://schemas.openxmlformats.org/officeDocument/2006/relationships/hyperlink" Target="https://base.garant.ru/71692328/" TargetMode="External"/><Relationship Id="rId173" Type="http://schemas.openxmlformats.org/officeDocument/2006/relationships/hyperlink" Target="https://base.garant.ru/72016136/" TargetMode="External"/><Relationship Id="rId194" Type="http://schemas.openxmlformats.org/officeDocument/2006/relationships/hyperlink" Target="https://base.garant.ru/71630746/" TargetMode="External"/><Relationship Id="rId208" Type="http://schemas.openxmlformats.org/officeDocument/2006/relationships/hyperlink" Target="https://base.garant.ru/71630746/" TargetMode="External"/><Relationship Id="rId229" Type="http://schemas.openxmlformats.org/officeDocument/2006/relationships/hyperlink" Target="https://base.garant.ru/72016136/" TargetMode="External"/><Relationship Id="rId380" Type="http://schemas.openxmlformats.org/officeDocument/2006/relationships/hyperlink" Target="https://base.garant.ru/71692328/" TargetMode="External"/><Relationship Id="rId415" Type="http://schemas.openxmlformats.org/officeDocument/2006/relationships/hyperlink" Target="https://base.garant.ru/71630746/" TargetMode="External"/><Relationship Id="rId436" Type="http://schemas.openxmlformats.org/officeDocument/2006/relationships/hyperlink" Target="https://base.garant.ru/72016136/" TargetMode="External"/><Relationship Id="rId457" Type="http://schemas.openxmlformats.org/officeDocument/2006/relationships/hyperlink" Target="https://base.garant.ru/72016134/" TargetMode="External"/><Relationship Id="rId240" Type="http://schemas.openxmlformats.org/officeDocument/2006/relationships/hyperlink" Target="https://base.garant.ru/72016136/" TargetMode="External"/><Relationship Id="rId261" Type="http://schemas.openxmlformats.org/officeDocument/2006/relationships/hyperlink" Target="https://base.garant.ru/71692328/" TargetMode="External"/><Relationship Id="rId14" Type="http://schemas.openxmlformats.org/officeDocument/2006/relationships/hyperlink" Target="http://www.rusprofile.ru/codes/14000" TargetMode="External"/><Relationship Id="rId35" Type="http://schemas.openxmlformats.org/officeDocument/2006/relationships/hyperlink" Target="https://base.garant.ru/71692328/" TargetMode="External"/><Relationship Id="rId56" Type="http://schemas.openxmlformats.org/officeDocument/2006/relationships/hyperlink" Target="https://base.garant.ru/72016136/" TargetMode="External"/><Relationship Id="rId77" Type="http://schemas.openxmlformats.org/officeDocument/2006/relationships/hyperlink" Target="https://base.garant.ru/72016134/" TargetMode="External"/><Relationship Id="rId100" Type="http://schemas.openxmlformats.org/officeDocument/2006/relationships/hyperlink" Target="https://base.garant.ru/72016136/" TargetMode="External"/><Relationship Id="rId282" Type="http://schemas.openxmlformats.org/officeDocument/2006/relationships/hyperlink" Target="https://base.garant.ru/71630746/" TargetMode="External"/><Relationship Id="rId317" Type="http://schemas.openxmlformats.org/officeDocument/2006/relationships/hyperlink" Target="https://base.garant.ru/71692328/" TargetMode="External"/><Relationship Id="rId338" Type="http://schemas.openxmlformats.org/officeDocument/2006/relationships/hyperlink" Target="https://base.garant.ru/72016136/" TargetMode="External"/><Relationship Id="rId359" Type="http://schemas.openxmlformats.org/officeDocument/2006/relationships/hyperlink" Target="http://docs.cntd.ru/document/556794132" TargetMode="External"/><Relationship Id="rId8" Type="http://schemas.openxmlformats.org/officeDocument/2006/relationships/oleObject" Target="embeddings/oleObject1.bin"/><Relationship Id="rId98" Type="http://schemas.openxmlformats.org/officeDocument/2006/relationships/hyperlink" Target="https://base.garant.ru/71630746/" TargetMode="External"/><Relationship Id="rId121" Type="http://schemas.openxmlformats.org/officeDocument/2006/relationships/hyperlink" Target="https://base.garant.ru/71692328/" TargetMode="External"/><Relationship Id="rId142" Type="http://schemas.openxmlformats.org/officeDocument/2006/relationships/hyperlink" Target="https://base.garant.ru/71630746/" TargetMode="External"/><Relationship Id="rId163" Type="http://schemas.openxmlformats.org/officeDocument/2006/relationships/hyperlink" Target="https://base.garant.ru/72016134/" TargetMode="External"/><Relationship Id="rId184" Type="http://schemas.openxmlformats.org/officeDocument/2006/relationships/hyperlink" Target="https://base.garant.ru/72016136/" TargetMode="External"/><Relationship Id="rId219" Type="http://schemas.openxmlformats.org/officeDocument/2006/relationships/hyperlink" Target="https://base.garant.ru/71692326/" TargetMode="External"/><Relationship Id="rId370" Type="http://schemas.openxmlformats.org/officeDocument/2006/relationships/hyperlink" Target="https://base.garant.ru/71630746/" TargetMode="External"/><Relationship Id="rId391" Type="http://schemas.openxmlformats.org/officeDocument/2006/relationships/hyperlink" Target="https://base.garant.ru/72016134/" TargetMode="External"/><Relationship Id="rId405" Type="http://schemas.openxmlformats.org/officeDocument/2006/relationships/hyperlink" Target="https://base.garant.ru/72016136/" TargetMode="External"/><Relationship Id="rId426" Type="http://schemas.openxmlformats.org/officeDocument/2006/relationships/hyperlink" Target="https://base.garant.ru/71692326/" TargetMode="External"/><Relationship Id="rId447" Type="http://schemas.openxmlformats.org/officeDocument/2006/relationships/hyperlink" Target="https://base.garant.ru/71630746/" TargetMode="External"/><Relationship Id="rId230" Type="http://schemas.openxmlformats.org/officeDocument/2006/relationships/hyperlink" Target="https://base.garant.ru/72016134/" TargetMode="External"/><Relationship Id="rId251" Type="http://schemas.openxmlformats.org/officeDocument/2006/relationships/hyperlink" Target="https://base.garant.ru/71630746/" TargetMode="External"/><Relationship Id="rId468" Type="http://schemas.openxmlformats.org/officeDocument/2006/relationships/hyperlink" Target="http://meganorm.ru/Index2/1/4294844/4294844925.htm" TargetMode="External"/><Relationship Id="rId25" Type="http://schemas.openxmlformats.org/officeDocument/2006/relationships/hyperlink" Target="consultantplus://offline/ref=49699D5AB43A6FC29F41BF96096ED96215DB2DAC418EA4FE42258377L3K" TargetMode="External"/><Relationship Id="rId46" Type="http://schemas.openxmlformats.org/officeDocument/2006/relationships/hyperlink" Target="https://base.garant.ru/72016134/" TargetMode="External"/><Relationship Id="rId67" Type="http://schemas.openxmlformats.org/officeDocument/2006/relationships/hyperlink" Target="https://base.garant.ru/71692328/" TargetMode="External"/><Relationship Id="rId272" Type="http://schemas.openxmlformats.org/officeDocument/2006/relationships/hyperlink" Target="https://base.garant.ru/72016134/" TargetMode="External"/><Relationship Id="rId293" Type="http://schemas.openxmlformats.org/officeDocument/2006/relationships/hyperlink" Target="https://base.garant.ru/71630746/" TargetMode="External"/><Relationship Id="rId307" Type="http://schemas.openxmlformats.org/officeDocument/2006/relationships/hyperlink" Target="https://base.garant.ru/71630746/" TargetMode="External"/><Relationship Id="rId328" Type="http://schemas.openxmlformats.org/officeDocument/2006/relationships/hyperlink" Target="https://base.garant.ru/72016134/" TargetMode="External"/><Relationship Id="rId349" Type="http://schemas.openxmlformats.org/officeDocument/2006/relationships/hyperlink" Target="https://base.garant.ru/72016136/" TargetMode="External"/><Relationship Id="rId88" Type="http://schemas.openxmlformats.org/officeDocument/2006/relationships/hyperlink" Target="https://base.garant.ru/72016136/" TargetMode="External"/><Relationship Id="rId111" Type="http://schemas.openxmlformats.org/officeDocument/2006/relationships/hyperlink" Target="https://base.garant.ru/71630746/" TargetMode="External"/><Relationship Id="rId132" Type="http://schemas.openxmlformats.org/officeDocument/2006/relationships/hyperlink" Target="https://base.garant.ru/72016134/" TargetMode="External"/><Relationship Id="rId153" Type="http://schemas.openxmlformats.org/officeDocument/2006/relationships/hyperlink" Target="https://base.garant.ru/71692328/" TargetMode="External"/><Relationship Id="rId174" Type="http://schemas.openxmlformats.org/officeDocument/2006/relationships/hyperlink" Target="https://base.garant.ru/72016136/" TargetMode="External"/><Relationship Id="rId195" Type="http://schemas.openxmlformats.org/officeDocument/2006/relationships/hyperlink" Target="https://base.garant.ru/71630746/" TargetMode="External"/><Relationship Id="rId209" Type="http://schemas.openxmlformats.org/officeDocument/2006/relationships/hyperlink" Target="https://base.garant.ru/72016136/" TargetMode="External"/><Relationship Id="rId360" Type="http://schemas.openxmlformats.org/officeDocument/2006/relationships/hyperlink" Target="http://docs.cntd.ru/document/556794132" TargetMode="External"/><Relationship Id="rId381" Type="http://schemas.openxmlformats.org/officeDocument/2006/relationships/hyperlink" Target="https://base.garant.ru/71630746/" TargetMode="External"/><Relationship Id="rId416" Type="http://schemas.openxmlformats.org/officeDocument/2006/relationships/hyperlink" Target="https://base.garant.ru/71630746/" TargetMode="External"/><Relationship Id="rId220" Type="http://schemas.openxmlformats.org/officeDocument/2006/relationships/hyperlink" Target="https://base.garant.ru/71692328/" TargetMode="External"/><Relationship Id="rId241" Type="http://schemas.openxmlformats.org/officeDocument/2006/relationships/hyperlink" Target="https://base.garant.ru/72016136/" TargetMode="External"/><Relationship Id="rId437" Type="http://schemas.openxmlformats.org/officeDocument/2006/relationships/hyperlink" Target="https://base.garant.ru/72016136/" TargetMode="External"/><Relationship Id="rId458" Type="http://schemas.openxmlformats.org/officeDocument/2006/relationships/hyperlink" Target="http://www.consultant.ru/document/cons_doc_LAW_349080/b004fed0b70d0f223e4a81f8ad6cd92af90a7e3b/" TargetMode="External"/><Relationship Id="rId15" Type="http://schemas.openxmlformats.org/officeDocument/2006/relationships/hyperlink" Target="https://internet.garant.ru/" TargetMode="External"/><Relationship Id="rId36" Type="http://schemas.openxmlformats.org/officeDocument/2006/relationships/hyperlink" Target="https://base.garant.ru/71692328/" TargetMode="External"/><Relationship Id="rId57" Type="http://schemas.openxmlformats.org/officeDocument/2006/relationships/hyperlink" Target="https://base.garant.ru/72016136/" TargetMode="External"/><Relationship Id="rId262" Type="http://schemas.openxmlformats.org/officeDocument/2006/relationships/hyperlink" Target="https://base.garant.ru/71692328/" TargetMode="External"/><Relationship Id="rId283" Type="http://schemas.openxmlformats.org/officeDocument/2006/relationships/hyperlink" Target="https://base.garant.ru/72016136/" TargetMode="External"/><Relationship Id="rId318" Type="http://schemas.openxmlformats.org/officeDocument/2006/relationships/hyperlink" Target="https://base.garant.ru/71692328/" TargetMode="External"/><Relationship Id="rId339" Type="http://schemas.openxmlformats.org/officeDocument/2006/relationships/hyperlink" Target="https://base.garant.ru/72016136/" TargetMode="External"/><Relationship Id="rId78" Type="http://schemas.openxmlformats.org/officeDocument/2006/relationships/hyperlink" Target="https://base.garant.ru/72016134/" TargetMode="External"/><Relationship Id="rId99" Type="http://schemas.openxmlformats.org/officeDocument/2006/relationships/hyperlink" Target="https://base.garant.ru/71630746/" TargetMode="External"/><Relationship Id="rId101" Type="http://schemas.openxmlformats.org/officeDocument/2006/relationships/hyperlink" Target="https://base.garant.ru/72016136/" TargetMode="External"/><Relationship Id="rId122" Type="http://schemas.openxmlformats.org/officeDocument/2006/relationships/hyperlink" Target="https://base.garant.ru/71692328/" TargetMode="External"/><Relationship Id="rId143" Type="http://schemas.openxmlformats.org/officeDocument/2006/relationships/hyperlink" Target="https://base.garant.ru/72016136/" TargetMode="External"/><Relationship Id="rId164" Type="http://schemas.openxmlformats.org/officeDocument/2006/relationships/hyperlink" Target="https://base.garant.ru/72016134/" TargetMode="External"/><Relationship Id="rId185" Type="http://schemas.openxmlformats.org/officeDocument/2006/relationships/hyperlink" Target="https://base.garant.ru/72016136/" TargetMode="External"/><Relationship Id="rId350" Type="http://schemas.openxmlformats.org/officeDocument/2006/relationships/hyperlink" Target="https://base.garant.ru/72016136/" TargetMode="External"/><Relationship Id="rId371" Type="http://schemas.openxmlformats.org/officeDocument/2006/relationships/hyperlink" Target="https://base.garant.ru/72016136/" TargetMode="External"/><Relationship Id="rId406" Type="http://schemas.openxmlformats.org/officeDocument/2006/relationships/hyperlink" Target="https://base.garant.ru/72016134/" TargetMode="External"/><Relationship Id="rId9" Type="http://schemas.openxmlformats.org/officeDocument/2006/relationships/oleObject" Target="embeddings/oleObject2.bin"/><Relationship Id="rId210" Type="http://schemas.openxmlformats.org/officeDocument/2006/relationships/hyperlink" Target="https://base.garant.ru/72016136/" TargetMode="External"/><Relationship Id="rId392" Type="http://schemas.openxmlformats.org/officeDocument/2006/relationships/hyperlink" Target="https://base.garant.ru/71692326/" TargetMode="External"/><Relationship Id="rId427" Type="http://schemas.openxmlformats.org/officeDocument/2006/relationships/hyperlink" Target="https://base.garant.ru/71692326/" TargetMode="External"/><Relationship Id="rId448" Type="http://schemas.openxmlformats.org/officeDocument/2006/relationships/hyperlink" Target="https://base.garant.ru/71630746/" TargetMode="External"/><Relationship Id="rId469" Type="http://schemas.openxmlformats.org/officeDocument/2006/relationships/hyperlink" Target="http://meganorm.ru/Index2/1/4294844/4294844925.htm" TargetMode="External"/><Relationship Id="rId26" Type="http://schemas.openxmlformats.org/officeDocument/2006/relationships/hyperlink" Target="../../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231" Type="http://schemas.openxmlformats.org/officeDocument/2006/relationships/hyperlink" Target="https://base.garant.ru/72016134/" TargetMode="External"/><Relationship Id="rId252" Type="http://schemas.openxmlformats.org/officeDocument/2006/relationships/hyperlink" Target="https://base.garant.ru/71630746/" TargetMode="External"/><Relationship Id="rId273" Type="http://schemas.openxmlformats.org/officeDocument/2006/relationships/hyperlink" Target="https://base.garant.ru/72016134/" TargetMode="External"/><Relationship Id="rId294" Type="http://schemas.openxmlformats.org/officeDocument/2006/relationships/hyperlink" Target="https://base.garant.ru/71630746/" TargetMode="External"/><Relationship Id="rId308" Type="http://schemas.openxmlformats.org/officeDocument/2006/relationships/hyperlink" Target="https://base.garant.ru/71630746/" TargetMode="External"/><Relationship Id="rId329" Type="http://schemas.openxmlformats.org/officeDocument/2006/relationships/hyperlink" Target="https://base.garant.ru/72016134/" TargetMode="External"/><Relationship Id="rId47" Type="http://schemas.openxmlformats.org/officeDocument/2006/relationships/hyperlink" Target="https://base.garant.ru/72016134/" TargetMode="External"/><Relationship Id="rId68" Type="http://schemas.openxmlformats.org/officeDocument/2006/relationships/hyperlink" Target="https://base.garant.ru/71692328/" TargetMode="External"/><Relationship Id="rId89" Type="http://schemas.openxmlformats.org/officeDocument/2006/relationships/hyperlink" Target="https://base.garant.ru/72016136/" TargetMode="External"/><Relationship Id="rId112" Type="http://schemas.openxmlformats.org/officeDocument/2006/relationships/hyperlink" Target="https://base.garant.ru/71630746/" TargetMode="External"/><Relationship Id="rId133" Type="http://schemas.openxmlformats.org/officeDocument/2006/relationships/hyperlink" Target="https://base.garant.ru/72016134/" TargetMode="External"/><Relationship Id="rId154" Type="http://schemas.openxmlformats.org/officeDocument/2006/relationships/hyperlink" Target="https://base.garant.ru/71630746/" TargetMode="External"/><Relationship Id="rId175" Type="http://schemas.openxmlformats.org/officeDocument/2006/relationships/hyperlink" Target="https://base.garant.ru/72016134/" TargetMode="External"/><Relationship Id="rId340" Type="http://schemas.openxmlformats.org/officeDocument/2006/relationships/hyperlink" Target="https://base.garant.ru/72016134/" TargetMode="External"/><Relationship Id="rId361" Type="http://schemas.openxmlformats.org/officeDocument/2006/relationships/hyperlink" Target="http://docs.cntd.ru/document/556794132" TargetMode="External"/><Relationship Id="rId196" Type="http://schemas.openxmlformats.org/officeDocument/2006/relationships/hyperlink" Target="https://base.garant.ru/72016136/" TargetMode="External"/><Relationship Id="rId200" Type="http://schemas.openxmlformats.org/officeDocument/2006/relationships/hyperlink" Target="https://base.garant.ru/72016136/" TargetMode="External"/><Relationship Id="rId382" Type="http://schemas.openxmlformats.org/officeDocument/2006/relationships/hyperlink" Target="https://base.garant.ru/71630746/" TargetMode="External"/><Relationship Id="rId417" Type="http://schemas.openxmlformats.org/officeDocument/2006/relationships/hyperlink" Target="https://base.garant.ru/72016136/" TargetMode="External"/><Relationship Id="rId438" Type="http://schemas.openxmlformats.org/officeDocument/2006/relationships/hyperlink" Target="https://base.garant.ru/72016134/" TargetMode="External"/><Relationship Id="rId459" Type="http://schemas.openxmlformats.org/officeDocument/2006/relationships/hyperlink" Target="http://www.consultant.ru/document/cons_doc_LAW_349080/b004fed0b70d0f223e4a81f8ad6cd92af90a7e3b/" TargetMode="External"/><Relationship Id="rId16" Type="http://schemas.openxmlformats.org/officeDocument/2006/relationships/hyperlink" Target="https://internet.garant.ru/" TargetMode="External"/><Relationship Id="rId221" Type="http://schemas.openxmlformats.org/officeDocument/2006/relationships/hyperlink" Target="https://base.garant.ru/71692328/" TargetMode="External"/><Relationship Id="rId242" Type="http://schemas.openxmlformats.org/officeDocument/2006/relationships/hyperlink" Target="https://base.garant.ru/72016136/" TargetMode="External"/><Relationship Id="rId263" Type="http://schemas.openxmlformats.org/officeDocument/2006/relationships/hyperlink" Target="https://base.garant.ru/71692328/" TargetMode="External"/><Relationship Id="rId284" Type="http://schemas.openxmlformats.org/officeDocument/2006/relationships/hyperlink" Target="https://base.garant.ru/72016136/" TargetMode="External"/><Relationship Id="rId319" Type="http://schemas.openxmlformats.org/officeDocument/2006/relationships/hyperlink" Target="https://base.garant.ru/71630746/" TargetMode="External"/><Relationship Id="rId470" Type="http://schemas.openxmlformats.org/officeDocument/2006/relationships/hyperlink" Target="http://meganorm.ru/Index2/1/4294844/4294844925.htm" TargetMode="External"/><Relationship Id="rId37" Type="http://schemas.openxmlformats.org/officeDocument/2006/relationships/hyperlink" Target="https://base.garant.ru/71692328/" TargetMode="External"/><Relationship Id="rId58" Type="http://schemas.openxmlformats.org/officeDocument/2006/relationships/hyperlink" Target="https://base.garant.ru/72016136/" TargetMode="External"/><Relationship Id="rId79" Type="http://schemas.openxmlformats.org/officeDocument/2006/relationships/hyperlink" Target="https://base.garant.ru/72016134/" TargetMode="External"/><Relationship Id="rId102" Type="http://schemas.openxmlformats.org/officeDocument/2006/relationships/hyperlink" Target="https://base.garant.ru/72016136/" TargetMode="External"/><Relationship Id="rId123" Type="http://schemas.openxmlformats.org/officeDocument/2006/relationships/hyperlink" Target="https://base.garant.ru/71692328/" TargetMode="External"/><Relationship Id="rId144" Type="http://schemas.openxmlformats.org/officeDocument/2006/relationships/hyperlink" Target="https://base.garant.ru/72016136/" TargetMode="External"/><Relationship Id="rId330" Type="http://schemas.openxmlformats.org/officeDocument/2006/relationships/hyperlink" Target="https://base.garant.ru/71692328/" TargetMode="External"/><Relationship Id="rId90" Type="http://schemas.openxmlformats.org/officeDocument/2006/relationships/hyperlink" Target="https://base.garant.ru/72016136/" TargetMode="External"/><Relationship Id="rId165" Type="http://schemas.openxmlformats.org/officeDocument/2006/relationships/hyperlink" Target="https://base.garant.ru/71692328/" TargetMode="External"/><Relationship Id="rId186" Type="http://schemas.openxmlformats.org/officeDocument/2006/relationships/hyperlink" Target="https://base.garant.ru/72016136/" TargetMode="External"/><Relationship Id="rId351" Type="http://schemas.openxmlformats.org/officeDocument/2006/relationships/hyperlink" Target="https://base.garant.ru/72016136/" TargetMode="External"/><Relationship Id="rId372" Type="http://schemas.openxmlformats.org/officeDocument/2006/relationships/hyperlink" Target="https://base.garant.ru/72016136/" TargetMode="External"/><Relationship Id="rId393" Type="http://schemas.openxmlformats.org/officeDocument/2006/relationships/hyperlink" Target="https://base.garant.ru/71692326/" TargetMode="External"/><Relationship Id="rId407" Type="http://schemas.openxmlformats.org/officeDocument/2006/relationships/hyperlink" Target="https://base.garant.ru/72016134/" TargetMode="External"/><Relationship Id="rId428" Type="http://schemas.openxmlformats.org/officeDocument/2006/relationships/hyperlink" Target="https://base.garant.ru/71692328/" TargetMode="External"/><Relationship Id="rId449" Type="http://schemas.openxmlformats.org/officeDocument/2006/relationships/hyperlink" Target="https://base.garant.ru/71630746/" TargetMode="External"/><Relationship Id="rId211" Type="http://schemas.openxmlformats.org/officeDocument/2006/relationships/hyperlink" Target="https://base.garant.ru/72016136/" TargetMode="External"/><Relationship Id="rId232" Type="http://schemas.openxmlformats.org/officeDocument/2006/relationships/hyperlink" Target="https://base.garant.ru/72016134/" TargetMode="External"/><Relationship Id="rId253" Type="http://schemas.openxmlformats.org/officeDocument/2006/relationships/hyperlink" Target="https://base.garant.ru/72016136/" TargetMode="External"/><Relationship Id="rId274" Type="http://schemas.openxmlformats.org/officeDocument/2006/relationships/hyperlink" Target="https://base.garant.ru/72016134/" TargetMode="External"/><Relationship Id="rId295" Type="http://schemas.openxmlformats.org/officeDocument/2006/relationships/hyperlink" Target="https://base.garant.ru/71630746/" TargetMode="External"/><Relationship Id="rId309" Type="http://schemas.openxmlformats.org/officeDocument/2006/relationships/hyperlink" Target="https://base.garant.ru/72016136/" TargetMode="External"/><Relationship Id="rId460"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consultantplus://offline/ref=545242E63FB217440F2D12DE975B03D6962EA7D41D981CCFC65C2626A5M1K" TargetMode="External"/><Relationship Id="rId48" Type="http://schemas.openxmlformats.org/officeDocument/2006/relationships/hyperlink" Target="https://base.garant.ru/72016134/" TargetMode="External"/><Relationship Id="rId69" Type="http://schemas.openxmlformats.org/officeDocument/2006/relationships/hyperlink" Target="https://base.garant.ru/71630746/" TargetMode="External"/><Relationship Id="rId113" Type="http://schemas.openxmlformats.org/officeDocument/2006/relationships/hyperlink" Target="https://base.garant.ru/72016136/" TargetMode="External"/><Relationship Id="rId134" Type="http://schemas.openxmlformats.org/officeDocument/2006/relationships/hyperlink" Target="https://base.garant.ru/72016134/" TargetMode="External"/><Relationship Id="rId320" Type="http://schemas.openxmlformats.org/officeDocument/2006/relationships/hyperlink" Target="https://base.garant.ru/71630746/" TargetMode="External"/><Relationship Id="rId80" Type="http://schemas.openxmlformats.org/officeDocument/2006/relationships/hyperlink" Target="https://base.garant.ru/71692328/" TargetMode="External"/><Relationship Id="rId155" Type="http://schemas.openxmlformats.org/officeDocument/2006/relationships/hyperlink" Target="https://base.garant.ru/71630746/" TargetMode="External"/><Relationship Id="rId176" Type="http://schemas.openxmlformats.org/officeDocument/2006/relationships/hyperlink" Target="https://base.garant.ru/72016134/" TargetMode="External"/><Relationship Id="rId197" Type="http://schemas.openxmlformats.org/officeDocument/2006/relationships/hyperlink" Target="https://base.garant.ru/72016136/" TargetMode="External"/><Relationship Id="rId341" Type="http://schemas.openxmlformats.org/officeDocument/2006/relationships/hyperlink" Target="https://base.garant.ru/72016134/" TargetMode="External"/><Relationship Id="rId362" Type="http://schemas.openxmlformats.org/officeDocument/2006/relationships/hyperlink" Target="http://docs.cntd.ru/document/556794132" TargetMode="External"/><Relationship Id="rId383" Type="http://schemas.openxmlformats.org/officeDocument/2006/relationships/hyperlink" Target="https://base.garant.ru/71630746/" TargetMode="External"/><Relationship Id="rId418" Type="http://schemas.openxmlformats.org/officeDocument/2006/relationships/hyperlink" Target="https://base.garant.ru/72016136/" TargetMode="External"/><Relationship Id="rId439" Type="http://schemas.openxmlformats.org/officeDocument/2006/relationships/hyperlink" Target="https://base.garant.ru/72016134/" TargetMode="External"/><Relationship Id="rId201" Type="http://schemas.openxmlformats.org/officeDocument/2006/relationships/hyperlink" Target="https://base.garant.ru/72016134/" TargetMode="External"/><Relationship Id="rId222" Type="http://schemas.openxmlformats.org/officeDocument/2006/relationships/hyperlink" Target="https://base.garant.ru/71630746/" TargetMode="External"/><Relationship Id="rId243" Type="http://schemas.openxmlformats.org/officeDocument/2006/relationships/hyperlink" Target="https://base.garant.ru/72016136/" TargetMode="External"/><Relationship Id="rId264" Type="http://schemas.openxmlformats.org/officeDocument/2006/relationships/hyperlink" Target="https://base.garant.ru/71630746/" TargetMode="External"/><Relationship Id="rId285" Type="http://schemas.openxmlformats.org/officeDocument/2006/relationships/hyperlink" Target="https://base.garant.ru/72016136/" TargetMode="External"/><Relationship Id="rId450" Type="http://schemas.openxmlformats.org/officeDocument/2006/relationships/hyperlink" Target="https://base.garant.ru/72016136/" TargetMode="External"/><Relationship Id="rId471" Type="http://schemas.openxmlformats.org/officeDocument/2006/relationships/fontTable" Target="fontTable.xml"/><Relationship Id="rId17" Type="http://schemas.openxmlformats.org/officeDocument/2006/relationships/hyperlink" Target="http://webportalsrv.gost.ru/portal/GostNews.nsf/acaf7051ec840948c22571290059c78f/e4e01f6bbf0e6692c325742e00457c90/$FILE/%D0%A4%D0%97_22.07.2008_%20N%C2%A0123.pdf" TargetMode="External"/><Relationship Id="rId38" Type="http://schemas.openxmlformats.org/officeDocument/2006/relationships/hyperlink" Target="https://base.garant.ru/71630746/" TargetMode="External"/><Relationship Id="rId59" Type="http://schemas.openxmlformats.org/officeDocument/2006/relationships/hyperlink" Target="https://base.garant.ru/72016136/" TargetMode="External"/><Relationship Id="rId103" Type="http://schemas.openxmlformats.org/officeDocument/2006/relationships/hyperlink" Target="https://base.garant.ru/72016136/" TargetMode="External"/><Relationship Id="rId124" Type="http://schemas.openxmlformats.org/officeDocument/2006/relationships/hyperlink" Target="https://base.garant.ru/71630746/" TargetMode="External"/><Relationship Id="rId310" Type="http://schemas.openxmlformats.org/officeDocument/2006/relationships/hyperlink" Target="https://base.garant.ru/72016136/" TargetMode="External"/><Relationship Id="rId70" Type="http://schemas.openxmlformats.org/officeDocument/2006/relationships/hyperlink" Target="https://base.garant.ru/71630746/" TargetMode="External"/><Relationship Id="rId91" Type="http://schemas.openxmlformats.org/officeDocument/2006/relationships/hyperlink" Target="https://base.garant.ru/72016134/" TargetMode="External"/><Relationship Id="rId145" Type="http://schemas.openxmlformats.org/officeDocument/2006/relationships/hyperlink" Target="https://base.garant.ru/72016136/" TargetMode="External"/><Relationship Id="rId166" Type="http://schemas.openxmlformats.org/officeDocument/2006/relationships/hyperlink" Target="https://base.garant.ru/71692328/" TargetMode="External"/><Relationship Id="rId187" Type="http://schemas.openxmlformats.org/officeDocument/2006/relationships/hyperlink" Target="https://base.garant.ru/72016136/" TargetMode="External"/><Relationship Id="rId331" Type="http://schemas.openxmlformats.org/officeDocument/2006/relationships/hyperlink" Target="https://base.garant.ru/71692328/" TargetMode="External"/><Relationship Id="rId352" Type="http://schemas.openxmlformats.org/officeDocument/2006/relationships/hyperlink" Target="https://base.garant.ru/72016136/" TargetMode="External"/><Relationship Id="rId373" Type="http://schemas.openxmlformats.org/officeDocument/2006/relationships/hyperlink" Target="https://base.garant.ru/72016136/" TargetMode="External"/><Relationship Id="rId394" Type="http://schemas.openxmlformats.org/officeDocument/2006/relationships/hyperlink" Target="https://base.garant.ru/71692326/" TargetMode="External"/><Relationship Id="rId408" Type="http://schemas.openxmlformats.org/officeDocument/2006/relationships/hyperlink" Target="https://base.garant.ru/72016134/" TargetMode="External"/><Relationship Id="rId429" Type="http://schemas.openxmlformats.org/officeDocument/2006/relationships/hyperlink" Target="https://base.garant.ru/71692328/" TargetMode="External"/><Relationship Id="rId1" Type="http://schemas.openxmlformats.org/officeDocument/2006/relationships/numbering" Target="numbering.xml"/><Relationship Id="rId212" Type="http://schemas.openxmlformats.org/officeDocument/2006/relationships/hyperlink" Target="https://base.garant.ru/72016136/" TargetMode="External"/><Relationship Id="rId233" Type="http://schemas.openxmlformats.org/officeDocument/2006/relationships/hyperlink" Target="https://base.garant.ru/71692328/" TargetMode="External"/><Relationship Id="rId254" Type="http://schemas.openxmlformats.org/officeDocument/2006/relationships/hyperlink" Target="https://base.garant.ru/72016136/" TargetMode="External"/><Relationship Id="rId440" Type="http://schemas.openxmlformats.org/officeDocument/2006/relationships/hyperlink" Target="https://base.garant.ru/72016134/" TargetMode="External"/><Relationship Id="rId28" Type="http://schemas.openxmlformats.org/officeDocument/2006/relationships/hyperlink" Target="consultantplus://offline/ref=545242E63FB217440F2D12DE975B03D6962DA6DE17981CCFC65C2626A5M1K" TargetMode="External"/><Relationship Id="rId49" Type="http://schemas.openxmlformats.org/officeDocument/2006/relationships/hyperlink" Target="https://base.garant.ru/71692328/" TargetMode="External"/><Relationship Id="rId114" Type="http://schemas.openxmlformats.org/officeDocument/2006/relationships/hyperlink" Target="https://base.garant.ru/72016136/" TargetMode="External"/><Relationship Id="rId275" Type="http://schemas.openxmlformats.org/officeDocument/2006/relationships/hyperlink" Target="https://base.garant.ru/71692326/" TargetMode="External"/><Relationship Id="rId296" Type="http://schemas.openxmlformats.org/officeDocument/2006/relationships/hyperlink" Target="https://base.garant.ru/72016136/" TargetMode="External"/><Relationship Id="rId300" Type="http://schemas.openxmlformats.org/officeDocument/2006/relationships/hyperlink" Target="https://base.garant.ru/72016136/" TargetMode="External"/><Relationship Id="rId461" Type="http://schemas.openxmlformats.org/officeDocument/2006/relationships/hyperlink" Target="http://www.consultant.ru/document/cons_doc_LAW_349080/b004fed0b70d0f223e4a81f8ad6cd92af90a7e3b/" TargetMode="External"/><Relationship Id="rId60" Type="http://schemas.openxmlformats.org/officeDocument/2006/relationships/hyperlink" Target="https://base.garant.ru/72016134/" TargetMode="External"/><Relationship Id="rId81" Type="http://schemas.openxmlformats.org/officeDocument/2006/relationships/hyperlink" Target="https://base.garant.ru/71692328/" TargetMode="External"/><Relationship Id="rId135" Type="http://schemas.openxmlformats.org/officeDocument/2006/relationships/hyperlink" Target="https://base.garant.ru/71692326/" TargetMode="External"/><Relationship Id="rId156" Type="http://schemas.openxmlformats.org/officeDocument/2006/relationships/hyperlink" Target="https://base.garant.ru/71630746/" TargetMode="External"/><Relationship Id="rId177" Type="http://schemas.openxmlformats.org/officeDocument/2006/relationships/hyperlink" Target="https://base.garant.ru/72016134/" TargetMode="External"/><Relationship Id="rId198" Type="http://schemas.openxmlformats.org/officeDocument/2006/relationships/hyperlink" Target="https://base.garant.ru/72016136/" TargetMode="External"/><Relationship Id="rId321" Type="http://schemas.openxmlformats.org/officeDocument/2006/relationships/hyperlink" Target="https://base.garant.ru/71630746/" TargetMode="External"/><Relationship Id="rId342" Type="http://schemas.openxmlformats.org/officeDocument/2006/relationships/hyperlink" Target="https://base.garant.ru/72016134/" TargetMode="External"/><Relationship Id="rId363" Type="http://schemas.openxmlformats.org/officeDocument/2006/relationships/hyperlink" Target="http://docs.cntd.ru/document/556794132" TargetMode="External"/><Relationship Id="rId384" Type="http://schemas.openxmlformats.org/officeDocument/2006/relationships/hyperlink" Target="https://base.garant.ru/72016136/" TargetMode="External"/><Relationship Id="rId419" Type="http://schemas.openxmlformats.org/officeDocument/2006/relationships/hyperlink" Target="https://base.garant.ru/72016136/" TargetMode="External"/><Relationship Id="rId202" Type="http://schemas.openxmlformats.org/officeDocument/2006/relationships/hyperlink" Target="https://base.garant.ru/72016134/" TargetMode="External"/><Relationship Id="rId223" Type="http://schemas.openxmlformats.org/officeDocument/2006/relationships/hyperlink" Target="https://base.garant.ru/71630746/" TargetMode="External"/><Relationship Id="rId244" Type="http://schemas.openxmlformats.org/officeDocument/2006/relationships/hyperlink" Target="https://base.garant.ru/72016134/" TargetMode="External"/><Relationship Id="rId430" Type="http://schemas.openxmlformats.org/officeDocument/2006/relationships/hyperlink" Target="https://base.garant.ru/71630746/" TargetMode="External"/><Relationship Id="rId18" Type="http://schemas.openxmlformats.org/officeDocument/2006/relationships/hyperlink" Target="http://webportalsrv.gost.ru/portal/GostNews.nsf/acaf7051ec840948c22571290059c78f/e4e01f6bbf0e6692c325742e00457c90/$FILE/%D0%A4%D0%97_22.07.2008_%20N%C2%A0123.pdf" TargetMode="External"/><Relationship Id="rId39" Type="http://schemas.openxmlformats.org/officeDocument/2006/relationships/hyperlink" Target="https://base.garant.ru/71630746/" TargetMode="External"/><Relationship Id="rId265" Type="http://schemas.openxmlformats.org/officeDocument/2006/relationships/hyperlink" Target="https://base.garant.ru/71630746/" TargetMode="External"/><Relationship Id="rId286" Type="http://schemas.openxmlformats.org/officeDocument/2006/relationships/hyperlink" Target="https://base.garant.ru/72016136/" TargetMode="External"/><Relationship Id="rId451" Type="http://schemas.openxmlformats.org/officeDocument/2006/relationships/hyperlink" Target="https://base.garant.ru/72016136/" TargetMode="External"/><Relationship Id="rId472" Type="http://schemas.openxmlformats.org/officeDocument/2006/relationships/theme" Target="theme/theme1.xml"/><Relationship Id="rId50" Type="http://schemas.openxmlformats.org/officeDocument/2006/relationships/hyperlink" Target="https://base.garant.ru/71692328/" TargetMode="External"/><Relationship Id="rId104" Type="http://schemas.openxmlformats.org/officeDocument/2006/relationships/hyperlink" Target="https://base.garant.ru/72016136/" TargetMode="External"/><Relationship Id="rId125" Type="http://schemas.openxmlformats.org/officeDocument/2006/relationships/hyperlink" Target="https://base.garant.ru/71630746/" TargetMode="External"/><Relationship Id="rId146" Type="http://schemas.openxmlformats.org/officeDocument/2006/relationships/hyperlink" Target="https://base.garant.ru/72016136/" TargetMode="External"/><Relationship Id="rId167" Type="http://schemas.openxmlformats.org/officeDocument/2006/relationships/hyperlink" Target="https://base.garant.ru/71630746/" TargetMode="External"/><Relationship Id="rId188" Type="http://schemas.openxmlformats.org/officeDocument/2006/relationships/hyperlink" Target="https://base.garant.ru/72016134/" TargetMode="External"/><Relationship Id="rId311" Type="http://schemas.openxmlformats.org/officeDocument/2006/relationships/hyperlink" Target="https://base.garant.ru/72016136/" TargetMode="External"/><Relationship Id="rId332" Type="http://schemas.openxmlformats.org/officeDocument/2006/relationships/hyperlink" Target="https://base.garant.ru/71630746/" TargetMode="External"/><Relationship Id="rId353" Type="http://schemas.openxmlformats.org/officeDocument/2006/relationships/hyperlink" Target="https://base.garant.ru/72016134/" TargetMode="External"/><Relationship Id="rId374" Type="http://schemas.openxmlformats.org/officeDocument/2006/relationships/hyperlink" Target="https://base.garant.ru/72016136/" TargetMode="External"/><Relationship Id="rId395" Type="http://schemas.openxmlformats.org/officeDocument/2006/relationships/hyperlink" Target="https://base.garant.ru/71692328/" TargetMode="External"/><Relationship Id="rId409" Type="http://schemas.openxmlformats.org/officeDocument/2006/relationships/hyperlink" Target="https://base.garant.ru/71692326/" TargetMode="External"/><Relationship Id="rId71" Type="http://schemas.openxmlformats.org/officeDocument/2006/relationships/hyperlink" Target="https://base.garant.ru/71630746/" TargetMode="External"/><Relationship Id="rId92" Type="http://schemas.openxmlformats.org/officeDocument/2006/relationships/hyperlink" Target="https://base.garant.ru/72016134/" TargetMode="External"/><Relationship Id="rId213" Type="http://schemas.openxmlformats.org/officeDocument/2006/relationships/hyperlink" Target="https://base.garant.ru/72016136/" TargetMode="External"/><Relationship Id="rId234" Type="http://schemas.openxmlformats.org/officeDocument/2006/relationships/hyperlink" Target="https://base.garant.ru/71692328/" TargetMode="External"/><Relationship Id="rId420" Type="http://schemas.openxmlformats.org/officeDocument/2006/relationships/hyperlink" Target="https://base.garant.ru/72016136/" TargetMode="External"/><Relationship Id="rId2" Type="http://schemas.openxmlformats.org/officeDocument/2006/relationships/styles" Target="styles.xml"/><Relationship Id="rId29" Type="http://schemas.openxmlformats.org/officeDocument/2006/relationships/hyperlink" Target="consultantplus://offline/ref=545242E63FB217440F2D12DE975B03D69628A6DA1C981CCFC65C2626A5M1K" TargetMode="External"/><Relationship Id="rId255" Type="http://schemas.openxmlformats.org/officeDocument/2006/relationships/hyperlink" Target="https://base.garant.ru/72016136/" TargetMode="External"/><Relationship Id="rId276" Type="http://schemas.openxmlformats.org/officeDocument/2006/relationships/hyperlink" Target="https://base.garant.ru/71692326/" TargetMode="External"/><Relationship Id="rId297" Type="http://schemas.openxmlformats.org/officeDocument/2006/relationships/hyperlink" Target="https://base.garant.ru/72016136/" TargetMode="External"/><Relationship Id="rId441" Type="http://schemas.openxmlformats.org/officeDocument/2006/relationships/hyperlink" Target="https://base.garant.ru/71692326/" TargetMode="External"/><Relationship Id="rId462"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https://base.garant.ru/71630746/" TargetMode="External"/><Relationship Id="rId115" Type="http://schemas.openxmlformats.org/officeDocument/2006/relationships/hyperlink" Target="https://base.garant.ru/72016136/" TargetMode="External"/><Relationship Id="rId136" Type="http://schemas.openxmlformats.org/officeDocument/2006/relationships/hyperlink" Target="https://base.garant.ru/71692326/" TargetMode="External"/><Relationship Id="rId157" Type="http://schemas.openxmlformats.org/officeDocument/2006/relationships/hyperlink" Target="https://base.garant.ru/72016136/" TargetMode="External"/><Relationship Id="rId178" Type="http://schemas.openxmlformats.org/officeDocument/2006/relationships/hyperlink" Target="https://base.garant.ru/71692328/" TargetMode="External"/><Relationship Id="rId301" Type="http://schemas.openxmlformats.org/officeDocument/2006/relationships/hyperlink" Target="https://base.garant.ru/72016134/" TargetMode="External"/><Relationship Id="rId322" Type="http://schemas.openxmlformats.org/officeDocument/2006/relationships/hyperlink" Target="https://base.garant.ru/72016136/" TargetMode="External"/><Relationship Id="rId343" Type="http://schemas.openxmlformats.org/officeDocument/2006/relationships/hyperlink" Target="https://base.garant.ru/71692328/" TargetMode="External"/><Relationship Id="rId364" Type="http://schemas.openxmlformats.org/officeDocument/2006/relationships/hyperlink" Target="http://docs.cntd.ru/document/556794132" TargetMode="External"/><Relationship Id="rId61" Type="http://schemas.openxmlformats.org/officeDocument/2006/relationships/hyperlink" Target="https://base.garant.ru/72016134/" TargetMode="External"/><Relationship Id="rId82" Type="http://schemas.openxmlformats.org/officeDocument/2006/relationships/hyperlink" Target="https://base.garant.ru/71692328/" TargetMode="External"/><Relationship Id="rId199" Type="http://schemas.openxmlformats.org/officeDocument/2006/relationships/hyperlink" Target="https://base.garant.ru/72016136/" TargetMode="External"/><Relationship Id="rId203" Type="http://schemas.openxmlformats.org/officeDocument/2006/relationships/hyperlink" Target="https://base.garant.ru/72016134/" TargetMode="External"/><Relationship Id="rId385" Type="http://schemas.openxmlformats.org/officeDocument/2006/relationships/hyperlink" Target="https://base.garant.ru/72016136/" TargetMode="External"/><Relationship Id="rId19"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24" Type="http://schemas.openxmlformats.org/officeDocument/2006/relationships/hyperlink" Target="https://base.garant.ru/71630746/" TargetMode="External"/><Relationship Id="rId245" Type="http://schemas.openxmlformats.org/officeDocument/2006/relationships/hyperlink" Target="https://base.garant.ru/72016134/" TargetMode="External"/><Relationship Id="rId266" Type="http://schemas.openxmlformats.org/officeDocument/2006/relationships/hyperlink" Target="https://base.garant.ru/71630746/" TargetMode="External"/><Relationship Id="rId287" Type="http://schemas.openxmlformats.org/officeDocument/2006/relationships/hyperlink" Target="https://base.garant.ru/72016136/" TargetMode="External"/><Relationship Id="rId410" Type="http://schemas.openxmlformats.org/officeDocument/2006/relationships/hyperlink" Target="https://base.garant.ru/71692326/" TargetMode="External"/><Relationship Id="rId431" Type="http://schemas.openxmlformats.org/officeDocument/2006/relationships/hyperlink" Target="https://base.garant.ru/71630746/" TargetMode="External"/><Relationship Id="rId452" Type="http://schemas.openxmlformats.org/officeDocument/2006/relationships/hyperlink" Target="https://base.garant.ru/72016136/" TargetMode="External"/><Relationship Id="rId30" Type="http://schemas.openxmlformats.org/officeDocument/2006/relationships/hyperlink" Target="../../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105" Type="http://schemas.openxmlformats.org/officeDocument/2006/relationships/hyperlink" Target="https://base.garant.ru/72016134/" TargetMode="External"/><Relationship Id="rId126" Type="http://schemas.openxmlformats.org/officeDocument/2006/relationships/hyperlink" Target="https://base.garant.ru/71630746/" TargetMode="External"/><Relationship Id="rId147" Type="http://schemas.openxmlformats.org/officeDocument/2006/relationships/hyperlink" Target="https://base.garant.ru/72016136/" TargetMode="External"/><Relationship Id="rId168" Type="http://schemas.openxmlformats.org/officeDocument/2006/relationships/hyperlink" Target="https://base.garant.ru/71630746/" TargetMode="External"/><Relationship Id="rId312" Type="http://schemas.openxmlformats.org/officeDocument/2006/relationships/hyperlink" Target="https://base.garant.ru/72016136/" TargetMode="External"/><Relationship Id="rId333" Type="http://schemas.openxmlformats.org/officeDocument/2006/relationships/hyperlink" Target="https://base.garant.ru/71630746/" TargetMode="External"/><Relationship Id="rId354" Type="http://schemas.openxmlformats.org/officeDocument/2006/relationships/hyperlink" Target="https://base.garant.ru/72016134/" TargetMode="External"/><Relationship Id="rId51" Type="http://schemas.openxmlformats.org/officeDocument/2006/relationships/hyperlink" Target="https://base.garant.ru/71692328/" TargetMode="External"/><Relationship Id="rId72" Type="http://schemas.openxmlformats.org/officeDocument/2006/relationships/hyperlink" Target="https://base.garant.ru/72016136/" TargetMode="External"/><Relationship Id="rId93" Type="http://schemas.openxmlformats.org/officeDocument/2006/relationships/hyperlink" Target="https://base.garant.ru/72016134/" TargetMode="External"/><Relationship Id="rId189" Type="http://schemas.openxmlformats.org/officeDocument/2006/relationships/hyperlink" Target="https://base.garant.ru/72016134/" TargetMode="External"/><Relationship Id="rId375" Type="http://schemas.openxmlformats.org/officeDocument/2006/relationships/hyperlink" Target="https://base.garant.ru/72016136/" TargetMode="External"/><Relationship Id="rId396" Type="http://schemas.openxmlformats.org/officeDocument/2006/relationships/hyperlink" Target="https://base.garant.ru/71692328/" TargetMode="External"/><Relationship Id="rId3" Type="http://schemas.openxmlformats.org/officeDocument/2006/relationships/settings" Target="settings.xml"/><Relationship Id="rId214" Type="http://schemas.openxmlformats.org/officeDocument/2006/relationships/hyperlink" Target="https://base.garant.ru/72016134/" TargetMode="External"/><Relationship Id="rId235" Type="http://schemas.openxmlformats.org/officeDocument/2006/relationships/hyperlink" Target="https://base.garant.ru/71692328/" TargetMode="External"/><Relationship Id="rId256" Type="http://schemas.openxmlformats.org/officeDocument/2006/relationships/hyperlink" Target="https://base.garant.ru/72016136/" TargetMode="External"/><Relationship Id="rId277" Type="http://schemas.openxmlformats.org/officeDocument/2006/relationships/hyperlink" Target="https://base.garant.ru/71692326/" TargetMode="External"/><Relationship Id="rId298" Type="http://schemas.openxmlformats.org/officeDocument/2006/relationships/hyperlink" Target="https://base.garant.ru/72016136/" TargetMode="External"/><Relationship Id="rId400" Type="http://schemas.openxmlformats.org/officeDocument/2006/relationships/hyperlink" Target="https://base.garant.ru/71630746/" TargetMode="External"/><Relationship Id="rId421" Type="http://schemas.openxmlformats.org/officeDocument/2006/relationships/hyperlink" Target="https://base.garant.ru/72016136/" TargetMode="External"/><Relationship Id="rId442" Type="http://schemas.openxmlformats.org/officeDocument/2006/relationships/hyperlink" Target="https://base.garant.ru/71692326/" TargetMode="External"/><Relationship Id="rId463" Type="http://schemas.openxmlformats.org/officeDocument/2006/relationships/hyperlink" Target="http://pandia.ru/text/category/4_dekabrya/" TargetMode="External"/><Relationship Id="rId116" Type="http://schemas.openxmlformats.org/officeDocument/2006/relationships/hyperlink" Target="https://base.garant.ru/72016136/" TargetMode="External"/><Relationship Id="rId137" Type="http://schemas.openxmlformats.org/officeDocument/2006/relationships/hyperlink" Target="https://base.garant.ru/71692326/" TargetMode="External"/><Relationship Id="rId158" Type="http://schemas.openxmlformats.org/officeDocument/2006/relationships/hyperlink" Target="https://base.garant.ru/72016136/" TargetMode="External"/><Relationship Id="rId302" Type="http://schemas.openxmlformats.org/officeDocument/2006/relationships/hyperlink" Target="https://base.garant.ru/72016134/" TargetMode="External"/><Relationship Id="rId323" Type="http://schemas.openxmlformats.org/officeDocument/2006/relationships/hyperlink" Target="https://base.garant.ru/72016136/" TargetMode="External"/><Relationship Id="rId344" Type="http://schemas.openxmlformats.org/officeDocument/2006/relationships/hyperlink" Target="https://base.garant.ru/71692328/" TargetMode="External"/><Relationship Id="rId20"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41" Type="http://schemas.openxmlformats.org/officeDocument/2006/relationships/hyperlink" Target="https://base.garant.ru/72016136/" TargetMode="External"/><Relationship Id="rId62" Type="http://schemas.openxmlformats.org/officeDocument/2006/relationships/hyperlink" Target="https://base.garant.ru/72016134/" TargetMode="External"/><Relationship Id="rId83" Type="http://schemas.openxmlformats.org/officeDocument/2006/relationships/hyperlink" Target="https://base.garant.ru/71630746/" TargetMode="External"/><Relationship Id="rId179" Type="http://schemas.openxmlformats.org/officeDocument/2006/relationships/hyperlink" Target="https://base.garant.ru/71692328/" TargetMode="External"/><Relationship Id="rId365" Type="http://schemas.openxmlformats.org/officeDocument/2006/relationships/hyperlink" Target="http://docs.cntd.ru/document/556794132" TargetMode="External"/><Relationship Id="rId386" Type="http://schemas.openxmlformats.org/officeDocument/2006/relationships/hyperlink" Target="https://base.garant.ru/72016136/" TargetMode="External"/><Relationship Id="rId190" Type="http://schemas.openxmlformats.org/officeDocument/2006/relationships/hyperlink" Target="https://base.garant.ru/72016134/" TargetMode="External"/><Relationship Id="rId204" Type="http://schemas.openxmlformats.org/officeDocument/2006/relationships/hyperlink" Target="https://base.garant.ru/71692328/" TargetMode="External"/><Relationship Id="rId225" Type="http://schemas.openxmlformats.org/officeDocument/2006/relationships/hyperlink" Target="https://base.garant.ru/72016136/" TargetMode="External"/><Relationship Id="rId246" Type="http://schemas.openxmlformats.org/officeDocument/2006/relationships/hyperlink" Target="https://base.garant.ru/72016134/" TargetMode="External"/><Relationship Id="rId267" Type="http://schemas.openxmlformats.org/officeDocument/2006/relationships/hyperlink" Target="https://base.garant.ru/72016136/" TargetMode="External"/><Relationship Id="rId288" Type="http://schemas.openxmlformats.org/officeDocument/2006/relationships/hyperlink" Target="https://base.garant.ru/72016134/" TargetMode="External"/><Relationship Id="rId411" Type="http://schemas.openxmlformats.org/officeDocument/2006/relationships/hyperlink" Target="https://base.garant.ru/71692326/" TargetMode="External"/><Relationship Id="rId432" Type="http://schemas.openxmlformats.org/officeDocument/2006/relationships/hyperlink" Target="https://base.garant.ru/71630746/" TargetMode="External"/><Relationship Id="rId453" Type="http://schemas.openxmlformats.org/officeDocument/2006/relationships/hyperlink" Target="https://base.garant.ru/72016136/" TargetMode="External"/><Relationship Id="rId106" Type="http://schemas.openxmlformats.org/officeDocument/2006/relationships/hyperlink" Target="https://base.garant.ru/72016134/" TargetMode="External"/><Relationship Id="rId127" Type="http://schemas.openxmlformats.org/officeDocument/2006/relationships/hyperlink" Target="https://base.garant.ru/72016136/" TargetMode="External"/><Relationship Id="rId313" Type="http://schemas.openxmlformats.org/officeDocument/2006/relationships/hyperlink" Target="https://base.garant.ru/72016136/" TargetMode="External"/><Relationship Id="rId10" Type="http://schemas.openxmlformats.org/officeDocument/2006/relationships/header" Target="header1.xml"/><Relationship Id="rId31" Type="http://schemas.openxmlformats.org/officeDocument/2006/relationships/hyperlink" Target="consultantplus://offline/ref=545242E63FB217440F2D0DCB925B03D6962EA2D81F9A41C5CE052A2456AEM9K" TargetMode="External"/><Relationship Id="rId52" Type="http://schemas.openxmlformats.org/officeDocument/2006/relationships/hyperlink" Target="https://base.garant.ru/71630746/" TargetMode="External"/><Relationship Id="rId73" Type="http://schemas.openxmlformats.org/officeDocument/2006/relationships/hyperlink" Target="https://base.garant.ru/72016136/" TargetMode="External"/><Relationship Id="rId94" Type="http://schemas.openxmlformats.org/officeDocument/2006/relationships/hyperlink" Target="https://base.garant.ru/71692328/" TargetMode="External"/><Relationship Id="rId148" Type="http://schemas.openxmlformats.org/officeDocument/2006/relationships/hyperlink" Target="https://base.garant.ru/72016134/" TargetMode="External"/><Relationship Id="rId169" Type="http://schemas.openxmlformats.org/officeDocument/2006/relationships/hyperlink" Target="https://base.garant.ru/71630746/" TargetMode="External"/><Relationship Id="rId334" Type="http://schemas.openxmlformats.org/officeDocument/2006/relationships/hyperlink" Target="https://base.garant.ru/71630746/" TargetMode="External"/><Relationship Id="rId355" Type="http://schemas.openxmlformats.org/officeDocument/2006/relationships/hyperlink" Target="https://base.garant.ru/72016134/" TargetMode="External"/><Relationship Id="rId376" Type="http://schemas.openxmlformats.org/officeDocument/2006/relationships/hyperlink" Target="https://base.garant.ru/72016134/" TargetMode="External"/><Relationship Id="rId397" Type="http://schemas.openxmlformats.org/officeDocument/2006/relationships/hyperlink" Target="https://base.garant.ru/71692328/" TargetMode="External"/><Relationship Id="rId4" Type="http://schemas.openxmlformats.org/officeDocument/2006/relationships/webSettings" Target="webSettings.xml"/><Relationship Id="rId180" Type="http://schemas.openxmlformats.org/officeDocument/2006/relationships/hyperlink" Target="https://base.garant.ru/71630746/" TargetMode="External"/><Relationship Id="rId215" Type="http://schemas.openxmlformats.org/officeDocument/2006/relationships/hyperlink" Target="https://base.garant.ru/72016134/" TargetMode="External"/><Relationship Id="rId236" Type="http://schemas.openxmlformats.org/officeDocument/2006/relationships/hyperlink" Target="https://base.garant.ru/71630746/" TargetMode="External"/><Relationship Id="rId257" Type="http://schemas.openxmlformats.org/officeDocument/2006/relationships/hyperlink" Target="https://base.garant.ru/72016136/" TargetMode="External"/><Relationship Id="rId278" Type="http://schemas.openxmlformats.org/officeDocument/2006/relationships/hyperlink" Target="https://base.garant.ru/71692328/" TargetMode="External"/><Relationship Id="rId401" Type="http://schemas.openxmlformats.org/officeDocument/2006/relationships/hyperlink" Target="https://base.garant.ru/72016136/" TargetMode="External"/><Relationship Id="rId422" Type="http://schemas.openxmlformats.org/officeDocument/2006/relationships/hyperlink" Target="https://base.garant.ru/72016134/" TargetMode="External"/><Relationship Id="rId443" Type="http://schemas.openxmlformats.org/officeDocument/2006/relationships/hyperlink" Target="https://base.garant.ru/71692326/" TargetMode="External"/><Relationship Id="rId464" Type="http://schemas.openxmlformats.org/officeDocument/2006/relationships/hyperlink" Target="http://webportalsrv.gost.ru/portal/GostNews.nsf/acaf7051ec840948c22571290059c78f/e4e01f6bbf0e6692c325742e00457c90/$FILE/%D0%A4%D0%97_22.07.2008_%20N%C2%A0123.pdf" TargetMode="External"/><Relationship Id="rId303" Type="http://schemas.openxmlformats.org/officeDocument/2006/relationships/hyperlink" Target="https://base.garant.ru/72016134/" TargetMode="External"/><Relationship Id="rId42" Type="http://schemas.openxmlformats.org/officeDocument/2006/relationships/hyperlink" Target="https://base.garant.ru/72016136/" TargetMode="External"/><Relationship Id="rId84" Type="http://schemas.openxmlformats.org/officeDocument/2006/relationships/hyperlink" Target="https://base.garant.ru/71630746/" TargetMode="External"/><Relationship Id="rId138" Type="http://schemas.openxmlformats.org/officeDocument/2006/relationships/hyperlink" Target="https://base.garant.ru/71692328/" TargetMode="External"/><Relationship Id="rId345" Type="http://schemas.openxmlformats.org/officeDocument/2006/relationships/hyperlink" Target="https://base.garant.ru/71630746/" TargetMode="External"/><Relationship Id="rId387" Type="http://schemas.openxmlformats.org/officeDocument/2006/relationships/hyperlink" Target="https://base.garant.ru/72016136/" TargetMode="External"/><Relationship Id="rId191" Type="http://schemas.openxmlformats.org/officeDocument/2006/relationships/hyperlink" Target="https://base.garant.ru/71692328/" TargetMode="External"/><Relationship Id="rId205" Type="http://schemas.openxmlformats.org/officeDocument/2006/relationships/hyperlink" Target="https://base.garant.ru/71692328/" TargetMode="External"/><Relationship Id="rId247" Type="http://schemas.openxmlformats.org/officeDocument/2006/relationships/hyperlink" Target="https://base.garant.ru/71692328/" TargetMode="External"/><Relationship Id="rId412" Type="http://schemas.openxmlformats.org/officeDocument/2006/relationships/hyperlink" Target="https://base.garant.ru/71692328/" TargetMode="External"/><Relationship Id="rId107" Type="http://schemas.openxmlformats.org/officeDocument/2006/relationships/hyperlink" Target="https://base.garant.ru/72016134/" TargetMode="External"/><Relationship Id="rId289" Type="http://schemas.openxmlformats.org/officeDocument/2006/relationships/hyperlink" Target="https://base.garant.ru/72016134/" TargetMode="External"/><Relationship Id="rId454" Type="http://schemas.openxmlformats.org/officeDocument/2006/relationships/hyperlink" Target="https://base.garant.ru/72016136/" TargetMode="External"/><Relationship Id="rId11" Type="http://schemas.openxmlformats.org/officeDocument/2006/relationships/footer" Target="footer1.xml"/><Relationship Id="rId53" Type="http://schemas.openxmlformats.org/officeDocument/2006/relationships/hyperlink" Target="https://base.garant.ru/71630746/" TargetMode="External"/><Relationship Id="rId149" Type="http://schemas.openxmlformats.org/officeDocument/2006/relationships/hyperlink" Target="https://base.garant.ru/72016134/" TargetMode="External"/><Relationship Id="rId314" Type="http://schemas.openxmlformats.org/officeDocument/2006/relationships/hyperlink" Target="https://base.garant.ru/72016134/" TargetMode="External"/><Relationship Id="rId356" Type="http://schemas.openxmlformats.org/officeDocument/2006/relationships/hyperlink" Target="http://docs.cntd.ru/document/556794132" TargetMode="External"/><Relationship Id="rId398" Type="http://schemas.openxmlformats.org/officeDocument/2006/relationships/hyperlink" Target="https://base.garant.ru/71630746/" TargetMode="External"/><Relationship Id="rId95" Type="http://schemas.openxmlformats.org/officeDocument/2006/relationships/hyperlink" Target="https://base.garant.ru/71692328/" TargetMode="External"/><Relationship Id="rId160" Type="http://schemas.openxmlformats.org/officeDocument/2006/relationships/hyperlink" Target="https://base.garant.ru/72016136/" TargetMode="External"/><Relationship Id="rId216" Type="http://schemas.openxmlformats.org/officeDocument/2006/relationships/hyperlink" Target="https://base.garant.ru/72016134/" TargetMode="External"/><Relationship Id="rId423" Type="http://schemas.openxmlformats.org/officeDocument/2006/relationships/hyperlink" Target="https://base.garant.ru/72016134/" TargetMode="External"/><Relationship Id="rId258" Type="http://schemas.openxmlformats.org/officeDocument/2006/relationships/hyperlink" Target="https://base.garant.ru/72016134/" TargetMode="External"/><Relationship Id="rId465" Type="http://schemas.openxmlformats.org/officeDocument/2006/relationships/hyperlink" Target="http://ohranatruda.ru/ot_biblio/normativ/data_normativ/49/49552/index13040.php" TargetMode="External"/><Relationship Id="rId22" Type="http://schemas.openxmlformats.org/officeDocument/2006/relationships/hyperlink" Target="http://docs.cntd.ru/document/1200005353" TargetMode="External"/><Relationship Id="rId64" Type="http://schemas.openxmlformats.org/officeDocument/2006/relationships/hyperlink" Target="https://base.garant.ru/71692326/" TargetMode="External"/><Relationship Id="rId118" Type="http://schemas.openxmlformats.org/officeDocument/2006/relationships/hyperlink" Target="https://base.garant.ru/72016134/" TargetMode="External"/><Relationship Id="rId325" Type="http://schemas.openxmlformats.org/officeDocument/2006/relationships/hyperlink" Target="https://base.garant.ru/72016136/" TargetMode="External"/><Relationship Id="rId367" Type="http://schemas.openxmlformats.org/officeDocument/2006/relationships/hyperlink" Target="https://base.garant.ru/71692328/" TargetMode="External"/><Relationship Id="rId171" Type="http://schemas.openxmlformats.org/officeDocument/2006/relationships/hyperlink" Target="https://base.garant.ru/72016136/" TargetMode="External"/><Relationship Id="rId227" Type="http://schemas.openxmlformats.org/officeDocument/2006/relationships/hyperlink" Target="https://base.garant.ru/72016136/" TargetMode="External"/><Relationship Id="rId269" Type="http://schemas.openxmlformats.org/officeDocument/2006/relationships/hyperlink" Target="https://base.garant.ru/72016136/" TargetMode="External"/><Relationship Id="rId434" Type="http://schemas.openxmlformats.org/officeDocument/2006/relationships/hyperlink" Target="https://base.garant.ru/72016136/" TargetMode="External"/><Relationship Id="rId33" Type="http://schemas.openxmlformats.org/officeDocument/2006/relationships/hyperlink" Target="consultantplus://offline/ref=545242E63FB217440F2D12DE975B03D69628A6DD17981CCFC65C2626A5M1K" TargetMode="External"/><Relationship Id="rId129" Type="http://schemas.openxmlformats.org/officeDocument/2006/relationships/hyperlink" Target="https://base.garant.ru/72016136/" TargetMode="External"/><Relationship Id="rId280" Type="http://schemas.openxmlformats.org/officeDocument/2006/relationships/hyperlink" Target="https://base.garant.ru/71630746/" TargetMode="External"/><Relationship Id="rId336" Type="http://schemas.openxmlformats.org/officeDocument/2006/relationships/hyperlink" Target="https://base.garant.ru/72016136/" TargetMode="External"/><Relationship Id="rId75" Type="http://schemas.openxmlformats.org/officeDocument/2006/relationships/hyperlink" Target="https://base.garant.ru/72016136/" TargetMode="External"/><Relationship Id="rId140" Type="http://schemas.openxmlformats.org/officeDocument/2006/relationships/hyperlink" Target="https://base.garant.ru/71630746/" TargetMode="External"/><Relationship Id="rId182" Type="http://schemas.openxmlformats.org/officeDocument/2006/relationships/hyperlink" Target="https://base.garant.ru/71630746/" TargetMode="External"/><Relationship Id="rId378" Type="http://schemas.openxmlformats.org/officeDocument/2006/relationships/hyperlink" Target="https://base.garant.ru/72016134/" TargetMode="External"/><Relationship Id="rId403" Type="http://schemas.openxmlformats.org/officeDocument/2006/relationships/hyperlink" Target="https://base.garant.ru/72016136/" TargetMode="External"/><Relationship Id="rId6" Type="http://schemas.openxmlformats.org/officeDocument/2006/relationships/endnotes" Target="endnotes.xml"/><Relationship Id="rId238" Type="http://schemas.openxmlformats.org/officeDocument/2006/relationships/hyperlink" Target="https://base.garant.ru/71630746/" TargetMode="External"/><Relationship Id="rId445" Type="http://schemas.openxmlformats.org/officeDocument/2006/relationships/hyperlink" Target="https://base.garant.ru/71692328/" TargetMode="External"/><Relationship Id="rId291" Type="http://schemas.openxmlformats.org/officeDocument/2006/relationships/hyperlink" Target="https://base.garant.ru/71692328/" TargetMode="External"/><Relationship Id="rId305" Type="http://schemas.openxmlformats.org/officeDocument/2006/relationships/hyperlink" Target="https://base.garant.ru/71692328/" TargetMode="External"/><Relationship Id="rId347" Type="http://schemas.openxmlformats.org/officeDocument/2006/relationships/hyperlink" Target="https://base.garant.ru/71630746/" TargetMode="External"/><Relationship Id="rId44" Type="http://schemas.openxmlformats.org/officeDocument/2006/relationships/hyperlink" Target="https://base.garant.ru/72016136/" TargetMode="External"/><Relationship Id="rId86" Type="http://schemas.openxmlformats.org/officeDocument/2006/relationships/hyperlink" Target="https://base.garant.ru/72016136/" TargetMode="External"/><Relationship Id="rId151" Type="http://schemas.openxmlformats.org/officeDocument/2006/relationships/hyperlink" Target="https://base.garant.ru/71692328/" TargetMode="External"/><Relationship Id="rId389" Type="http://schemas.openxmlformats.org/officeDocument/2006/relationships/hyperlink" Target="https://base.garant.ru/72016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124</Pages>
  <Words>48567</Words>
  <Characters>276832</Characters>
  <Application>Microsoft Office Word</Application>
  <DocSecurity>0</DocSecurity>
  <Lines>2306</Lines>
  <Paragraphs>649</Paragraphs>
  <ScaleCrop>false</ScaleCrop>
  <HeadingPairs>
    <vt:vector size="2" baseType="variant">
      <vt:variant>
        <vt:lpstr>Название</vt:lpstr>
      </vt:variant>
      <vt:variant>
        <vt:i4>1</vt:i4>
      </vt:variant>
    </vt:vector>
  </HeadingPairs>
  <TitlesOfParts>
    <vt:vector size="1" baseType="lpstr">
      <vt:lpstr>23 июня 2006 года N 501-ЗС</vt:lpstr>
    </vt:vector>
  </TitlesOfParts>
  <Company>Администрация</Company>
  <LinksUpToDate>false</LinksUpToDate>
  <CharactersWithSpaces>324750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июня 2006 года N 501-ЗС</dc:title>
  <dc:creator>ConsultantPlus</dc:creator>
  <cp:lastModifiedBy>User</cp:lastModifiedBy>
  <cp:revision>6</cp:revision>
  <cp:lastPrinted>2024-12-18T11:17:00Z</cp:lastPrinted>
  <dcterms:created xsi:type="dcterms:W3CDTF">2024-11-26T05:15:00Z</dcterms:created>
  <dcterms:modified xsi:type="dcterms:W3CDTF">2024-12-18T11:17:00Z</dcterms:modified>
</cp:coreProperties>
</file>