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AD05A5" w:rsidP="00AD05A5">
      <w:pPr>
        <w:tabs>
          <w:tab w:val="center" w:pos="4875"/>
          <w:tab w:val="left" w:pos="79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02D4C" w:rsidRPr="00B3149A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DC6BB3" w:rsidRDefault="00FE6AC6" w:rsidP="00FE6AC6">
      <w:pPr>
        <w:jc w:val="center"/>
        <w:rPr>
          <w:b/>
          <w:sz w:val="28"/>
          <w:szCs w:val="28"/>
        </w:rPr>
      </w:pPr>
      <w:r w:rsidRPr="00DC6BB3">
        <w:rPr>
          <w:b/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DC6BB3" w:rsidP="000577F7">
      <w:pPr>
        <w:jc w:val="center"/>
        <w:rPr>
          <w:sz w:val="28"/>
          <w:szCs w:val="28"/>
        </w:rPr>
      </w:pPr>
      <w:r>
        <w:rPr>
          <w:sz w:val="28"/>
          <w:szCs w:val="28"/>
        </w:rPr>
        <w:t>27.06.</w:t>
      </w:r>
      <w:r w:rsidR="00AD05A5">
        <w:rPr>
          <w:sz w:val="28"/>
          <w:szCs w:val="28"/>
        </w:rPr>
        <w:t>2023</w:t>
      </w:r>
      <w:r w:rsidR="00180920" w:rsidRPr="00B3149A">
        <w:rPr>
          <w:sz w:val="28"/>
          <w:szCs w:val="28"/>
        </w:rPr>
        <w:t xml:space="preserve">      </w:t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</w:t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 w:rsidR="00C51772">
        <w:rPr>
          <w:sz w:val="28"/>
          <w:szCs w:val="28"/>
        </w:rPr>
        <w:tab/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 w:rsidR="00FE6AC6" w:rsidRPr="00B3149A">
        <w:rPr>
          <w:sz w:val="28"/>
          <w:szCs w:val="28"/>
        </w:rPr>
        <w:t xml:space="preserve">№ </w:t>
      </w:r>
      <w:r>
        <w:rPr>
          <w:sz w:val="28"/>
          <w:szCs w:val="28"/>
        </w:rPr>
        <w:t>64</w:t>
      </w:r>
      <w:r w:rsidR="00180920" w:rsidRPr="00B3149A">
        <w:rPr>
          <w:sz w:val="28"/>
          <w:szCs w:val="28"/>
        </w:rPr>
        <w:t xml:space="preserve">        </w:t>
      </w:r>
      <w:r w:rsidR="00C51772">
        <w:rPr>
          <w:sz w:val="28"/>
          <w:szCs w:val="28"/>
        </w:rPr>
        <w:tab/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 </w:t>
      </w:r>
      <w:r w:rsidR="00FE6AC6"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535562" w:rsidRPr="00B5202D" w:rsidRDefault="00535562" w:rsidP="00B5202D">
      <w:pPr>
        <w:ind w:right="5251"/>
        <w:jc w:val="both"/>
        <w:rPr>
          <w:sz w:val="28"/>
          <w:szCs w:val="28"/>
        </w:rPr>
      </w:pPr>
      <w:r w:rsidRPr="00B5202D">
        <w:rPr>
          <w:sz w:val="28"/>
          <w:szCs w:val="28"/>
        </w:rPr>
        <w:t xml:space="preserve">Об утверждении «Правил </w:t>
      </w:r>
      <w:r w:rsidR="007D55EE" w:rsidRPr="00B5202D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руководствуясь Уставом муниципального образования «Краснокутское сельское поселение»,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DC6BB3" w:rsidRDefault="00535562" w:rsidP="0053556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6BB3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5202D" w:rsidRDefault="00535562" w:rsidP="00B5202D">
      <w:pPr>
        <w:ind w:firstLine="720"/>
        <w:jc w:val="both"/>
        <w:rPr>
          <w:sz w:val="28"/>
          <w:szCs w:val="28"/>
        </w:rPr>
      </w:pPr>
      <w:r w:rsidRPr="00B5202D">
        <w:rPr>
          <w:sz w:val="28"/>
          <w:szCs w:val="28"/>
        </w:rPr>
        <w:t xml:space="preserve">1. Утвердить «Правила </w:t>
      </w:r>
      <w:r w:rsidR="00B5202D" w:rsidRPr="00B5202D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  <w:r w:rsidRPr="00B5202D">
        <w:rPr>
          <w:sz w:val="28"/>
          <w:szCs w:val="28"/>
        </w:rPr>
        <w:t>», изложив в новой редакции согласно Приложения 1.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098F">
        <w:rPr>
          <w:sz w:val="28"/>
          <w:szCs w:val="28"/>
        </w:rPr>
        <w:t xml:space="preserve">2. Признать утратившим силу Решение Собрания депутатов Коммунарского сельского поселения от </w:t>
      </w:r>
      <w:r w:rsidR="0061098F" w:rsidRPr="0061098F">
        <w:rPr>
          <w:sz w:val="28"/>
          <w:szCs w:val="28"/>
        </w:rPr>
        <w:t>27</w:t>
      </w:r>
      <w:r w:rsidRPr="0061098F">
        <w:rPr>
          <w:sz w:val="28"/>
          <w:szCs w:val="28"/>
        </w:rPr>
        <w:t>.</w:t>
      </w:r>
      <w:r w:rsidR="0061098F" w:rsidRPr="0061098F">
        <w:rPr>
          <w:sz w:val="28"/>
          <w:szCs w:val="28"/>
        </w:rPr>
        <w:t>10</w:t>
      </w:r>
      <w:r w:rsidRPr="0061098F">
        <w:rPr>
          <w:sz w:val="28"/>
          <w:szCs w:val="28"/>
        </w:rPr>
        <w:t>.20</w:t>
      </w:r>
      <w:r w:rsidR="0061098F" w:rsidRPr="0061098F">
        <w:rPr>
          <w:sz w:val="28"/>
          <w:szCs w:val="28"/>
        </w:rPr>
        <w:t>22</w:t>
      </w:r>
      <w:r w:rsidRPr="0061098F">
        <w:rPr>
          <w:sz w:val="28"/>
          <w:szCs w:val="28"/>
        </w:rPr>
        <w:t xml:space="preserve"> г. №</w:t>
      </w:r>
      <w:r w:rsidR="0061098F" w:rsidRPr="0061098F">
        <w:rPr>
          <w:sz w:val="28"/>
          <w:szCs w:val="28"/>
        </w:rPr>
        <w:t xml:space="preserve"> 42</w:t>
      </w:r>
      <w:r w:rsidRPr="0061098F">
        <w:rPr>
          <w:sz w:val="28"/>
          <w:szCs w:val="28"/>
        </w:rPr>
        <w:t xml:space="preserve"> «</w:t>
      </w:r>
      <w:r w:rsidR="0061098F" w:rsidRPr="0061098F">
        <w:rPr>
          <w:sz w:val="28"/>
          <w:szCs w:val="28"/>
        </w:rPr>
        <w:t xml:space="preserve">Об утверждении «Правил </w:t>
      </w:r>
      <w:r w:rsidR="0061098F" w:rsidRPr="0061098F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  <w:r w:rsidRPr="0061098F">
        <w:rPr>
          <w:sz w:val="28"/>
          <w:szCs w:val="28"/>
        </w:rPr>
        <w:t>».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3. Настоящее решение вступает в силу с момента его официального обнародования.</w:t>
      </w:r>
    </w:p>
    <w:p w:rsidR="00FE6AC6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AC6" w:rsidRPr="00B3149A" w:rsidRDefault="00FE6AC6" w:rsidP="00FE6AC6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Председатель Собрания депутатов - глава</w:t>
      </w:r>
    </w:p>
    <w:p w:rsidR="00FE6AC6" w:rsidRPr="00B3149A" w:rsidRDefault="00B76481" w:rsidP="00FE6AC6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3149A">
        <w:rPr>
          <w:b/>
          <w:sz w:val="28"/>
          <w:szCs w:val="28"/>
        </w:rPr>
        <w:t xml:space="preserve">Краснокутского сельского </w:t>
      </w:r>
      <w:r w:rsidR="00FE6AC6" w:rsidRPr="00B3149A">
        <w:rPr>
          <w:b/>
          <w:sz w:val="28"/>
          <w:szCs w:val="28"/>
        </w:rPr>
        <w:t>поселения</w:t>
      </w:r>
      <w:r w:rsidR="00180920" w:rsidRPr="00B3149A">
        <w:rPr>
          <w:b/>
          <w:sz w:val="28"/>
          <w:szCs w:val="28"/>
        </w:rPr>
        <w:t xml:space="preserve">             </w:t>
      </w:r>
      <w:r w:rsidR="00360A7B">
        <w:rPr>
          <w:b/>
          <w:sz w:val="28"/>
          <w:szCs w:val="28"/>
        </w:rPr>
        <w:t xml:space="preserve">                  </w:t>
      </w:r>
      <w:r w:rsidR="00180920" w:rsidRPr="00B3149A">
        <w:rPr>
          <w:b/>
          <w:sz w:val="28"/>
          <w:szCs w:val="28"/>
        </w:rPr>
        <w:t xml:space="preserve">      </w:t>
      </w:r>
      <w:r w:rsidR="00FE6AC6" w:rsidRPr="00B3149A">
        <w:rPr>
          <w:b/>
          <w:sz w:val="28"/>
          <w:szCs w:val="28"/>
        </w:rPr>
        <w:t xml:space="preserve"> О.И. Гаврилова</w:t>
      </w:r>
    </w:p>
    <w:p w:rsidR="0069091E" w:rsidRPr="00B3149A" w:rsidRDefault="0069091E">
      <w:pPr>
        <w:spacing w:after="200" w:line="276" w:lineRule="auto"/>
        <w:rPr>
          <w:sz w:val="28"/>
          <w:szCs w:val="28"/>
        </w:rPr>
      </w:pPr>
      <w:r w:rsidRPr="00B3149A">
        <w:rPr>
          <w:sz w:val="28"/>
          <w:szCs w:val="28"/>
        </w:rPr>
        <w:br w:type="page"/>
      </w:r>
    </w:p>
    <w:p w:rsidR="00FE6AC6" w:rsidRPr="00B3149A" w:rsidRDefault="006F060C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lastRenderedPageBreak/>
        <w:t>Приложение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к решени</w:t>
      </w:r>
      <w:r w:rsidR="0069091E" w:rsidRPr="00B3149A">
        <w:rPr>
          <w:sz w:val="28"/>
          <w:szCs w:val="28"/>
        </w:rPr>
        <w:t>ю</w:t>
      </w:r>
      <w:r w:rsidRPr="00B3149A">
        <w:rPr>
          <w:sz w:val="28"/>
          <w:szCs w:val="28"/>
        </w:rPr>
        <w:t xml:space="preserve"> Собрания депутатов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 xml:space="preserve">Краснокутского сельского поселения 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 xml:space="preserve">от </w:t>
      </w:r>
      <w:r w:rsidR="00DC6BB3">
        <w:rPr>
          <w:sz w:val="28"/>
          <w:szCs w:val="28"/>
        </w:rPr>
        <w:t xml:space="preserve">27.06.2023  </w:t>
      </w:r>
      <w:r w:rsidRPr="00B3149A">
        <w:rPr>
          <w:sz w:val="28"/>
          <w:szCs w:val="28"/>
        </w:rPr>
        <w:t xml:space="preserve">№ </w:t>
      </w:r>
      <w:r w:rsidR="00DC6BB3">
        <w:rPr>
          <w:sz w:val="28"/>
          <w:szCs w:val="28"/>
        </w:rPr>
        <w:t>64</w:t>
      </w:r>
    </w:p>
    <w:p w:rsidR="0030135E" w:rsidRPr="00B3149A" w:rsidRDefault="0030135E" w:rsidP="0030135E">
      <w:pPr>
        <w:jc w:val="center"/>
        <w:rPr>
          <w:sz w:val="28"/>
          <w:szCs w:val="28"/>
        </w:rPr>
      </w:pPr>
    </w:p>
    <w:p w:rsidR="00535562" w:rsidRPr="00535562" w:rsidRDefault="00535562" w:rsidP="00535562">
      <w:pPr>
        <w:jc w:val="center"/>
        <w:rPr>
          <w:b/>
          <w:bCs/>
          <w:cap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 xml:space="preserve">Правила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содержани</w:t>
      </w:r>
      <w:r w:rsidR="007D55EE">
        <w:rPr>
          <w:b/>
          <w:bCs/>
          <w:sz w:val="28"/>
          <w:szCs w:val="28"/>
        </w:rPr>
        <w:t>я 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  </w:t>
      </w:r>
    </w:p>
    <w:p w:rsid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на территории </w:t>
      </w:r>
      <w:r w:rsidR="00301E3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DC6BB3" w:rsidRPr="00535562" w:rsidRDefault="00DC6BB3" w:rsidP="00535562">
      <w:pPr>
        <w:jc w:val="center"/>
        <w:rPr>
          <w:b/>
          <w:bCs/>
          <w:sz w:val="28"/>
          <w:szCs w:val="28"/>
        </w:rPr>
      </w:pPr>
    </w:p>
    <w:p w:rsidR="00535562" w:rsidRPr="00535562" w:rsidRDefault="00535562" w:rsidP="007845BE">
      <w:pPr>
        <w:ind w:firstLine="709"/>
        <w:jc w:val="both"/>
        <w:rPr>
          <w:b/>
          <w:sz w:val="28"/>
          <w:szCs w:val="28"/>
          <w:u w:val="single"/>
        </w:rPr>
      </w:pPr>
      <w:r w:rsidRPr="00535562">
        <w:rPr>
          <w:b/>
          <w:sz w:val="28"/>
          <w:szCs w:val="28"/>
          <w:u w:val="single"/>
        </w:rPr>
        <w:t>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Соблюдение настоящих правил содержания сельскохозяйственных животных и птицы необходимо для поддержания надлежащей чистоты и порядка в населенных пунктах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 и для усиления мер по предупреждению возникновения и распространения опасных заболеваний, общих для человека животных и птиц, а также обеспечения гуманного отношения к животным. 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1. Правила содержания крупного рогатого и мелкого рогатого скота, лошадей и свиней.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содержать крупный и мелкий рогатый скот, лошадей и свиней в сараях, вольерах по своей площади и оборудованию, обеспечивающих благоприятные условия для их здоровья.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При планировке и строительстве помещений для содержания животных и производства продуктов животноводства следует предусматривать мероприятия по предупреждению загрязнения окружающей природной среды производственными отходами и возбудителями инфекционных болезней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Предоставление земельного участка под строительство, утверждение проектной документации на строительство, реконструкцию, модернизацию и ввод в эксплуатацию животноводческих помещений (указанных в гл. 3 раздел III п. 4 и раздел V) допускаются только при наличии заключений органов государственного ветеринарного и санитарного надзора о соответствии проектной документации ветеринарным и санитарным нормам и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Помещения для содержания животных следует строить согласно действующего законодательства по согласованию с органами ветеринарного и санитарного надзора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Выбор и отвод земельного участка под строительство скотомогильника или отдельно стоящей биотермической ямы проводят компетентные органы по представлению организаций государственной ветеринарной и санитарной служб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Сбор и уничтожение трупов животных проводится юридическим лицом, гражданином в чьем ведении находится данная местность или домовладение (в населенных пунктах - коммунальная служба).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Обязанность по доставке биологических отходов для переработки или захоронения (сжигания) возлагается на собственника (юридических лиц, независимо от организационно-правовой формы) путем заключения договоров с службой коммунального хозяйства.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lastRenderedPageBreak/>
        <w:t xml:space="preserve">8. Выпас </w:t>
      </w:r>
      <w:r w:rsidR="00535562" w:rsidRPr="00535562">
        <w:rPr>
          <w:sz w:val="28"/>
          <w:szCs w:val="28"/>
        </w:rPr>
        <w:t>животных осуществляется на привязи при индивидуальном содержании, либо в гурте под присмотром пастуха.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Перевозка или перегон животных должны осуществляться по согласованным с органами государственного ветеринарного надзора района согласно маршрутам, утвержденным Главой сельского поселения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Собственник (владелец) животного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 его.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в надлежащем ветеринарно-санитарном состоянии помещения для животных, хранения кормов и переработки продуктов животноводства, а также прилегающую к ним территорию и улицу.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Обеспечивать выполнение и соблюдение ветеринарно-санитарных требований при содержании, убое животных, заготовке, переработке, хранении, перевозке и реализации животноводческой продукции.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Предоставлять специалистам в области ветеринарии, по их требованию, животных для осмотра, взятия проб сыворотки крови, вакцинаций.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Немедленно извещать указанных специалистов о всех случаях неадекватного поведения, внезапного падежа или одновременного массового заболевания животных,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До прибытия специалистов ветеринарной службы принять все меры по изоляции животных, подозреваемых в заболевании.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Выполнять все указания ветеринарных специалистов о проведении мероприятий по профилактике болезней животных и борьбе с этими болезнями.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 по результатам осмотра определяет порядок утилизации или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Обязательно выполнять указания представителя государственного ветеринарного надзора об убое или уничтожении животных в случае их заболевания.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До их убоя или уничтожения принять меры, исключающие доступ к животным посторонних граждан, а также других животных, включая птиц и насекомых.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Осуществлять реализацию продуктов животноводства по результатам ветеринарно-санитарной экспертизы, соответствующими установленным требованиям безопасности для здоровья населения, исходящими из благополучной по болезням животных территории.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Ежегодно в течение мая - декабря регистрировать, перерегистрировать имеющихся у них животных, одновременно проводить лечение (биркование) с присвоением индивидуального номера для каждого животного с 6-ти месячного возраста, для последующего занесения в компьютерную базу данных в учреждении государственной ветеринарной службы района (по месту жительства).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13. Осуществлять покупку, продажу животных или бесплатную передачу их другому владельцу только при наличии у владельца ветеринарных регистрационных документов (паспортов) и документов, подтверждающих их благополучие по заразным болезням (ветеринарные справки, свидетельства) и отсутствия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14. Приобретенных животных карантинировать (изолированно содержать) в течение 30-ти дней.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Отправлять в стадо, а затем при возвращении с пастбища вести животное на поводе, быков - на поводе с палкой (водилом) длиной не менее 2-х метров, закрепленной за носовое кольцо.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16. Обеспечивать животных кормами и водой, безопасными для здоровья животных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17. Складирование грубых кормов необходимо производить в соответствии с требованиями норм противопожарной безопасности.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Загрязнять окружающую природную среду </w:t>
      </w:r>
      <w:r w:rsidR="00535562" w:rsidRPr="00535562">
        <w:rPr>
          <w:sz w:val="28"/>
          <w:szCs w:val="28"/>
        </w:rPr>
        <w:t>отходами животноводства.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Уничтожать биологические отходы</w:t>
      </w:r>
      <w:r w:rsidR="00F54FC9" w:rsidRPr="00B3149A">
        <w:rPr>
          <w:sz w:val="28"/>
          <w:szCs w:val="28"/>
        </w:rPr>
        <w:t xml:space="preserve"> (без специального разрешения) </w:t>
      </w:r>
      <w:r w:rsidRPr="00535562">
        <w:rPr>
          <w:sz w:val="28"/>
          <w:szCs w:val="28"/>
        </w:rPr>
        <w:t>путем захоро</w:t>
      </w:r>
      <w:r w:rsidR="00F54FC9" w:rsidRPr="00B3149A">
        <w:rPr>
          <w:sz w:val="28"/>
          <w:szCs w:val="28"/>
        </w:rPr>
        <w:t>нения в</w:t>
      </w:r>
      <w:r w:rsidRPr="00535562">
        <w:rPr>
          <w:sz w:val="28"/>
          <w:szCs w:val="28"/>
        </w:rPr>
        <w:t xml:space="preserve"> землю.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Сброс биологических отходов в водоемы, реки и болота.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Сброс биологических отходов в бытовые мусорные контейнеры и вывоз их на свалку и полигоны для захоронения.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Допускать появление животных в общественных местах, скверах, бульварах, на газонах, вблизи пешеходных дорожек и проезжей части улицы, дороги.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Содержать в ненадлежащем ветеринарно-санитарном состоянии пастбища, водоемы и места скопления животных, в т.ч. на ярмарках, рынках, базах.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Содержать животных в помещениях, не предназначенных для этого:</w:t>
      </w:r>
      <w:r w:rsidRPr="00535562">
        <w:rPr>
          <w:sz w:val="28"/>
          <w:szCs w:val="28"/>
        </w:rPr>
        <w:br/>
        <w:t>в гаражах, сараях для инвентаря и дров и т.д.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Купать животных в водоемах и местах массового пребывания и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Загрязнять территорию населенного пункта экскрементами. Если в черте населенного пункта животные оставили экскременты, они должны быть убраны владельцем животного или пастухом.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Складировать навоз животных вблизи жилых помещений,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Запрещается без согласия специалиста государственной ветеринарной службы: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а) продажа больных животных;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б) продажа животных подозреваемых в заболевании;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в) реализация животноводческой продукции от выше перечисленных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Запрещается выпас коров и коз у автомагистралей, где почва и растительность загрязнены нефтепродуктами, свинцом и канцерогенными углеводородами.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Запрещается прогон скота вблизи детских садов, лечебных учреждений, школ.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Запрещается выпускать в общее стадо быков старше 2-х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14. Запрещается выпас скота лицам в состоянии опьянения и детям младше 16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Запрещается оставлять животное без присмотра и без привязи в пределах населенного пункта.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2.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Пр</w:t>
      </w:r>
      <w:r w:rsidR="00F54FC9" w:rsidRPr="00B3149A">
        <w:rPr>
          <w:b/>
          <w:bCs/>
          <w:sz w:val="28"/>
          <w:szCs w:val="28"/>
        </w:rPr>
        <w:t>авила содержания собак и кошек</w:t>
      </w:r>
      <w:r w:rsidRPr="00535562">
        <w:rPr>
          <w:b/>
          <w:bCs/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</w:t>
      </w:r>
      <w:r w:rsidR="004E16BB">
        <w:rPr>
          <w:sz w:val="28"/>
          <w:szCs w:val="28"/>
        </w:rPr>
        <w:t>шается содержание собак и кошек</w:t>
      </w:r>
      <w:r w:rsidRPr="00535562">
        <w:rPr>
          <w:sz w:val="28"/>
          <w:szCs w:val="28"/>
        </w:rPr>
        <w:t xml:space="preserve"> в отдельных квартирах, занятых одной семьей, при условии соблюдения правил санитарии и гигиены, а в квартирах, занятых несколькими семьями, лишь при наличии письменного согласия всех проживающих.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Собаки, принадлежащие юридическим лицам, не зависимо от формы организационно-правовой собственности, гражданам, не зависимо от породы, подлежат обязательной регистрации, ежегодной перерегистрации в учреждениях госветслужбы по месту нахождения предприятий и организаций владельцев животных, а также вакцинации против бешенства в учреждениях государственной службы.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Владельцы, приобретенных собак, кошек обязаны содержать животных в течение 30 дней в изолированном помещении и по указанию ветеринарного специалиста предъявлять животное осмотра и обработок в учреждение государственной ветеринарной службы. При регистрации собак владельцу выдается регистрационное удостоверение (паспорт).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Покупка, продажа собак или передача их другому владельцу, показ на выставках допускается только при наличии паспорта, ветеринарных свидетельств, справок с отметкой о состоянии здоровья животного и отсутствии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Разрешается транспортировка (провоз) собак в намордниках и на коротких поводках в сопровождении совершеннолетних граждан в автобусах (за исключением микроавтобусов) не более одной собаки на площадке.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Провоз мелких животных (кошки и т.д.) разрешается только в хорошо закрытой вентилируемой корзине или ящике.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Владелец имеет право на ограниченное время (до 20 минут) оставить свою собаку привязанной на коротком поводке в наморднике возле магазина или другого учреждения.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Собственник (владелец)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1.1. Содержать собак и кошек в соответствии с их биологическими особенностями, в помещениях, отвечающим ветеринарно-санитарным требованиям, гуманно обращаться с животными, не оставлять без присмотра, пищи и воды, не избивать и в случае заболевания животного вовремя прибегнуть к ветеринарной помощи.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Содержать сторожевых собак на прочной привязи, спускать собак с привязи только при закрытых дворах, исключающих возможность их побега.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1.3. Выводить собак на лестничные клетки, во двор и на улицу только на коротком поводке и в наморднике. Выгул собак разрешается с </w:t>
      </w:r>
      <w:smartTag w:uri="urn:schemas-microsoft-com:office:smarttags" w:element="time">
        <w:smartTagPr>
          <w:attr w:name="Hour" w:val="6"/>
          <w:attr w:name="Minute" w:val="00"/>
        </w:smartTagPr>
        <w:r w:rsidRPr="00535562">
          <w:rPr>
            <w:sz w:val="28"/>
            <w:szCs w:val="28"/>
          </w:rPr>
          <w:t>6.00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time">
        <w:smartTagPr>
          <w:attr w:name="Hour" w:val="23"/>
          <w:attr w:name="Minute" w:val="00"/>
        </w:smartTagPr>
        <w:r w:rsidRPr="00535562">
          <w:rPr>
            <w:sz w:val="28"/>
            <w:szCs w:val="28"/>
          </w:rPr>
          <w:t>23.00</w:t>
        </w:r>
      </w:smartTag>
      <w:r w:rsidRPr="00535562">
        <w:rPr>
          <w:sz w:val="28"/>
          <w:szCs w:val="28"/>
        </w:rPr>
        <w:t xml:space="preserve"> часов на территории, отведенной для этой цели поселковыми, сельскими администрациями.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1.4. Не появляться с собакой в магазинах, столовых, кафе, закусочных, садах, парках, скверах, спортивных и детских площадках, рынках и ярмарках.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Не допускать загрязнения собаками, кошками и другими домашними животными улиц, дворов, квартир, лестничных площадок и других мест общего пользования, во всех случаях экскременты животных немедленно убирать.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Персоналу детских, лечебных учреждений и торговых предприятий запрещается содержать, приводить принадлежащих им собак и кошек на территории этих учреждений.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1.7. Собаки, не зависимо от породы, принадлежности и назначения, находящиеся без владельца на улицах, площадях, рынках, железнодорожных станциях и других общественных местах, считаются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Отлов бродячих собак и кошек, а также утилизацию и уборку трупов животных проводится специализированными, лицензированными организациями - согласно договора с администрацией сельского поселения.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1.9. В случае если собака или кошка (а также дикие животные, грызуны) укусит человека или другое животное, пострадавший, а также владельцы укусивших и укушенных животных обязаны немедленно сообщить об этом в государственную ветеринарную службу, органы здравоохранения и санитарно-эпидемиологического надзора по месту жительства, для принятия соответствующих мер. </w:t>
      </w:r>
      <w:r w:rsidR="0061098F" w:rsidRPr="0061098F">
        <w:rPr>
          <w:bCs/>
          <w:sz w:val="28"/>
          <w:szCs w:val="28"/>
        </w:rPr>
        <w:t>Сельскохозяйственное</w:t>
      </w:r>
      <w:r w:rsidRPr="0061098F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животное, покусавшее людей или животных, должно быть немедленно изолировано от людей, всех видов животных, птицы и должно быть представлено к осмотру ветеринарному специалисту с последующим наблюдением через 10, 30 дней, а также профилактической иммунизации животного от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Собаки и кошки, повторно укусившие людей вследствие несоблюдения правил их содержания, изымаются представителями местной администрации, ветеринарной и санэпидслужбы, представителем ЖКХ совместно с милицией с составлением акта об изъятии и решением, о дальнейшей судьбе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Pr="00535562">
        <w:rPr>
          <w:sz w:val="28"/>
          <w:szCs w:val="28"/>
        </w:rPr>
        <w:t xml:space="preserve"> При заболевании собак и кошек необходимо обращаться к ветеринарному врачу.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2"/>
        </w:smartTagPr>
        <w:r w:rsidRPr="00535562">
          <w:rPr>
            <w:sz w:val="28"/>
            <w:szCs w:val="28"/>
          </w:rPr>
          <w:t>1.12.</w:t>
        </w:r>
      </w:smartTag>
      <w:r w:rsidRPr="00535562">
        <w:rPr>
          <w:sz w:val="28"/>
          <w:szCs w:val="28"/>
        </w:rPr>
        <w:t xml:space="preserve"> Собственники (владельцы)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3"/>
        </w:smartTagPr>
        <w:r w:rsidRPr="00535562">
          <w:rPr>
            <w:sz w:val="28"/>
            <w:szCs w:val="28"/>
          </w:rPr>
          <w:t>1.13.</w:t>
        </w:r>
      </w:smartTag>
      <w:r w:rsidRPr="00535562">
        <w:rPr>
          <w:sz w:val="28"/>
          <w:szCs w:val="28"/>
        </w:rPr>
        <w:t xml:space="preserve"> При продаже и транспортировке собак, кошек оформляется ветеринарное свидетельство установленного образца, где в обязательном порядке указывается дата вакцинации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4"/>
        </w:smartTagPr>
        <w:r w:rsidRPr="00535562">
          <w:rPr>
            <w:sz w:val="28"/>
            <w:szCs w:val="28"/>
          </w:rPr>
          <w:t>1.14.</w:t>
        </w:r>
      </w:smartTag>
      <w:r w:rsidRPr="00535562">
        <w:rPr>
          <w:sz w:val="28"/>
          <w:szCs w:val="28"/>
        </w:rPr>
        <w:t xml:space="preserve"> Собственники (владельцы) собак, имеющие в собственности или пользовании земельный участок, могут содержать собак в свободном выгуле только при хорошо огороженной территории. О наличии собаки должна быть установлена при входе на участок табличка «Осторожно - злая собака».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Выводить собак вне двора лицам в состоянии опьянения и детям младше 14 лет.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Купать собак в водоемах в местах массового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1.3. Разведение кошек и собак с целью использования шкуры и мяса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Проведение собачьих боев.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Любое применение действий, влекущих гибель или увечье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Прогулка собакой без повода в условиях, не обеспечивающих безопасность окружающих людей и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1.7. Появления с собакой без поводка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Появление с собакой без поводка и намордника в учреждениях на транспорте, предприятиях торговли и общественного питания.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Уклонение от регистрации и вакцинации собак и кошек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Допускать нападение животного на человека с причинением вреда здоровью и имуществу человека.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="00F54FC9" w:rsidRPr="00B3149A">
        <w:rPr>
          <w:sz w:val="28"/>
          <w:szCs w:val="28"/>
        </w:rPr>
        <w:t xml:space="preserve"> Допускать</w:t>
      </w:r>
      <w:r w:rsidR="007845BE" w:rsidRPr="00B3149A">
        <w:rPr>
          <w:sz w:val="28"/>
          <w:szCs w:val="28"/>
        </w:rPr>
        <w:t xml:space="preserve"> нападение собак на другое </w:t>
      </w:r>
      <w:r w:rsidRPr="00535562">
        <w:rPr>
          <w:sz w:val="28"/>
          <w:szCs w:val="28"/>
        </w:rPr>
        <w:t>животное, повлекшее увечье или гибель последнего.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3.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 xml:space="preserve">Правила содержания птицы в населенных пунктах </w:t>
      </w:r>
      <w:r w:rsidR="007845BE" w:rsidRPr="00B3149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содержание птиц (кур, цесарок, индеек, павлинов, фазанов, уток, гусей, страусов, голубей) в птичниках, вольерах, выгулах, соляриях, построенных на основании разрешения, выданного, согласно действующего законодательства, и согласование с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Разрешается перевозить птиц в клетках наземным транспортом при соблюдении условий, исключающих беспокойство пассажиров.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собственников (владельцев) птиц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Владелец птиц обязан содержать их в соответствии с зоотехническими нормами и ветеринарно-санитарными требованиями.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Немедленно извещать ветеринарную службу обо всех случаях внезапного заболевания птиц или подозрения на заболевание птицы и до прибытия ветеринарного специалиста изолировать заболевшую птицу,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Обеспечивать водой и кормами, безопасными для здоровья птиц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Выпускать птицу на улицы, территорию палисадников, парков, скверов, бульваров и газонов.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птицу в местах общего пользования - кухни, чердаки, подвалы и балконы многоквартирных домов.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Выпас птицы за пределами домовладений. В исключительных случаях выпас птицы за пределами домовладения может </w:t>
      </w:r>
      <w:r w:rsidR="007845BE" w:rsidRPr="00B3149A">
        <w:rPr>
          <w:sz w:val="28"/>
          <w:szCs w:val="28"/>
        </w:rPr>
        <w:t>быть разрешен по согласованию с</w:t>
      </w:r>
      <w:r w:rsidRPr="00535562">
        <w:rPr>
          <w:sz w:val="28"/>
          <w:szCs w:val="28"/>
        </w:rPr>
        <w:t xml:space="preserve"> Главой сельского поселения,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lastRenderedPageBreak/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4. Нормы количества </w:t>
      </w:r>
      <w:r w:rsidR="0061098F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птицы, нормативы расстояния при строительстве помещений для содержания </w:t>
      </w:r>
      <w:r w:rsidR="002403E7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2403E7" w:rsidRPr="002403E7">
        <w:rPr>
          <w:b/>
          <w:bCs/>
          <w:sz w:val="28"/>
          <w:szCs w:val="28"/>
          <w:u w:val="single"/>
        </w:rPr>
        <w:t>сельскохозяйственных</w:t>
      </w:r>
      <w:r w:rsidRPr="00535562">
        <w:rPr>
          <w:b/>
          <w:bCs/>
          <w:sz w:val="28"/>
          <w:szCs w:val="28"/>
          <w:u w:val="single"/>
        </w:rPr>
        <w:t xml:space="preserve"> животных и птицы в кварталах многоэтажной застройки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Содержание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B22177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животных и птицы в сараях, вольерах, гаражах и других помещениях во дворах многоквартирных жилых домов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Сараи для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535562">
        <w:rPr>
          <w:sz w:val="28"/>
          <w:szCs w:val="28"/>
        </w:rPr>
        <w:t xml:space="preserve"> животных и птицы, следует размещать на специально отведенных площадках за пределами селитебной территории на расстоянии от окон жилых помещений дома: одиночные или двойные - не менее </w:t>
      </w:r>
      <w:smartTag w:uri="urn:schemas-microsoft-com:office:smarttags" w:element="metricconverter">
        <w:smartTagPr>
          <w:attr w:name="ProductID" w:val="15 м"/>
        </w:smartTagPr>
        <w:r w:rsidRPr="00535562">
          <w:rPr>
            <w:sz w:val="28"/>
            <w:szCs w:val="28"/>
          </w:rPr>
          <w:t>15 м</w:t>
        </w:r>
      </w:smartTag>
      <w:r w:rsidRPr="00535562">
        <w:rPr>
          <w:sz w:val="28"/>
          <w:szCs w:val="28"/>
        </w:rPr>
        <w:t xml:space="preserve">, до 8 блоков - не менее </w:t>
      </w:r>
      <w:smartTag w:uri="urn:schemas-microsoft-com:office:smarttags" w:element="metricconverter">
        <w:smartTagPr>
          <w:attr w:name="ProductID" w:val="25 м"/>
        </w:smartTagPr>
        <w:r w:rsidRPr="00535562">
          <w:rPr>
            <w:sz w:val="28"/>
            <w:szCs w:val="28"/>
          </w:rPr>
          <w:t>25 м</w:t>
        </w:r>
      </w:smartTag>
      <w:r w:rsidRPr="00535562">
        <w:rPr>
          <w:sz w:val="28"/>
          <w:szCs w:val="28"/>
        </w:rPr>
        <w:t xml:space="preserve">, свыше 8 до 30 блоков - не менее </w:t>
      </w:r>
      <w:smartTag w:uri="urn:schemas-microsoft-com:office:smarttags" w:element="metricconverter">
        <w:smartTagPr>
          <w:attr w:name="ProductID" w:val="50 м"/>
        </w:smartTagPr>
        <w:r w:rsidRPr="00535562">
          <w:rPr>
            <w:sz w:val="28"/>
            <w:szCs w:val="28"/>
          </w:rPr>
          <w:t>50 м</w:t>
        </w:r>
      </w:smartTag>
      <w:r w:rsidRPr="00535562">
        <w:rPr>
          <w:sz w:val="28"/>
          <w:szCs w:val="28"/>
        </w:rPr>
        <w:t xml:space="preserve">, свыше 30 блоков - не менее </w:t>
      </w:r>
      <w:smartTag w:uri="urn:schemas-microsoft-com:office:smarttags" w:element="metricconverter">
        <w:smartTagPr>
          <w:attr w:name="ProductID" w:val="100 м"/>
        </w:smartTagPr>
        <w:r w:rsidRPr="00535562">
          <w:rPr>
            <w:sz w:val="28"/>
            <w:szCs w:val="28"/>
          </w:rPr>
          <w:t>100 м</w:t>
        </w:r>
      </w:smartTag>
      <w:r w:rsidRPr="00535562">
        <w:rPr>
          <w:sz w:val="28"/>
          <w:szCs w:val="28"/>
        </w:rPr>
        <w:t>. Размещаемые в пределах селитебной территории группы сараев должны содержать не более 30 блоков каждая.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Запрещается содержать животных, скот и птицу в местах общего пользования - кухни, чердаки, подвалы и балконы многоквартирных жилых домов.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535562">
        <w:rPr>
          <w:b/>
          <w:bCs/>
          <w:sz w:val="28"/>
          <w:szCs w:val="28"/>
          <w:u w:val="single"/>
        </w:rPr>
        <w:t xml:space="preserve"> животных и птицы на приквартирных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Содержание крупнорогатого скота, свиней и лошадей на приквартирных участках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между постройками для содержания мелкого скота и птицы до жилых домов и кухонь должно быть не менее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, до границы участка не менее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Количество мелких животных должно быть не более: козы, овцы - 3 головы; кролики и нутрии - 10 голов; птица </w:t>
      </w:r>
      <w:smartTag w:uri="urn:schemas-microsoft-com:office:smarttags" w:element="time">
        <w:smartTagPr>
          <w:attr w:name="Hour" w:val="20"/>
          <w:attr w:name="Minute" w:val="30"/>
        </w:smartTagPr>
        <w:r w:rsidRPr="00535562">
          <w:rPr>
            <w:sz w:val="28"/>
            <w:szCs w:val="28"/>
          </w:rPr>
          <w:t>20-30</w:t>
        </w:r>
      </w:smartTag>
      <w:r w:rsidRPr="00535562">
        <w:rPr>
          <w:sz w:val="28"/>
          <w:szCs w:val="28"/>
        </w:rPr>
        <w:t xml:space="preserve"> штук.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B22177">
        <w:rPr>
          <w:b/>
          <w:bCs/>
          <w:sz w:val="28"/>
          <w:szCs w:val="28"/>
          <w:u w:val="single"/>
        </w:rPr>
        <w:t xml:space="preserve"> </w:t>
      </w:r>
      <w:r w:rsidRPr="00535562">
        <w:rPr>
          <w:b/>
          <w:bCs/>
          <w:sz w:val="28"/>
          <w:szCs w:val="28"/>
          <w:u w:val="single"/>
        </w:rPr>
        <w:t>животных и птицы на приусадебных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Сараи для содержания животных, скота и птицы должны размещаться не ближе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 до жилых домов, кухонь, веранд и не ближе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 xml:space="preserve"> до границы соседнего участка.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На участках площадью менее 700 м</w:t>
      </w:r>
      <w:r w:rsidR="007845BE" w:rsidRPr="00B3149A">
        <w:rPr>
          <w:sz w:val="28"/>
          <w:szCs w:val="28"/>
          <w:vertAlign w:val="superscript"/>
        </w:rPr>
        <w:t>2</w:t>
      </w:r>
      <w:r w:rsidRPr="00535562">
        <w:rPr>
          <w:sz w:val="28"/>
          <w:szCs w:val="28"/>
        </w:rPr>
        <w:t xml:space="preserve"> содержание крупного рогатого скота, лошадей, свиней и коров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На участках площадью от </w:t>
      </w:r>
      <w:smartTag w:uri="urn:schemas-microsoft-com:office:smarttags" w:element="metricconverter">
        <w:smartTagPr>
          <w:attr w:name="ProductID" w:val="700 м2"/>
        </w:smartTagPr>
        <w:r w:rsidRPr="00535562">
          <w:rPr>
            <w:sz w:val="28"/>
            <w:szCs w:val="28"/>
          </w:rPr>
          <w:t>700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м2"/>
        </w:smartTagPr>
        <w:r w:rsidRPr="00535562">
          <w:rPr>
            <w:sz w:val="28"/>
            <w:szCs w:val="28"/>
          </w:rPr>
          <w:t>1500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разрешается держать: КРС - 1 голова; свиньи - 1 голова; козы и овцы - 3 головы; лошадь - 1 голова; кролики и другие мелкие животные – 10 голов, птица 20 - 30 голов.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На участках большей площади в сельских населенных пунктах разрешается держать не более 5 голов крупных животных и не более 40 мелких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IV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B22177">
        <w:rPr>
          <w:b/>
          <w:bCs/>
          <w:sz w:val="28"/>
          <w:szCs w:val="28"/>
          <w:u w:val="single"/>
        </w:rPr>
        <w:t xml:space="preserve"> </w:t>
      </w:r>
      <w:r w:rsidRPr="00535562">
        <w:rPr>
          <w:b/>
          <w:bCs/>
          <w:sz w:val="28"/>
          <w:szCs w:val="28"/>
          <w:u w:val="single"/>
        </w:rPr>
        <w:t>животных и птицы на садовых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 садовом участке могут возводиться постройки для содержания мелкого скота и птицы.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от жилого строения до постройки для скота и птицы должно быть не менее </w:t>
      </w:r>
      <w:smartTag w:uri="urn:schemas-microsoft-com:office:smarttags" w:element="metricconverter">
        <w:smartTagPr>
          <w:attr w:name="ProductID" w:val="12 метров"/>
        </w:smartTagPr>
        <w:r w:rsidRPr="00535562">
          <w:rPr>
            <w:sz w:val="28"/>
            <w:szCs w:val="28"/>
          </w:rPr>
          <w:t>12 метров</w:t>
        </w:r>
      </w:smartTag>
      <w:r w:rsidRPr="00535562">
        <w:rPr>
          <w:sz w:val="28"/>
          <w:szCs w:val="28"/>
        </w:rPr>
        <w:t xml:space="preserve">, до границы земельного участка - </w:t>
      </w:r>
      <w:smartTag w:uri="urn:schemas-microsoft-com:office:smarttags" w:element="metricconverter">
        <w:smartTagPr>
          <w:attr w:name="ProductID" w:val="4 метра"/>
        </w:smartTagPr>
        <w:r w:rsidRPr="00535562">
          <w:rPr>
            <w:sz w:val="28"/>
            <w:szCs w:val="28"/>
          </w:rPr>
          <w:t>4 метра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Содержание крупного рогатого скота, свиней и лошадей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Разрешается содержать не более: козы и овцы - 3 головы, кролики и др. - 10 голов, птицы 20 - 30 голов.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lastRenderedPageBreak/>
        <w:t>V</w:t>
      </w:r>
      <w:r w:rsidRPr="00535562">
        <w:rPr>
          <w:b/>
          <w:bCs/>
          <w:sz w:val="28"/>
          <w:szCs w:val="28"/>
          <w:u w:val="single"/>
        </w:rPr>
        <w:t>. Содержание скота и птицы на арендных и семейных фермах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Семейные и арендные фермы, крестьянско-фермерские хозяйства по выращиванию скота и птицы должны размещаться на специально отведенных участках.</w:t>
      </w:r>
    </w:p>
    <w:p w:rsidR="00535562" w:rsidRPr="00B3149A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Нормы разрыва от них до жилой застройки и объектов соцкультбыта должны быть:</w:t>
      </w:r>
    </w:p>
    <w:p w:rsidR="007845BE" w:rsidRPr="00535562" w:rsidRDefault="007845BE" w:rsidP="007845B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5"/>
        <w:gridCol w:w="1555"/>
        <w:gridCol w:w="1094"/>
        <w:gridCol w:w="1102"/>
        <w:gridCol w:w="1094"/>
        <w:gridCol w:w="1094"/>
        <w:gridCol w:w="1087"/>
        <w:gridCol w:w="1102"/>
        <w:gridCol w:w="1102"/>
      </w:tblGrid>
      <w:tr w:rsidR="00B3149A" w:rsidRPr="00535562" w:rsidTr="007845BE">
        <w:trPr>
          <w:cantSplit/>
          <w:trHeight w:hRule="exact" w:val="302"/>
          <w:jc w:val="center"/>
        </w:trPr>
        <w:tc>
          <w:tcPr>
            <w:tcW w:w="6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№ п/п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Норма разрыва от линии соседа</w:t>
            </w:r>
          </w:p>
        </w:tc>
        <w:tc>
          <w:tcPr>
            <w:tcW w:w="76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Поголовье</w:t>
            </w:r>
          </w:p>
        </w:tc>
      </w:tr>
      <w:tr w:rsidR="00B3149A" w:rsidRPr="00535562" w:rsidTr="007845BE">
        <w:trPr>
          <w:cantSplit/>
          <w:trHeight w:hRule="exact" w:val="677"/>
          <w:jc w:val="center"/>
        </w:trPr>
        <w:tc>
          <w:tcPr>
            <w:tcW w:w="6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Свиньи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Коровы, бычки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Овцы, козы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Кролик (матки)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Нутрии, песцы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птица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Лошади</w:t>
            </w:r>
          </w:p>
        </w:tc>
      </w:tr>
      <w:tr w:rsidR="00B3149A" w:rsidRPr="00535562" w:rsidTr="007845BE">
        <w:trPr>
          <w:trHeight w:hRule="exact" w:val="283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2/6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</w:tr>
      <w:tr w:rsidR="00B3149A" w:rsidRPr="00535562" w:rsidTr="007845BE">
        <w:trPr>
          <w:trHeight w:hRule="exact" w:val="369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8/15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75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</w:tr>
      <w:tr w:rsidR="00B3149A" w:rsidRPr="00535562" w:rsidTr="007845BE">
        <w:trPr>
          <w:trHeight w:hRule="exact" w:val="364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30/50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</w:tr>
      <w:tr w:rsidR="00B3149A" w:rsidRPr="00535562" w:rsidTr="007845BE">
        <w:trPr>
          <w:trHeight w:hRule="exact" w:val="360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4.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50/150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</w:tr>
    </w:tbl>
    <w:p w:rsidR="00535562" w:rsidRPr="00535562" w:rsidRDefault="00535562" w:rsidP="00535562">
      <w:pPr>
        <w:jc w:val="both"/>
        <w:rPr>
          <w:sz w:val="28"/>
          <w:szCs w:val="28"/>
        </w:rPr>
      </w:pP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Данные нормы распространяются на вновь организуемые хозяйства.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="007845BE"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5.</w:t>
      </w:r>
      <w:r w:rsidRPr="00535562">
        <w:rPr>
          <w:b/>
          <w:bCs/>
          <w:sz w:val="28"/>
          <w:szCs w:val="28"/>
        </w:rPr>
        <w:t xml:space="preserve"> Права собственника (владельца) </w:t>
      </w:r>
      <w:r w:rsidR="00B22177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Любое </w:t>
      </w:r>
      <w:r w:rsidR="00B22177" w:rsidRPr="00B22177">
        <w:rPr>
          <w:bCs/>
          <w:sz w:val="28"/>
          <w:szCs w:val="28"/>
        </w:rPr>
        <w:t>сельскохозяйственное</w:t>
      </w:r>
      <w:r w:rsidRPr="00535562">
        <w:rPr>
          <w:sz w:val="28"/>
          <w:szCs w:val="28"/>
        </w:rPr>
        <w:t xml:space="preserve"> животное и птица является собственностью гражданина, юридического лица и охраняется законом.</w:t>
      </w:r>
      <w:r w:rsidRPr="00535562">
        <w:rPr>
          <w:sz w:val="28"/>
          <w:szCs w:val="28"/>
        </w:rPr>
        <w:tab/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</w:t>
      </w:r>
      <w:r w:rsidR="00B22177" w:rsidRPr="00B22177">
        <w:rPr>
          <w:bCs/>
          <w:sz w:val="28"/>
          <w:szCs w:val="28"/>
        </w:rPr>
        <w:t>Сельскохозяйственное</w:t>
      </w:r>
      <w:r w:rsidRPr="00B22177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животное и птица может быть изъято у собственника (владельца) по решению суда или в иных случаях, предусмотренных действующим законодательством.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Собственник (владелец) имеет право перевозить или перегонять крупный и мелкий рогатый скот, лошадей и свиней по согласованному с органами государственного ветеринарного надзора маршрутом и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6.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Ответственность за нарушение настоящих правил.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Настоящие Правила распространяются на всех собственников (владельцев)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535562">
        <w:rPr>
          <w:sz w:val="28"/>
          <w:szCs w:val="28"/>
        </w:rPr>
        <w:t xml:space="preserve"> животных и пт</w:t>
      </w:r>
      <w:r w:rsidR="007845BE" w:rsidRPr="00B3149A">
        <w:rPr>
          <w:sz w:val="28"/>
          <w:szCs w:val="28"/>
        </w:rPr>
        <w:t xml:space="preserve">ицы, проживающих на территории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поселения, включая предприятия, учреждения и организации независимо от их ведомственной подчиненности и форм собственности.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Вред, причиненный здоровью или ущерб, нанесенный имуществу юридических лиц и гражданам </w:t>
      </w:r>
      <w:r w:rsidR="00B22177" w:rsidRPr="00B22177">
        <w:rPr>
          <w:bCs/>
          <w:sz w:val="28"/>
          <w:szCs w:val="28"/>
        </w:rPr>
        <w:t>сельскохозяйственными</w:t>
      </w:r>
      <w:r w:rsidRPr="00535562">
        <w:rPr>
          <w:sz w:val="28"/>
          <w:szCs w:val="28"/>
        </w:rPr>
        <w:t xml:space="preserve"> животными и </w:t>
      </w:r>
      <w:r w:rsidR="007845BE" w:rsidRPr="00B3149A">
        <w:rPr>
          <w:sz w:val="28"/>
          <w:szCs w:val="28"/>
        </w:rPr>
        <w:t>птицей,</w:t>
      </w:r>
      <w:r w:rsidRPr="00535562">
        <w:rPr>
          <w:sz w:val="28"/>
          <w:szCs w:val="28"/>
        </w:rPr>
        <w:t xml:space="preserve"> возмещается в установленном законном порядке.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Собаки, независимо от породы, принадлежности и назначения, находящиеся без владельца на улицах, рынках и площадях, железнодорожных станциях и других общественных местах, а также кошки вне квартир считаются бесхозными,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Отлов бродячих собак и кошек, а также уборка и утилизация трупов животных производится коммунальной службой района в соответствии с ветеринарно-санитарными правилами сбора, утилизации 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5. Возвращенные собственникам собаки подлежат прививке против бешенства. Граждане - собственники собак обязаны в течение 30 дней содержать таких собак в изолированном помещении под ветеринарным наблюдением и по </w:t>
      </w:r>
      <w:r w:rsidRPr="00535562">
        <w:rPr>
          <w:sz w:val="28"/>
          <w:szCs w:val="28"/>
        </w:rPr>
        <w:lastRenderedPageBreak/>
        <w:t>указанию ветеринарного врача представлять животных для осмотра и прививок в учреждениях госветслужбы.</w:t>
      </w:r>
    </w:p>
    <w:p w:rsidR="00DC6BB3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За нарушение положений настоящих Правил</w:t>
      </w:r>
      <w:r w:rsidR="007845BE" w:rsidRPr="00B3149A">
        <w:rPr>
          <w:sz w:val="28"/>
          <w:szCs w:val="28"/>
        </w:rPr>
        <w:t xml:space="preserve"> в</w:t>
      </w:r>
      <w:r w:rsidRPr="00535562">
        <w:rPr>
          <w:sz w:val="28"/>
          <w:szCs w:val="28"/>
        </w:rPr>
        <w:t>иновные граждане и юридические лица несут ответственность в соответствии со ст. 4.1. Областного Закона «Об административных правонарушениях».</w:t>
      </w:r>
    </w:p>
    <w:p w:rsidR="00DC6BB3" w:rsidRPr="00DC6BB3" w:rsidRDefault="00DC6BB3" w:rsidP="00DC6BB3">
      <w:pPr>
        <w:rPr>
          <w:sz w:val="28"/>
          <w:szCs w:val="28"/>
        </w:rPr>
      </w:pPr>
    </w:p>
    <w:p w:rsidR="00DC6BB3" w:rsidRDefault="00DC6BB3" w:rsidP="00DC6BB3">
      <w:pPr>
        <w:rPr>
          <w:sz w:val="28"/>
          <w:szCs w:val="28"/>
        </w:rPr>
      </w:pPr>
    </w:p>
    <w:p w:rsidR="00DC6BB3" w:rsidRPr="00DC6BB3" w:rsidRDefault="00DC6BB3" w:rsidP="00DC6BB3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DC6BB3" w:rsidRPr="005D236E" w:rsidTr="004F4C79">
        <w:tc>
          <w:tcPr>
            <w:tcW w:w="5387" w:type="dxa"/>
            <w:hideMark/>
          </w:tcPr>
          <w:p w:rsidR="00DC6BB3" w:rsidRPr="005D236E" w:rsidRDefault="00DC6BB3" w:rsidP="004F4C7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</w:t>
            </w:r>
            <w:r w:rsidRPr="005D236E">
              <w:rPr>
                <w:bCs/>
                <w:sz w:val="28"/>
                <w:szCs w:val="28"/>
              </w:rPr>
              <w:t xml:space="preserve">Ведущий специалист </w:t>
            </w:r>
          </w:p>
          <w:p w:rsidR="00DC6BB3" w:rsidRPr="005D236E" w:rsidRDefault="00DC6BB3" w:rsidP="004F4C79">
            <w:pPr>
              <w:rPr>
                <w:bCs/>
                <w:sz w:val="28"/>
                <w:szCs w:val="28"/>
              </w:rPr>
            </w:pPr>
            <w:r w:rsidRPr="005D236E">
              <w:rPr>
                <w:bCs/>
                <w:sz w:val="28"/>
                <w:szCs w:val="28"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DC6BB3" w:rsidRPr="005D236E" w:rsidRDefault="00DC6BB3" w:rsidP="004F4C79">
            <w:pPr>
              <w:jc w:val="right"/>
              <w:rPr>
                <w:bCs/>
                <w:sz w:val="28"/>
                <w:szCs w:val="28"/>
              </w:rPr>
            </w:pPr>
          </w:p>
          <w:p w:rsidR="00DC6BB3" w:rsidRPr="005D236E" w:rsidRDefault="00DC6BB3" w:rsidP="004F4C79">
            <w:pPr>
              <w:jc w:val="center"/>
              <w:rPr>
                <w:bCs/>
                <w:sz w:val="28"/>
                <w:szCs w:val="28"/>
              </w:rPr>
            </w:pPr>
            <w:r w:rsidRPr="005D236E">
              <w:rPr>
                <w:bCs/>
                <w:sz w:val="28"/>
                <w:szCs w:val="28"/>
              </w:rPr>
              <w:t xml:space="preserve">                         Е.А. Стаценко</w:t>
            </w:r>
          </w:p>
        </w:tc>
      </w:tr>
    </w:tbl>
    <w:p w:rsidR="00DC6BB3" w:rsidRDefault="00DC6BB3" w:rsidP="00DC6BB3">
      <w:pPr>
        <w:ind w:firstLine="708"/>
        <w:rPr>
          <w:sz w:val="28"/>
          <w:szCs w:val="28"/>
        </w:rPr>
      </w:pPr>
    </w:p>
    <w:p w:rsidR="00535562" w:rsidRPr="00DC6BB3" w:rsidRDefault="00535562" w:rsidP="00DC6BB3">
      <w:pPr>
        <w:tabs>
          <w:tab w:val="left" w:pos="900"/>
        </w:tabs>
        <w:rPr>
          <w:sz w:val="28"/>
          <w:szCs w:val="28"/>
        </w:rPr>
      </w:pPr>
      <w:bookmarkStart w:id="0" w:name="_GoBack"/>
      <w:bookmarkEnd w:id="0"/>
    </w:p>
    <w:sectPr w:rsidR="00535562" w:rsidRPr="00DC6BB3" w:rsidSect="0069091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81C" w:rsidRDefault="005E781C" w:rsidP="00360A7B">
      <w:r>
        <w:separator/>
      </w:r>
    </w:p>
  </w:endnote>
  <w:endnote w:type="continuationSeparator" w:id="0">
    <w:p w:rsidR="005E781C" w:rsidRDefault="005E781C" w:rsidP="0036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81C" w:rsidRDefault="005E781C" w:rsidP="00360A7B">
      <w:r>
        <w:separator/>
      </w:r>
    </w:p>
  </w:footnote>
  <w:footnote w:type="continuationSeparator" w:id="0">
    <w:p w:rsidR="005E781C" w:rsidRDefault="005E781C" w:rsidP="00360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1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7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2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4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7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8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9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0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3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4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9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2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3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5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7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1"/>
  </w:num>
  <w:num w:numId="3">
    <w:abstractNumId w:val="40"/>
  </w:num>
  <w:num w:numId="4">
    <w:abstractNumId w:val="53"/>
  </w:num>
  <w:num w:numId="5">
    <w:abstractNumId w:val="62"/>
  </w:num>
  <w:num w:numId="6">
    <w:abstractNumId w:val="10"/>
  </w:num>
  <w:num w:numId="7">
    <w:abstractNumId w:val="20"/>
  </w:num>
  <w:num w:numId="8">
    <w:abstractNumId w:val="36"/>
  </w:num>
  <w:num w:numId="9">
    <w:abstractNumId w:val="31"/>
  </w:num>
  <w:num w:numId="10">
    <w:abstractNumId w:val="76"/>
  </w:num>
  <w:num w:numId="11">
    <w:abstractNumId w:val="56"/>
  </w:num>
  <w:num w:numId="12">
    <w:abstractNumId w:val="49"/>
  </w:num>
  <w:num w:numId="13">
    <w:abstractNumId w:val="78"/>
  </w:num>
  <w:num w:numId="14">
    <w:abstractNumId w:val="71"/>
  </w:num>
  <w:num w:numId="15">
    <w:abstractNumId w:val="8"/>
  </w:num>
  <w:num w:numId="16">
    <w:abstractNumId w:val="35"/>
  </w:num>
  <w:num w:numId="17">
    <w:abstractNumId w:val="58"/>
  </w:num>
  <w:num w:numId="18">
    <w:abstractNumId w:val="46"/>
  </w:num>
  <w:num w:numId="19">
    <w:abstractNumId w:val="22"/>
  </w:num>
  <w:num w:numId="20">
    <w:abstractNumId w:val="57"/>
  </w:num>
  <w:num w:numId="21">
    <w:abstractNumId w:val="7"/>
  </w:num>
  <w:num w:numId="22">
    <w:abstractNumId w:val="80"/>
  </w:num>
  <w:num w:numId="23">
    <w:abstractNumId w:val="12"/>
  </w:num>
  <w:num w:numId="24">
    <w:abstractNumId w:val="73"/>
  </w:num>
  <w:num w:numId="25">
    <w:abstractNumId w:val="2"/>
  </w:num>
  <w:num w:numId="26">
    <w:abstractNumId w:val="39"/>
  </w:num>
  <w:num w:numId="27">
    <w:abstractNumId w:val="67"/>
  </w:num>
  <w:num w:numId="28">
    <w:abstractNumId w:val="6"/>
  </w:num>
  <w:num w:numId="29">
    <w:abstractNumId w:val="33"/>
  </w:num>
  <w:num w:numId="30">
    <w:abstractNumId w:val="32"/>
  </w:num>
  <w:num w:numId="31">
    <w:abstractNumId w:val="64"/>
  </w:num>
  <w:num w:numId="32">
    <w:abstractNumId w:val="30"/>
  </w:num>
  <w:num w:numId="33">
    <w:abstractNumId w:val="60"/>
  </w:num>
  <w:num w:numId="34">
    <w:abstractNumId w:val="79"/>
  </w:num>
  <w:num w:numId="35">
    <w:abstractNumId w:val="52"/>
  </w:num>
  <w:num w:numId="36">
    <w:abstractNumId w:val="28"/>
  </w:num>
  <w:num w:numId="37">
    <w:abstractNumId w:val="63"/>
  </w:num>
  <w:num w:numId="38">
    <w:abstractNumId w:val="9"/>
  </w:num>
  <w:num w:numId="39">
    <w:abstractNumId w:val="14"/>
  </w:num>
  <w:num w:numId="40">
    <w:abstractNumId w:val="41"/>
  </w:num>
  <w:num w:numId="41">
    <w:abstractNumId w:val="4"/>
  </w:num>
  <w:num w:numId="42">
    <w:abstractNumId w:val="29"/>
  </w:num>
  <w:num w:numId="43">
    <w:abstractNumId w:val="17"/>
  </w:num>
  <w:num w:numId="44">
    <w:abstractNumId w:val="23"/>
  </w:num>
  <w:num w:numId="45">
    <w:abstractNumId w:val="13"/>
  </w:num>
  <w:num w:numId="46">
    <w:abstractNumId w:val="66"/>
  </w:num>
  <w:num w:numId="47">
    <w:abstractNumId w:val="0"/>
  </w:num>
  <w:num w:numId="48">
    <w:abstractNumId w:val="55"/>
  </w:num>
  <w:num w:numId="49">
    <w:abstractNumId w:val="38"/>
  </w:num>
  <w:num w:numId="50">
    <w:abstractNumId w:val="70"/>
  </w:num>
  <w:num w:numId="51">
    <w:abstractNumId w:val="34"/>
  </w:num>
  <w:num w:numId="52">
    <w:abstractNumId w:val="69"/>
  </w:num>
  <w:num w:numId="53">
    <w:abstractNumId w:val="65"/>
  </w:num>
  <w:num w:numId="54">
    <w:abstractNumId w:val="54"/>
  </w:num>
  <w:num w:numId="55">
    <w:abstractNumId w:val="19"/>
  </w:num>
  <w:num w:numId="56">
    <w:abstractNumId w:val="68"/>
  </w:num>
  <w:num w:numId="57">
    <w:abstractNumId w:val="59"/>
  </w:num>
  <w:num w:numId="58">
    <w:abstractNumId w:val="18"/>
  </w:num>
  <w:num w:numId="59">
    <w:abstractNumId w:val="27"/>
  </w:num>
  <w:num w:numId="60">
    <w:abstractNumId w:val="51"/>
  </w:num>
  <w:num w:numId="61">
    <w:abstractNumId w:val="42"/>
  </w:num>
  <w:num w:numId="62">
    <w:abstractNumId w:val="75"/>
  </w:num>
  <w:num w:numId="63">
    <w:abstractNumId w:val="45"/>
  </w:num>
  <w:num w:numId="64">
    <w:abstractNumId w:val="11"/>
  </w:num>
  <w:num w:numId="65">
    <w:abstractNumId w:val="26"/>
  </w:num>
  <w:num w:numId="66">
    <w:abstractNumId w:val="3"/>
  </w:num>
  <w:num w:numId="67">
    <w:abstractNumId w:val="77"/>
  </w:num>
  <w:num w:numId="68">
    <w:abstractNumId w:val="48"/>
  </w:num>
  <w:num w:numId="69">
    <w:abstractNumId w:val="43"/>
  </w:num>
  <w:num w:numId="70">
    <w:abstractNumId w:val="50"/>
  </w:num>
  <w:num w:numId="71">
    <w:abstractNumId w:val="1"/>
  </w:num>
  <w:num w:numId="72">
    <w:abstractNumId w:val="74"/>
  </w:num>
  <w:num w:numId="73">
    <w:abstractNumId w:val="47"/>
  </w:num>
  <w:num w:numId="74">
    <w:abstractNumId w:val="15"/>
  </w:num>
  <w:num w:numId="75">
    <w:abstractNumId w:val="25"/>
  </w:num>
  <w:num w:numId="76">
    <w:abstractNumId w:val="72"/>
  </w:num>
  <w:num w:numId="77">
    <w:abstractNumId w:val="24"/>
  </w:num>
  <w:num w:numId="78">
    <w:abstractNumId w:val="61"/>
  </w:num>
  <w:num w:numId="79">
    <w:abstractNumId w:val="16"/>
  </w:num>
  <w:num w:numId="80">
    <w:abstractNumId w:val="44"/>
  </w:num>
  <w:num w:numId="81">
    <w:abstractNumId w:val="3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577F7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D414D"/>
    <w:rsid w:val="002403E7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60A7B"/>
    <w:rsid w:val="00376875"/>
    <w:rsid w:val="00393338"/>
    <w:rsid w:val="003A43D5"/>
    <w:rsid w:val="003A4B4F"/>
    <w:rsid w:val="003C017D"/>
    <w:rsid w:val="003D6B3E"/>
    <w:rsid w:val="00433C9E"/>
    <w:rsid w:val="00495348"/>
    <w:rsid w:val="004A3E85"/>
    <w:rsid w:val="004B25B7"/>
    <w:rsid w:val="004B2D74"/>
    <w:rsid w:val="004C7A09"/>
    <w:rsid w:val="004E16BB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E781C"/>
    <w:rsid w:val="005F557C"/>
    <w:rsid w:val="00602D4C"/>
    <w:rsid w:val="0061098F"/>
    <w:rsid w:val="006218C0"/>
    <w:rsid w:val="0062599A"/>
    <w:rsid w:val="0065394C"/>
    <w:rsid w:val="00655836"/>
    <w:rsid w:val="00670DF9"/>
    <w:rsid w:val="0069091E"/>
    <w:rsid w:val="006B2540"/>
    <w:rsid w:val="006B6C99"/>
    <w:rsid w:val="006D06BA"/>
    <w:rsid w:val="006E12B7"/>
    <w:rsid w:val="006E1733"/>
    <w:rsid w:val="006E6247"/>
    <w:rsid w:val="006E76E0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766CC"/>
    <w:rsid w:val="007845BE"/>
    <w:rsid w:val="00787A0C"/>
    <w:rsid w:val="007A597A"/>
    <w:rsid w:val="007C15E5"/>
    <w:rsid w:val="007D55EE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A14"/>
    <w:rsid w:val="00AC2B88"/>
    <w:rsid w:val="00AD05A5"/>
    <w:rsid w:val="00AD3995"/>
    <w:rsid w:val="00AE1CA1"/>
    <w:rsid w:val="00AE36C5"/>
    <w:rsid w:val="00AF2AD3"/>
    <w:rsid w:val="00B129D8"/>
    <w:rsid w:val="00B22177"/>
    <w:rsid w:val="00B23495"/>
    <w:rsid w:val="00B3149A"/>
    <w:rsid w:val="00B47EA2"/>
    <w:rsid w:val="00B5202D"/>
    <w:rsid w:val="00B76481"/>
    <w:rsid w:val="00B83B5E"/>
    <w:rsid w:val="00B9245F"/>
    <w:rsid w:val="00BA1580"/>
    <w:rsid w:val="00BB54D1"/>
    <w:rsid w:val="00BD04BB"/>
    <w:rsid w:val="00BD2201"/>
    <w:rsid w:val="00BD3ECE"/>
    <w:rsid w:val="00BF4CE0"/>
    <w:rsid w:val="00C038A2"/>
    <w:rsid w:val="00C05E6B"/>
    <w:rsid w:val="00C128FF"/>
    <w:rsid w:val="00C45563"/>
    <w:rsid w:val="00C51772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C6BB3"/>
    <w:rsid w:val="00DE115A"/>
    <w:rsid w:val="00DE1414"/>
    <w:rsid w:val="00DE1F64"/>
    <w:rsid w:val="00DE5EBB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54FC9"/>
    <w:rsid w:val="00F5757C"/>
    <w:rsid w:val="00F60C07"/>
    <w:rsid w:val="00F62F05"/>
    <w:rsid w:val="00F81BE0"/>
    <w:rsid w:val="00F941D0"/>
    <w:rsid w:val="00FA5325"/>
    <w:rsid w:val="00FB3C61"/>
    <w:rsid w:val="00FC5756"/>
    <w:rsid w:val="00FD0011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ACC0D5C"/>
  <w15:docId w15:val="{20265FC0-113A-4A5B-93CB-2A5C8D43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360A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60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60A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0A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3384</Words>
  <Characters>19294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4</cp:revision>
  <dcterms:created xsi:type="dcterms:W3CDTF">2023-05-25T06:34:00Z</dcterms:created>
  <dcterms:modified xsi:type="dcterms:W3CDTF">2023-06-29T08:17:00Z</dcterms:modified>
</cp:coreProperties>
</file>