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34D" w:rsidRPr="006909C0" w:rsidRDefault="0019034D" w:rsidP="006909C0">
      <w:pPr>
        <w:pStyle w:val="a8"/>
        <w:tabs>
          <w:tab w:val="center" w:pos="4677"/>
          <w:tab w:val="left" w:pos="8052"/>
        </w:tabs>
        <w:rPr>
          <w:rFonts w:ascii="Times New Roman" w:hAnsi="Times New Roman"/>
          <w:b/>
          <w:sz w:val="28"/>
          <w:szCs w:val="28"/>
        </w:rPr>
      </w:pPr>
      <w:r>
        <w:t xml:space="preserve">                         </w:t>
      </w:r>
      <w:r w:rsidR="00C3232A">
        <w:t xml:space="preserve">                              </w:t>
      </w:r>
      <w:r w:rsidRPr="006909C0">
        <w:rPr>
          <w:rFonts w:ascii="Times New Roman" w:hAnsi="Times New Roman"/>
          <w:b/>
          <w:sz w:val="28"/>
          <w:szCs w:val="28"/>
        </w:rPr>
        <w:t>РОССИЙСКАЯ ФЕДЕРАЦИЯ</w:t>
      </w:r>
      <w:r w:rsidR="006909C0" w:rsidRPr="006909C0">
        <w:rPr>
          <w:rFonts w:ascii="Times New Roman" w:hAnsi="Times New Roman"/>
          <w:b/>
          <w:sz w:val="28"/>
          <w:szCs w:val="28"/>
        </w:rPr>
        <w:tab/>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РОСТОВСКАЯ ОБЛАСТЬ</w:t>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ОКТЯБРЬСКИЙ РАЙОН</w:t>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 xml:space="preserve">СОБРАНИЕ ДЕПУТАТОВ </w:t>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КРАСНОКУТСКОГО СЕЛЬСКОГО ПОСЕЛЕНИЯ</w:t>
      </w:r>
    </w:p>
    <w:p w:rsidR="0019034D" w:rsidRPr="006909C0" w:rsidRDefault="0019034D" w:rsidP="0019034D">
      <w:pPr>
        <w:pStyle w:val="a8"/>
        <w:jc w:val="center"/>
        <w:rPr>
          <w:rFonts w:ascii="Times New Roman" w:hAnsi="Times New Roman"/>
          <w:b/>
          <w:sz w:val="28"/>
          <w:szCs w:val="28"/>
        </w:rPr>
      </w:pP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РЕШЕНИЕ</w:t>
      </w:r>
    </w:p>
    <w:p w:rsidR="00756DCC" w:rsidRPr="006909C0" w:rsidRDefault="00756DCC" w:rsidP="0019034D">
      <w:pPr>
        <w:shd w:val="clear" w:color="auto" w:fill="FFFFFF"/>
        <w:spacing w:line="269" w:lineRule="exact"/>
        <w:ind w:right="14"/>
        <w:rPr>
          <w:b/>
          <w:sz w:val="32"/>
          <w:szCs w:val="32"/>
        </w:rPr>
      </w:pPr>
    </w:p>
    <w:p w:rsidR="00BA76F7" w:rsidRPr="00C534C2" w:rsidRDefault="00C3232A" w:rsidP="00BA76F7">
      <w:pPr>
        <w:shd w:val="clear" w:color="auto" w:fill="FFFFFF"/>
        <w:tabs>
          <w:tab w:val="left" w:pos="795"/>
          <w:tab w:val="center" w:pos="5102"/>
          <w:tab w:val="left" w:pos="7740"/>
        </w:tabs>
        <w:rPr>
          <w:sz w:val="28"/>
          <w:szCs w:val="24"/>
        </w:rPr>
      </w:pPr>
      <w:r>
        <w:rPr>
          <w:sz w:val="28"/>
          <w:szCs w:val="24"/>
        </w:rPr>
        <w:t>03</w:t>
      </w:r>
      <w:r w:rsidR="006909C0">
        <w:rPr>
          <w:sz w:val="28"/>
          <w:szCs w:val="24"/>
        </w:rPr>
        <w:t>.</w:t>
      </w:r>
      <w:r>
        <w:rPr>
          <w:sz w:val="28"/>
          <w:szCs w:val="24"/>
        </w:rPr>
        <w:t>11.2023</w:t>
      </w:r>
      <w:r w:rsidR="00BA76F7" w:rsidRPr="00C534C2">
        <w:rPr>
          <w:sz w:val="28"/>
          <w:szCs w:val="24"/>
        </w:rPr>
        <w:tab/>
      </w:r>
      <w:r w:rsidR="00C534C2">
        <w:rPr>
          <w:sz w:val="28"/>
          <w:szCs w:val="24"/>
        </w:rPr>
        <w:t xml:space="preserve">                           </w:t>
      </w:r>
      <w:r w:rsidR="00C534C2" w:rsidRPr="00C534C2">
        <w:rPr>
          <w:sz w:val="28"/>
          <w:szCs w:val="24"/>
        </w:rPr>
        <w:t xml:space="preserve">  </w:t>
      </w:r>
      <w:r w:rsidR="00C534C2">
        <w:rPr>
          <w:sz w:val="28"/>
          <w:szCs w:val="24"/>
        </w:rPr>
        <w:t xml:space="preserve">        </w:t>
      </w:r>
      <w:r w:rsidR="00250117" w:rsidRPr="00C534C2">
        <w:rPr>
          <w:sz w:val="28"/>
          <w:szCs w:val="24"/>
        </w:rPr>
        <w:t xml:space="preserve">  </w:t>
      </w:r>
      <w:r w:rsidR="005C3ED9" w:rsidRPr="0024301C">
        <w:rPr>
          <w:sz w:val="28"/>
          <w:szCs w:val="24"/>
        </w:rPr>
        <w:t xml:space="preserve">     </w:t>
      </w:r>
      <w:r w:rsidR="00250117" w:rsidRPr="00C534C2">
        <w:rPr>
          <w:sz w:val="28"/>
          <w:szCs w:val="24"/>
        </w:rPr>
        <w:t xml:space="preserve"> </w:t>
      </w:r>
      <w:r w:rsidR="00BA76F7" w:rsidRPr="00C534C2">
        <w:rPr>
          <w:sz w:val="28"/>
          <w:szCs w:val="24"/>
        </w:rPr>
        <w:t>№</w:t>
      </w:r>
      <w:r w:rsidR="006909C0">
        <w:rPr>
          <w:sz w:val="28"/>
          <w:szCs w:val="24"/>
        </w:rPr>
        <w:t xml:space="preserve"> </w:t>
      </w:r>
      <w:r>
        <w:rPr>
          <w:sz w:val="28"/>
          <w:szCs w:val="24"/>
        </w:rPr>
        <w:t>82</w:t>
      </w:r>
      <w:bookmarkStart w:id="0" w:name="_GoBack"/>
      <w:bookmarkEnd w:id="0"/>
      <w:r w:rsidR="00250117" w:rsidRPr="00C534C2">
        <w:rPr>
          <w:sz w:val="28"/>
          <w:szCs w:val="24"/>
        </w:rPr>
        <w:t xml:space="preserve">                           </w:t>
      </w:r>
      <w:r w:rsidR="006909C0">
        <w:rPr>
          <w:sz w:val="28"/>
          <w:szCs w:val="24"/>
        </w:rPr>
        <w:t xml:space="preserve">   </w:t>
      </w:r>
      <w:r w:rsidR="00A00463">
        <w:rPr>
          <w:sz w:val="28"/>
          <w:szCs w:val="24"/>
        </w:rPr>
        <w:t>х. Красный Кут</w:t>
      </w:r>
    </w:p>
    <w:p w:rsidR="003D4068" w:rsidRPr="00BA76F7" w:rsidRDefault="003D4068" w:rsidP="00BA76F7">
      <w:pPr>
        <w:shd w:val="clear" w:color="auto" w:fill="FFFFFF"/>
        <w:tabs>
          <w:tab w:val="left" w:pos="900"/>
          <w:tab w:val="center" w:pos="5102"/>
          <w:tab w:val="left" w:pos="7800"/>
        </w:tabs>
        <w:rPr>
          <w:b/>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tblGrid>
      <w:tr w:rsidR="006909C0" w:rsidTr="006909C0">
        <w:trPr>
          <w:trHeight w:val="927"/>
        </w:trPr>
        <w:tc>
          <w:tcPr>
            <w:tcW w:w="4392" w:type="dxa"/>
          </w:tcPr>
          <w:p w:rsidR="006909C0" w:rsidRPr="006909C0" w:rsidRDefault="006909C0" w:rsidP="006909C0">
            <w:pPr>
              <w:pStyle w:val="a8"/>
              <w:jc w:val="both"/>
              <w:rPr>
                <w:rFonts w:ascii="Times New Roman" w:hAnsi="Times New Roman"/>
                <w:bCs/>
                <w:sz w:val="28"/>
                <w:szCs w:val="28"/>
              </w:rPr>
            </w:pPr>
            <w:r w:rsidRPr="006909C0">
              <w:rPr>
                <w:rFonts w:ascii="Times New Roman" w:hAnsi="Times New Roman"/>
                <w:sz w:val="28"/>
                <w:szCs w:val="28"/>
              </w:rPr>
              <w:t xml:space="preserve">Об утверждении Положения о государственной пенсии за выслугу лет лицам, замещавшим муниципальные должности и должности муниципальной службы в </w:t>
            </w:r>
            <w:proofErr w:type="gramStart"/>
            <w:r w:rsidRPr="006909C0">
              <w:rPr>
                <w:rFonts w:ascii="Times New Roman" w:hAnsi="Times New Roman"/>
                <w:sz w:val="28"/>
                <w:szCs w:val="28"/>
              </w:rPr>
              <w:t>Краснокутском  сельском</w:t>
            </w:r>
            <w:proofErr w:type="gramEnd"/>
            <w:r w:rsidRPr="006909C0">
              <w:rPr>
                <w:rFonts w:ascii="Times New Roman" w:hAnsi="Times New Roman"/>
                <w:sz w:val="28"/>
                <w:szCs w:val="28"/>
              </w:rPr>
              <w:t xml:space="preserve"> поселении</w:t>
            </w:r>
          </w:p>
          <w:p w:rsidR="006909C0" w:rsidRDefault="006909C0" w:rsidP="006909C0">
            <w:pPr>
              <w:pStyle w:val="a8"/>
              <w:rPr>
                <w:rFonts w:ascii="Times New Roman" w:hAnsi="Times New Roman"/>
                <w:sz w:val="28"/>
                <w:szCs w:val="28"/>
              </w:rPr>
            </w:pPr>
          </w:p>
        </w:tc>
      </w:tr>
    </w:tbl>
    <w:p w:rsidR="003D4068" w:rsidRPr="006B0E4C" w:rsidRDefault="003D4068" w:rsidP="003D4068">
      <w:pPr>
        <w:shd w:val="clear" w:color="auto" w:fill="FFFFFF"/>
        <w:tabs>
          <w:tab w:val="left" w:pos="7200"/>
          <w:tab w:val="left" w:leader="underscore" w:pos="7733"/>
          <w:tab w:val="left" w:leader="underscore" w:pos="8794"/>
        </w:tabs>
        <w:rPr>
          <w:b/>
          <w:spacing w:val="-4"/>
          <w:sz w:val="24"/>
          <w:szCs w:val="24"/>
        </w:rPr>
      </w:pPr>
      <w:r w:rsidRPr="006B0E4C">
        <w:rPr>
          <w:rFonts w:ascii="Arial" w:hAnsi="Arial" w:cs="Arial"/>
          <w:b/>
          <w:sz w:val="24"/>
          <w:szCs w:val="24"/>
        </w:rPr>
        <w:tab/>
      </w:r>
      <w:r w:rsidR="00DF5559" w:rsidRPr="00F01F5F">
        <w:rPr>
          <w:rFonts w:ascii="Arial" w:hAnsi="Arial" w:cs="Arial"/>
          <w:b/>
          <w:sz w:val="24"/>
          <w:szCs w:val="24"/>
        </w:rPr>
        <w:t xml:space="preserve">                             </w:t>
      </w:r>
    </w:p>
    <w:p w:rsidR="00B440EE" w:rsidRPr="000558F9" w:rsidRDefault="00F407ED" w:rsidP="00F407ED">
      <w:pPr>
        <w:ind w:firstLine="426"/>
        <w:jc w:val="both"/>
        <w:rPr>
          <w:rFonts w:eastAsia="SimSun"/>
          <w:sz w:val="28"/>
          <w:szCs w:val="28"/>
          <w:lang w:eastAsia="zh-CN"/>
        </w:rPr>
      </w:pPr>
      <w:r w:rsidRPr="00F407ED">
        <w:rPr>
          <w:rFonts w:eastAsia="SimSun"/>
          <w:sz w:val="28"/>
          <w:szCs w:val="28"/>
          <w:lang w:eastAsia="zh-CN"/>
        </w:rPr>
        <w:t xml:space="preserve">В целях приведения муниципальных правовых актов </w:t>
      </w:r>
      <w:r>
        <w:rPr>
          <w:rFonts w:eastAsia="SimSun"/>
          <w:sz w:val="28"/>
          <w:szCs w:val="28"/>
          <w:lang w:eastAsia="zh-CN"/>
        </w:rPr>
        <w:t>Краснокутск</w:t>
      </w:r>
      <w:r w:rsidRPr="00F407ED">
        <w:rPr>
          <w:rFonts w:eastAsia="SimSun"/>
          <w:sz w:val="28"/>
          <w:szCs w:val="28"/>
          <w:lang w:eastAsia="zh-CN"/>
        </w:rPr>
        <w:t xml:space="preserve">ого сельского поселения по вопросам пенсионного обеспечения лиц, замещавших муниципальные должности и должности муниципальной службы в </w:t>
      </w:r>
      <w:r>
        <w:rPr>
          <w:rFonts w:eastAsia="SimSun"/>
          <w:sz w:val="28"/>
          <w:szCs w:val="28"/>
          <w:lang w:eastAsia="zh-CN"/>
        </w:rPr>
        <w:t>Краснокутск</w:t>
      </w:r>
      <w:r w:rsidRPr="00F407ED">
        <w:rPr>
          <w:rFonts w:eastAsia="SimSun"/>
          <w:sz w:val="28"/>
          <w:szCs w:val="28"/>
          <w:lang w:eastAsia="zh-CN"/>
        </w:rPr>
        <w:t>ом сельском поселении в соответствие с федеральным и областным законодательством, руководствуясь Уставом муниципального образования</w:t>
      </w:r>
      <w:r w:rsidR="00B440EE" w:rsidRPr="00F407ED">
        <w:rPr>
          <w:rFonts w:eastAsia="SimSun"/>
          <w:sz w:val="28"/>
          <w:szCs w:val="28"/>
          <w:lang w:eastAsia="zh-CN"/>
        </w:rPr>
        <w:t xml:space="preserve"> </w:t>
      </w:r>
      <w:r w:rsidR="00B440EE" w:rsidRPr="00B91930">
        <w:rPr>
          <w:rFonts w:eastAsia="SimSun"/>
          <w:sz w:val="28"/>
          <w:szCs w:val="28"/>
          <w:lang w:eastAsia="zh-CN"/>
        </w:rPr>
        <w:t>«</w:t>
      </w:r>
      <w:r w:rsidR="00B440EE" w:rsidRPr="0019034D">
        <w:rPr>
          <w:rFonts w:eastAsia="SimSun"/>
          <w:sz w:val="28"/>
          <w:szCs w:val="28"/>
          <w:lang w:eastAsia="zh-CN"/>
        </w:rPr>
        <w:t>К</w:t>
      </w:r>
      <w:r w:rsidR="00C0780B">
        <w:rPr>
          <w:rFonts w:eastAsia="SimSun"/>
          <w:sz w:val="28"/>
          <w:szCs w:val="28"/>
          <w:lang w:eastAsia="zh-CN"/>
        </w:rPr>
        <w:t xml:space="preserve">раснокутское </w:t>
      </w:r>
      <w:r w:rsidR="00B440EE" w:rsidRPr="00B91930">
        <w:rPr>
          <w:rFonts w:eastAsia="SimSun"/>
          <w:sz w:val="28"/>
          <w:szCs w:val="28"/>
          <w:lang w:eastAsia="zh-CN"/>
        </w:rPr>
        <w:t>сельско</w:t>
      </w:r>
      <w:r w:rsidR="00215927">
        <w:rPr>
          <w:rFonts w:eastAsia="SimSun"/>
          <w:sz w:val="28"/>
          <w:szCs w:val="28"/>
          <w:lang w:eastAsia="zh-CN"/>
        </w:rPr>
        <w:t xml:space="preserve">е </w:t>
      </w:r>
      <w:r w:rsidR="00B440EE" w:rsidRPr="00B91930">
        <w:rPr>
          <w:rFonts w:eastAsia="SimSun"/>
          <w:sz w:val="28"/>
          <w:szCs w:val="28"/>
          <w:lang w:eastAsia="zh-CN"/>
        </w:rPr>
        <w:t>поселени</w:t>
      </w:r>
      <w:r w:rsidR="00215927">
        <w:rPr>
          <w:rFonts w:eastAsia="SimSun"/>
          <w:sz w:val="28"/>
          <w:szCs w:val="28"/>
          <w:lang w:eastAsia="zh-CN"/>
        </w:rPr>
        <w:t>е</w:t>
      </w:r>
      <w:r w:rsidR="00B440EE" w:rsidRPr="00B91930">
        <w:rPr>
          <w:rFonts w:eastAsia="SimSun"/>
          <w:sz w:val="28"/>
          <w:szCs w:val="28"/>
          <w:lang w:eastAsia="zh-CN"/>
        </w:rPr>
        <w:t>»</w:t>
      </w:r>
      <w:r w:rsidR="00B440EE">
        <w:rPr>
          <w:rFonts w:eastAsia="SimSun"/>
          <w:sz w:val="28"/>
          <w:szCs w:val="28"/>
          <w:lang w:eastAsia="zh-CN"/>
        </w:rPr>
        <w:t>,</w:t>
      </w:r>
    </w:p>
    <w:p w:rsidR="003D4068" w:rsidRDefault="003D4068" w:rsidP="003D4068">
      <w:pPr>
        <w:shd w:val="clear" w:color="auto" w:fill="FFFFFF"/>
        <w:jc w:val="both"/>
      </w:pPr>
    </w:p>
    <w:p w:rsidR="006909C0" w:rsidRDefault="00B91930" w:rsidP="006909C0">
      <w:pPr>
        <w:shd w:val="clear" w:color="auto" w:fill="FFFFFF"/>
        <w:jc w:val="center"/>
        <w:rPr>
          <w:b/>
          <w:bCs/>
          <w:spacing w:val="-7"/>
          <w:sz w:val="28"/>
          <w:szCs w:val="28"/>
        </w:rPr>
      </w:pPr>
      <w:r w:rsidRPr="009F6E43">
        <w:rPr>
          <w:b/>
          <w:bCs/>
          <w:spacing w:val="-7"/>
          <w:sz w:val="28"/>
          <w:szCs w:val="28"/>
        </w:rPr>
        <w:t xml:space="preserve">Собрание депутатов </w:t>
      </w:r>
      <w:r w:rsidR="00C0780B">
        <w:rPr>
          <w:b/>
          <w:bCs/>
          <w:spacing w:val="-7"/>
          <w:sz w:val="28"/>
          <w:szCs w:val="28"/>
        </w:rPr>
        <w:t>Краснокутского</w:t>
      </w:r>
      <w:r w:rsidRPr="009F6E43">
        <w:rPr>
          <w:b/>
          <w:bCs/>
          <w:spacing w:val="-7"/>
          <w:sz w:val="28"/>
          <w:szCs w:val="28"/>
        </w:rPr>
        <w:t xml:space="preserve"> сельского поселения</w:t>
      </w:r>
      <w:r w:rsidR="006909C0" w:rsidRPr="006909C0">
        <w:rPr>
          <w:b/>
          <w:bCs/>
          <w:spacing w:val="-7"/>
          <w:sz w:val="28"/>
          <w:szCs w:val="28"/>
        </w:rPr>
        <w:t xml:space="preserve"> </w:t>
      </w:r>
      <w:r w:rsidR="006909C0" w:rsidRPr="009F6E43">
        <w:rPr>
          <w:b/>
          <w:bCs/>
          <w:spacing w:val="-7"/>
          <w:sz w:val="28"/>
          <w:szCs w:val="28"/>
        </w:rPr>
        <w:t>решило:</w:t>
      </w:r>
    </w:p>
    <w:p w:rsidR="00B91930" w:rsidRPr="009F6E43" w:rsidRDefault="00B91930" w:rsidP="006909C0">
      <w:pPr>
        <w:shd w:val="clear" w:color="auto" w:fill="FFFFFF"/>
        <w:rPr>
          <w:b/>
          <w:bCs/>
          <w:spacing w:val="-7"/>
          <w:sz w:val="28"/>
          <w:szCs w:val="28"/>
        </w:rPr>
      </w:pPr>
    </w:p>
    <w:p w:rsidR="00AE511A" w:rsidRDefault="00AE511A" w:rsidP="00AE511A">
      <w:pPr>
        <w:ind w:right="-1"/>
        <w:jc w:val="both"/>
        <w:rPr>
          <w:rFonts w:eastAsia="Calibri"/>
          <w:sz w:val="28"/>
          <w:szCs w:val="28"/>
          <w:lang w:eastAsia="en-US"/>
        </w:rPr>
      </w:pPr>
    </w:p>
    <w:p w:rsidR="001626E7" w:rsidRPr="0019034D" w:rsidRDefault="00215927" w:rsidP="00F407ED">
      <w:pPr>
        <w:ind w:right="-1" w:firstLine="567"/>
        <w:jc w:val="both"/>
        <w:rPr>
          <w:bCs/>
          <w:sz w:val="28"/>
          <w:szCs w:val="28"/>
        </w:rPr>
      </w:pPr>
      <w:r>
        <w:rPr>
          <w:rFonts w:eastAsia="Calibri"/>
          <w:sz w:val="28"/>
          <w:szCs w:val="28"/>
          <w:lang w:eastAsia="en-US"/>
        </w:rPr>
        <w:t>1</w:t>
      </w:r>
      <w:r w:rsidR="001626E7">
        <w:rPr>
          <w:rFonts w:eastAsia="Calibri"/>
          <w:sz w:val="28"/>
          <w:szCs w:val="28"/>
          <w:lang w:eastAsia="en-US"/>
        </w:rPr>
        <w:t xml:space="preserve">. </w:t>
      </w:r>
      <w:r w:rsidR="00F407ED" w:rsidRPr="00F407ED">
        <w:rPr>
          <w:rFonts w:eastAsia="Calibri"/>
          <w:sz w:val="28"/>
          <w:szCs w:val="28"/>
          <w:lang w:eastAsia="en-US"/>
        </w:rPr>
        <w:t>Утвердить Положение о государственной пенсии за выслугу лет лицам, замещавшим муниципальные должности и д</w:t>
      </w:r>
      <w:r w:rsidR="006909C0">
        <w:rPr>
          <w:rFonts w:eastAsia="Calibri"/>
          <w:sz w:val="28"/>
          <w:szCs w:val="28"/>
          <w:lang w:eastAsia="en-US"/>
        </w:rPr>
        <w:t xml:space="preserve">олжности муниципальной службы </w:t>
      </w:r>
      <w:r w:rsidR="00F407ED" w:rsidRPr="00F407ED">
        <w:rPr>
          <w:rFonts w:eastAsia="Calibri"/>
          <w:sz w:val="28"/>
          <w:szCs w:val="28"/>
          <w:lang w:eastAsia="en-US"/>
        </w:rPr>
        <w:t xml:space="preserve">в </w:t>
      </w:r>
      <w:r w:rsidR="00F407ED">
        <w:rPr>
          <w:rFonts w:eastAsia="Calibri"/>
          <w:sz w:val="28"/>
          <w:szCs w:val="28"/>
          <w:lang w:eastAsia="en-US"/>
        </w:rPr>
        <w:t>Краснокутск</w:t>
      </w:r>
      <w:r w:rsidR="00F407ED" w:rsidRPr="00F407ED">
        <w:rPr>
          <w:rFonts w:eastAsia="Calibri"/>
          <w:sz w:val="28"/>
          <w:szCs w:val="28"/>
          <w:lang w:eastAsia="en-US"/>
        </w:rPr>
        <w:t>ом сельском поселении согласно приложению, к настоящему решению</w:t>
      </w:r>
      <w:r w:rsidR="006279A1" w:rsidRPr="0019034D">
        <w:rPr>
          <w:bCs/>
          <w:sz w:val="28"/>
          <w:szCs w:val="28"/>
        </w:rPr>
        <w:t>.</w:t>
      </w:r>
    </w:p>
    <w:p w:rsidR="00F407ED" w:rsidRPr="00F407ED" w:rsidRDefault="00215927" w:rsidP="00F407ED">
      <w:pPr>
        <w:ind w:firstLine="567"/>
        <w:jc w:val="both"/>
        <w:rPr>
          <w:sz w:val="28"/>
          <w:szCs w:val="28"/>
        </w:rPr>
      </w:pPr>
      <w:r w:rsidRPr="0019034D">
        <w:rPr>
          <w:sz w:val="28"/>
          <w:szCs w:val="28"/>
        </w:rPr>
        <w:t>2</w:t>
      </w:r>
      <w:r w:rsidR="00BA76F7" w:rsidRPr="0019034D">
        <w:rPr>
          <w:sz w:val="28"/>
          <w:szCs w:val="28"/>
        </w:rPr>
        <w:t>.</w:t>
      </w:r>
      <w:r w:rsidR="009F6E43" w:rsidRPr="0019034D">
        <w:rPr>
          <w:sz w:val="28"/>
          <w:szCs w:val="28"/>
        </w:rPr>
        <w:t xml:space="preserve"> </w:t>
      </w:r>
      <w:r w:rsidR="00F407ED" w:rsidRPr="00F407ED">
        <w:rPr>
          <w:sz w:val="28"/>
          <w:szCs w:val="28"/>
        </w:rPr>
        <w:t>Со дня вступления в силу настоящего решения признать утратившим силу:</w:t>
      </w:r>
    </w:p>
    <w:p w:rsidR="00AA73D0" w:rsidRDefault="00F407ED" w:rsidP="00F407ED">
      <w:pPr>
        <w:ind w:firstLine="567"/>
        <w:jc w:val="both"/>
        <w:rPr>
          <w:sz w:val="28"/>
          <w:szCs w:val="28"/>
        </w:rPr>
      </w:pPr>
      <w:r w:rsidRPr="00F407ED">
        <w:rPr>
          <w:sz w:val="28"/>
          <w:szCs w:val="28"/>
        </w:rPr>
        <w:t xml:space="preserve">2.1. Решение Собрания депутатов </w:t>
      </w:r>
      <w:r>
        <w:rPr>
          <w:sz w:val="28"/>
          <w:szCs w:val="28"/>
        </w:rPr>
        <w:t>Краснокутск</w:t>
      </w:r>
      <w:r w:rsidRPr="00F407ED">
        <w:rPr>
          <w:sz w:val="28"/>
          <w:szCs w:val="28"/>
        </w:rPr>
        <w:t xml:space="preserve">ого сельского поселения от </w:t>
      </w:r>
      <w:r>
        <w:rPr>
          <w:sz w:val="28"/>
          <w:szCs w:val="28"/>
        </w:rPr>
        <w:t>24.04.2015</w:t>
      </w:r>
      <w:r w:rsidRPr="00F407ED">
        <w:rPr>
          <w:sz w:val="28"/>
          <w:szCs w:val="28"/>
        </w:rPr>
        <w:t xml:space="preserve"> № </w:t>
      </w:r>
      <w:r>
        <w:rPr>
          <w:sz w:val="28"/>
          <w:szCs w:val="28"/>
        </w:rPr>
        <w:t>87</w:t>
      </w:r>
      <w:r w:rsidRPr="00F407ED">
        <w:rPr>
          <w:sz w:val="28"/>
          <w:szCs w:val="28"/>
        </w:rPr>
        <w:t xml:space="preserve"> «Об утверждении </w:t>
      </w:r>
      <w:r>
        <w:rPr>
          <w:sz w:val="28"/>
          <w:szCs w:val="28"/>
        </w:rPr>
        <w:t>П</w:t>
      </w:r>
      <w:r w:rsidRPr="00F407ED">
        <w:rPr>
          <w:sz w:val="28"/>
          <w:szCs w:val="28"/>
        </w:rPr>
        <w:t xml:space="preserve">оложения о государственной пенсии за выслугу лет лицам, замещавшим муниципальные должности и должности муниципальной службы </w:t>
      </w:r>
      <w:r>
        <w:rPr>
          <w:sz w:val="28"/>
          <w:szCs w:val="28"/>
        </w:rPr>
        <w:t>в Администрации Краснокутского</w:t>
      </w:r>
      <w:r w:rsidRPr="00F407ED">
        <w:rPr>
          <w:sz w:val="28"/>
          <w:szCs w:val="28"/>
        </w:rPr>
        <w:t xml:space="preserve"> сельского поселения»</w:t>
      </w:r>
      <w:r>
        <w:rPr>
          <w:sz w:val="28"/>
          <w:szCs w:val="28"/>
        </w:rPr>
        <w:t>;</w:t>
      </w:r>
    </w:p>
    <w:p w:rsidR="00F407ED" w:rsidRPr="00AA73D0" w:rsidRDefault="00F407ED" w:rsidP="00F407ED">
      <w:pPr>
        <w:ind w:firstLine="567"/>
        <w:jc w:val="both"/>
        <w:rPr>
          <w:sz w:val="28"/>
          <w:szCs w:val="28"/>
        </w:rPr>
      </w:pPr>
      <w:r>
        <w:rPr>
          <w:sz w:val="28"/>
          <w:szCs w:val="28"/>
        </w:rPr>
        <w:t xml:space="preserve">2.2. </w:t>
      </w:r>
      <w:r w:rsidRPr="00F407ED">
        <w:rPr>
          <w:sz w:val="28"/>
          <w:szCs w:val="28"/>
        </w:rPr>
        <w:t xml:space="preserve">Решение Собрания депутатов </w:t>
      </w:r>
      <w:r>
        <w:rPr>
          <w:sz w:val="28"/>
          <w:szCs w:val="28"/>
        </w:rPr>
        <w:t>Краснокутск</w:t>
      </w:r>
      <w:r w:rsidRPr="00F407ED">
        <w:rPr>
          <w:sz w:val="28"/>
          <w:szCs w:val="28"/>
        </w:rPr>
        <w:t xml:space="preserve">ого сельского поселения от </w:t>
      </w:r>
      <w:r>
        <w:rPr>
          <w:sz w:val="28"/>
          <w:szCs w:val="28"/>
        </w:rPr>
        <w:t>26.01.2017</w:t>
      </w:r>
      <w:r w:rsidRPr="00F407ED">
        <w:rPr>
          <w:sz w:val="28"/>
          <w:szCs w:val="28"/>
        </w:rPr>
        <w:t xml:space="preserve"> № </w:t>
      </w:r>
      <w:r>
        <w:rPr>
          <w:sz w:val="28"/>
          <w:szCs w:val="28"/>
        </w:rPr>
        <w:t xml:space="preserve">33 «О внесении изменений в решение Собрания депутатов Краснокутского сельского поселения </w:t>
      </w:r>
      <w:r w:rsidRPr="00F407ED">
        <w:rPr>
          <w:sz w:val="28"/>
          <w:szCs w:val="28"/>
        </w:rPr>
        <w:t xml:space="preserve">№ 87 от 24.04.2015 «Об утверждении </w:t>
      </w:r>
      <w:r>
        <w:rPr>
          <w:sz w:val="28"/>
          <w:szCs w:val="28"/>
        </w:rPr>
        <w:t>П</w:t>
      </w:r>
      <w:r w:rsidRPr="00F407ED">
        <w:rPr>
          <w:sz w:val="28"/>
          <w:szCs w:val="28"/>
        </w:rPr>
        <w:t>оложения о государственной пенсии за выслугу лет лицам, замещавшим муниципальные должности и должности муниципальной службы в Администрации Краснокутского сельского поселения»</w:t>
      </w:r>
      <w:r w:rsidR="006909C0">
        <w:rPr>
          <w:sz w:val="28"/>
          <w:szCs w:val="28"/>
        </w:rPr>
        <w:t>.</w:t>
      </w:r>
    </w:p>
    <w:p w:rsidR="00BA76F7" w:rsidRPr="003D4068" w:rsidRDefault="00215927" w:rsidP="00F407ED">
      <w:pPr>
        <w:shd w:val="clear" w:color="auto" w:fill="FFFFFF"/>
        <w:tabs>
          <w:tab w:val="left" w:pos="835"/>
        </w:tabs>
        <w:ind w:firstLine="567"/>
        <w:jc w:val="both"/>
        <w:rPr>
          <w:spacing w:val="-12"/>
          <w:sz w:val="28"/>
          <w:szCs w:val="28"/>
        </w:rPr>
      </w:pPr>
      <w:r>
        <w:rPr>
          <w:spacing w:val="-12"/>
          <w:sz w:val="28"/>
          <w:szCs w:val="28"/>
        </w:rPr>
        <w:lastRenderedPageBreak/>
        <w:t>3</w:t>
      </w:r>
      <w:r w:rsidR="00BA76F7">
        <w:rPr>
          <w:spacing w:val="-12"/>
          <w:sz w:val="28"/>
          <w:szCs w:val="28"/>
        </w:rPr>
        <w:t>. Настоящее решение вступает в силу с момента его официального обнародования.</w:t>
      </w:r>
    </w:p>
    <w:p w:rsidR="00AE511A" w:rsidRDefault="00AE511A" w:rsidP="00C534C2">
      <w:pPr>
        <w:rPr>
          <w:sz w:val="28"/>
          <w:szCs w:val="28"/>
        </w:rPr>
      </w:pPr>
    </w:p>
    <w:p w:rsidR="00017516" w:rsidRDefault="00017516" w:rsidP="00C534C2">
      <w:pPr>
        <w:rPr>
          <w:sz w:val="28"/>
          <w:szCs w:val="28"/>
        </w:rPr>
      </w:pPr>
    </w:p>
    <w:p w:rsidR="00017516" w:rsidRDefault="00017516" w:rsidP="00C534C2">
      <w:pPr>
        <w:rPr>
          <w:sz w:val="28"/>
          <w:szCs w:val="28"/>
        </w:rPr>
      </w:pPr>
    </w:p>
    <w:p w:rsidR="0019034D" w:rsidRPr="005850D5" w:rsidRDefault="0019034D" w:rsidP="0019034D">
      <w:pPr>
        <w:tabs>
          <w:tab w:val="left" w:pos="0"/>
        </w:tabs>
        <w:ind w:right="-5"/>
        <w:jc w:val="both"/>
        <w:rPr>
          <w:b/>
          <w:sz w:val="28"/>
          <w:szCs w:val="28"/>
        </w:rPr>
      </w:pPr>
      <w:r w:rsidRPr="005850D5">
        <w:rPr>
          <w:b/>
          <w:sz w:val="28"/>
          <w:szCs w:val="28"/>
        </w:rPr>
        <w:t xml:space="preserve">Председатель Собрания депутатов - глава </w:t>
      </w:r>
    </w:p>
    <w:p w:rsidR="0019034D" w:rsidRPr="005850D5" w:rsidRDefault="0019034D" w:rsidP="0019034D">
      <w:pPr>
        <w:tabs>
          <w:tab w:val="left" w:pos="0"/>
        </w:tabs>
        <w:ind w:right="-5"/>
        <w:jc w:val="both"/>
        <w:rPr>
          <w:b/>
          <w:sz w:val="28"/>
          <w:szCs w:val="28"/>
        </w:rPr>
      </w:pPr>
      <w:r w:rsidRPr="005850D5">
        <w:rPr>
          <w:b/>
          <w:sz w:val="28"/>
          <w:szCs w:val="28"/>
        </w:rPr>
        <w:t xml:space="preserve">Краснокутского сельского поселения    </w:t>
      </w:r>
      <w:r>
        <w:rPr>
          <w:b/>
          <w:sz w:val="28"/>
          <w:szCs w:val="28"/>
        </w:rPr>
        <w:t xml:space="preserve">                              </w:t>
      </w:r>
      <w:r w:rsidR="00017516">
        <w:rPr>
          <w:b/>
          <w:sz w:val="28"/>
          <w:szCs w:val="28"/>
        </w:rPr>
        <w:t xml:space="preserve"> </w:t>
      </w:r>
      <w:r>
        <w:rPr>
          <w:b/>
          <w:sz w:val="28"/>
          <w:szCs w:val="28"/>
        </w:rPr>
        <w:t xml:space="preserve">  </w:t>
      </w:r>
      <w:r w:rsidRPr="005850D5">
        <w:rPr>
          <w:b/>
          <w:sz w:val="28"/>
          <w:szCs w:val="28"/>
        </w:rPr>
        <w:t xml:space="preserve"> О.И. Гаврилова</w:t>
      </w:r>
    </w:p>
    <w:p w:rsidR="00BE245B" w:rsidRPr="00C534C2" w:rsidRDefault="00BE245B" w:rsidP="00C534C2">
      <w:pPr>
        <w:rPr>
          <w:sz w:val="28"/>
          <w:szCs w:val="28"/>
        </w:rPr>
      </w:pPr>
      <w:r w:rsidRPr="00C534C2">
        <w:rPr>
          <w:sz w:val="28"/>
          <w:szCs w:val="28"/>
        </w:rPr>
        <w:t xml:space="preserve">                                                                      </w:t>
      </w:r>
    </w:p>
    <w:p w:rsidR="004F5211" w:rsidRDefault="004F5211"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6909C0" w:rsidRDefault="006909C0" w:rsidP="00C534C2">
      <w:pPr>
        <w:ind w:firstLine="709"/>
        <w:jc w:val="both"/>
        <w:rPr>
          <w:sz w:val="28"/>
          <w:szCs w:val="28"/>
        </w:rPr>
      </w:pPr>
    </w:p>
    <w:p w:rsidR="006909C0" w:rsidRDefault="006909C0" w:rsidP="00C534C2">
      <w:pPr>
        <w:ind w:firstLine="709"/>
        <w:jc w:val="both"/>
        <w:rPr>
          <w:sz w:val="28"/>
          <w:szCs w:val="28"/>
        </w:rPr>
      </w:pPr>
    </w:p>
    <w:p w:rsidR="006909C0" w:rsidRDefault="006909C0"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Pr="00F407ED" w:rsidRDefault="00F407ED" w:rsidP="00F407ED">
      <w:pPr>
        <w:ind w:firstLine="709"/>
        <w:jc w:val="right"/>
        <w:rPr>
          <w:sz w:val="28"/>
          <w:szCs w:val="28"/>
        </w:rPr>
      </w:pPr>
      <w:r w:rsidRPr="00F407ED">
        <w:rPr>
          <w:sz w:val="28"/>
          <w:szCs w:val="28"/>
        </w:rPr>
        <w:t>Приложение</w:t>
      </w:r>
      <w:r>
        <w:rPr>
          <w:sz w:val="28"/>
          <w:szCs w:val="28"/>
        </w:rPr>
        <w:t xml:space="preserve"> </w:t>
      </w:r>
      <w:r w:rsidRPr="00F407ED">
        <w:rPr>
          <w:sz w:val="28"/>
          <w:szCs w:val="28"/>
        </w:rPr>
        <w:t>к решению</w:t>
      </w:r>
    </w:p>
    <w:p w:rsidR="00F407ED" w:rsidRPr="00F407ED" w:rsidRDefault="00F407ED" w:rsidP="00F407ED">
      <w:pPr>
        <w:ind w:firstLine="709"/>
        <w:jc w:val="right"/>
        <w:rPr>
          <w:sz w:val="28"/>
          <w:szCs w:val="28"/>
        </w:rPr>
      </w:pPr>
      <w:r w:rsidRPr="00F407ED">
        <w:rPr>
          <w:sz w:val="28"/>
          <w:szCs w:val="28"/>
        </w:rPr>
        <w:t>Собрания депутатов</w:t>
      </w:r>
    </w:p>
    <w:p w:rsidR="00F407ED" w:rsidRPr="00F407ED" w:rsidRDefault="00F407ED" w:rsidP="00F407ED">
      <w:pPr>
        <w:ind w:firstLine="709"/>
        <w:jc w:val="right"/>
        <w:rPr>
          <w:sz w:val="28"/>
          <w:szCs w:val="28"/>
        </w:rPr>
      </w:pPr>
      <w:r>
        <w:rPr>
          <w:sz w:val="28"/>
          <w:szCs w:val="28"/>
        </w:rPr>
        <w:t>Краснокутск</w:t>
      </w:r>
      <w:r w:rsidRPr="00F407ED">
        <w:rPr>
          <w:sz w:val="28"/>
          <w:szCs w:val="28"/>
        </w:rPr>
        <w:t>ого сельского поселения</w:t>
      </w:r>
    </w:p>
    <w:p w:rsidR="00F407ED" w:rsidRPr="00F407ED" w:rsidRDefault="00F407ED" w:rsidP="00F407ED">
      <w:pPr>
        <w:ind w:firstLine="709"/>
        <w:jc w:val="right"/>
        <w:rPr>
          <w:sz w:val="28"/>
          <w:szCs w:val="28"/>
        </w:rPr>
      </w:pPr>
      <w:r w:rsidRPr="00F407ED">
        <w:rPr>
          <w:sz w:val="28"/>
          <w:szCs w:val="28"/>
        </w:rPr>
        <w:t xml:space="preserve">от      </w:t>
      </w:r>
      <w:r w:rsidR="001B6F8E">
        <w:rPr>
          <w:sz w:val="28"/>
          <w:szCs w:val="28"/>
        </w:rPr>
        <w:t xml:space="preserve"> </w:t>
      </w:r>
      <w:r w:rsidRPr="00F407ED">
        <w:rPr>
          <w:sz w:val="28"/>
          <w:szCs w:val="28"/>
        </w:rPr>
        <w:t xml:space="preserve">.2023 №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p>
    <w:p w:rsidR="00F407ED" w:rsidRPr="00F407ED" w:rsidRDefault="00F407ED" w:rsidP="00F407ED">
      <w:pPr>
        <w:ind w:firstLine="709"/>
        <w:jc w:val="center"/>
        <w:rPr>
          <w:sz w:val="28"/>
          <w:szCs w:val="28"/>
        </w:rPr>
      </w:pPr>
      <w:r w:rsidRPr="00F407ED">
        <w:rPr>
          <w:sz w:val="28"/>
          <w:szCs w:val="28"/>
        </w:rPr>
        <w:t>ПОЛОЖЕНИЕ</w:t>
      </w:r>
    </w:p>
    <w:p w:rsidR="00F407ED" w:rsidRPr="00F407ED" w:rsidRDefault="00F407ED" w:rsidP="00F407ED">
      <w:pPr>
        <w:ind w:firstLine="709"/>
        <w:jc w:val="center"/>
        <w:rPr>
          <w:sz w:val="28"/>
          <w:szCs w:val="28"/>
        </w:rPr>
      </w:pPr>
      <w:r w:rsidRPr="00F407ED">
        <w:rPr>
          <w:sz w:val="28"/>
          <w:szCs w:val="28"/>
        </w:rPr>
        <w:t>О ГОСУДАРСТВЕННОЙ ПЕНСИИ ЗА ВЫСЛУГУ ЛЕТ</w:t>
      </w:r>
    </w:p>
    <w:p w:rsidR="00F407ED" w:rsidRPr="00F407ED" w:rsidRDefault="00F407ED" w:rsidP="00F407ED">
      <w:pPr>
        <w:ind w:firstLine="709"/>
        <w:jc w:val="center"/>
        <w:rPr>
          <w:sz w:val="28"/>
          <w:szCs w:val="28"/>
        </w:rPr>
      </w:pPr>
      <w:r w:rsidRPr="00F407ED">
        <w:rPr>
          <w:sz w:val="28"/>
          <w:szCs w:val="28"/>
        </w:rPr>
        <w:t>ЛИЦАМ, ЗАМЕЩАВШИМ МУНИЦИПАЛЬНЫЕ ДОЛЖНОСТИ</w:t>
      </w:r>
    </w:p>
    <w:p w:rsidR="00F407ED" w:rsidRPr="00F407ED" w:rsidRDefault="00F407ED" w:rsidP="00F407ED">
      <w:pPr>
        <w:ind w:firstLine="709"/>
        <w:jc w:val="center"/>
        <w:rPr>
          <w:sz w:val="28"/>
          <w:szCs w:val="28"/>
        </w:rPr>
      </w:pPr>
      <w:r w:rsidRPr="00F407ED">
        <w:rPr>
          <w:sz w:val="28"/>
          <w:szCs w:val="28"/>
        </w:rPr>
        <w:t xml:space="preserve">И ДОЛЖНОСТИ МУНИЦИПАЛЬНОЙ СЛУЖБЫ В </w:t>
      </w:r>
      <w:r>
        <w:rPr>
          <w:sz w:val="28"/>
          <w:szCs w:val="28"/>
        </w:rPr>
        <w:t>КРАСНОКУТСК</w:t>
      </w:r>
      <w:r w:rsidRPr="00F407ED">
        <w:rPr>
          <w:sz w:val="28"/>
          <w:szCs w:val="28"/>
        </w:rPr>
        <w:t>ОМ СЕЛЬСКОМ ПОСЕЛЕНИИ</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1. Лица, имеющие право на государственную пенсию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Право на государственную пенсию за выслугу лет в соответствии с Уставом муниципального образования «</w:t>
      </w:r>
      <w:r>
        <w:rPr>
          <w:sz w:val="28"/>
          <w:szCs w:val="28"/>
        </w:rPr>
        <w:t>Краснокутск</w:t>
      </w:r>
      <w:r w:rsidRPr="00F407ED">
        <w:rPr>
          <w:sz w:val="28"/>
          <w:szCs w:val="28"/>
        </w:rPr>
        <w:t>ое сельское поселение» и настоящим Положением имеют лица, замещавшие на 15 января 1998 года и (или) позднее:</w:t>
      </w:r>
    </w:p>
    <w:p w:rsidR="00F407ED" w:rsidRPr="00F407ED" w:rsidRDefault="00F407ED" w:rsidP="00F407ED">
      <w:pPr>
        <w:ind w:firstLine="709"/>
        <w:jc w:val="both"/>
        <w:rPr>
          <w:sz w:val="28"/>
          <w:szCs w:val="28"/>
        </w:rPr>
      </w:pPr>
      <w:r w:rsidRPr="00F407ED">
        <w:rPr>
          <w:sz w:val="28"/>
          <w:szCs w:val="28"/>
        </w:rPr>
        <w:t xml:space="preserve">1) не менее трех лет на профессиональной постоянной основе муниципальные должности </w:t>
      </w:r>
      <w:r>
        <w:rPr>
          <w:sz w:val="28"/>
          <w:szCs w:val="28"/>
        </w:rPr>
        <w:t>Краснокутск</w:t>
      </w:r>
      <w:r w:rsidRPr="00F407ED">
        <w:rPr>
          <w:sz w:val="28"/>
          <w:szCs w:val="28"/>
        </w:rPr>
        <w:t xml:space="preserve">ого сельского поселения (далее также - муниципальные должности) и получавшие денежное содержание за счет средств бюджета </w:t>
      </w:r>
      <w:r>
        <w:rPr>
          <w:sz w:val="28"/>
          <w:szCs w:val="28"/>
        </w:rPr>
        <w:t>Краснокутск</w:t>
      </w:r>
      <w:r w:rsidRPr="00F407ED">
        <w:rPr>
          <w:sz w:val="28"/>
          <w:szCs w:val="28"/>
        </w:rPr>
        <w:t>ого сельского поселения, освобожденные от должностей в связи с прекращением их полномочий (в том числе досрочно), за исключением случаев прекращения полномочий, связанных с совершением ими виновных действий;</w:t>
      </w:r>
    </w:p>
    <w:p w:rsidR="00F407ED" w:rsidRPr="00F407ED" w:rsidRDefault="00F407ED" w:rsidP="00F407ED">
      <w:pPr>
        <w:ind w:firstLine="709"/>
        <w:jc w:val="both"/>
        <w:rPr>
          <w:sz w:val="28"/>
          <w:szCs w:val="28"/>
        </w:rPr>
      </w:pPr>
      <w:r w:rsidRPr="00F407ED">
        <w:rPr>
          <w:sz w:val="28"/>
          <w:szCs w:val="28"/>
        </w:rPr>
        <w:t xml:space="preserve">2) не менее 12 полных месяцев муниципальные должности муниципальной службы </w:t>
      </w:r>
      <w:r>
        <w:rPr>
          <w:sz w:val="28"/>
          <w:szCs w:val="28"/>
        </w:rPr>
        <w:t>Краснокутск</w:t>
      </w:r>
      <w:r w:rsidRPr="00F407ED">
        <w:rPr>
          <w:sz w:val="28"/>
          <w:szCs w:val="28"/>
        </w:rPr>
        <w:t xml:space="preserve">ого сельского поселения и (или) должности муниципальной службы </w:t>
      </w:r>
      <w:r>
        <w:rPr>
          <w:sz w:val="28"/>
          <w:szCs w:val="28"/>
        </w:rPr>
        <w:t>Краснокутск</w:t>
      </w:r>
      <w:r w:rsidRPr="00F407ED">
        <w:rPr>
          <w:sz w:val="28"/>
          <w:szCs w:val="28"/>
        </w:rPr>
        <w:t>ого сельского поселения (далее - должности муниципальной службы), при соблюдении следующих условий:</w:t>
      </w:r>
    </w:p>
    <w:p w:rsidR="00F407ED" w:rsidRPr="00F407ED" w:rsidRDefault="00F407ED" w:rsidP="00F407ED">
      <w:pPr>
        <w:ind w:firstLine="709"/>
        <w:jc w:val="both"/>
        <w:rPr>
          <w:sz w:val="28"/>
          <w:szCs w:val="28"/>
        </w:rPr>
      </w:pPr>
      <w:r w:rsidRPr="00F407ED">
        <w:rPr>
          <w:sz w:val="28"/>
          <w:szCs w:val="28"/>
        </w:rPr>
        <w:t>а) наличие стажа муниципальной службы, дающего право на государственную пенсию за выслугу лет, не менее стажа, продолжительность которого в соответствующем году определяется согласно приложению к Федеральному закону от 15 декабря 2001 года № 166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w:t>
      </w:r>
    </w:p>
    <w:p w:rsidR="00F407ED" w:rsidRPr="00F407ED" w:rsidRDefault="00F407ED" w:rsidP="00F407ED">
      <w:pPr>
        <w:ind w:firstLine="709"/>
        <w:jc w:val="both"/>
        <w:rPr>
          <w:sz w:val="28"/>
          <w:szCs w:val="28"/>
        </w:rPr>
      </w:pPr>
      <w:r w:rsidRPr="00F407ED">
        <w:rPr>
          <w:sz w:val="28"/>
          <w:szCs w:val="28"/>
        </w:rPr>
        <w:t>б) увольнение с муниципальной службы, за исключением случаев расторжения или прекращения трудового договора по основаниям, предусмотренным пунктами 3-5 части 1 статьи 19 Федерального закона от 2 марта 2007 года № 25-ФЗ «О муниципальной службе в Российской Федерации», статьей 71, пунктами 5-7, 7.1 и 9-11 части первой статьи 81, пунктами 4, 8 и 11 части первой статьи 83, статьей 84 Трудового кодекса Российской Федерации.</w:t>
      </w:r>
    </w:p>
    <w:p w:rsidR="00F407ED" w:rsidRPr="00F407ED" w:rsidRDefault="00F407ED" w:rsidP="00F407ED">
      <w:pPr>
        <w:ind w:firstLine="709"/>
        <w:jc w:val="both"/>
        <w:rPr>
          <w:sz w:val="28"/>
          <w:szCs w:val="28"/>
        </w:rPr>
      </w:pPr>
      <w:r w:rsidRPr="00F407ED">
        <w:rPr>
          <w:sz w:val="28"/>
          <w:szCs w:val="28"/>
        </w:rPr>
        <w:t xml:space="preserve">2. Для лиц, указанных в пункте 2 части 1 настоящей статьи, право на </w:t>
      </w:r>
      <w:r w:rsidRPr="00F407ED">
        <w:rPr>
          <w:sz w:val="28"/>
          <w:szCs w:val="28"/>
        </w:rPr>
        <w:lastRenderedPageBreak/>
        <w:t>государственную пенсию за выслугу лет определяется по основанию последнего увольнения с муниципальной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2. Стаж муниципальной службы, дающий право на государственную пенсию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В стаж муниципальной службы, дающий право на государственную пенсию за выслугу лет, включаются периоды службы (работы), которые в соответствии с Федеральным законом «О государственном пенсионном обеспечении в Российской Федерации» включаются в стаж государственной службы для назначения пенсии за выслугу лет федеральных государственных гражданских служащих.</w:t>
      </w:r>
    </w:p>
    <w:p w:rsidR="00F407ED" w:rsidRPr="00F407ED" w:rsidRDefault="00F407ED" w:rsidP="00F407ED">
      <w:pPr>
        <w:ind w:firstLine="709"/>
        <w:jc w:val="both"/>
        <w:rPr>
          <w:sz w:val="28"/>
          <w:szCs w:val="28"/>
        </w:rPr>
      </w:pPr>
      <w:r w:rsidRPr="00F407ED">
        <w:rPr>
          <w:sz w:val="28"/>
          <w:szCs w:val="28"/>
        </w:rPr>
        <w:t>В стаж муниципальной службы, дающий право на государственную пенсию за выслугу лет, включаются также периоды службы (работы) в должностях руководителей, специалистов и служащих, на выборных должностях, занимаемых на постоянной основе в местных государственных органах (районных, городских, районных в городах, поселковых и сельских Советах народных депутатов и их исполнительных комитетах) и органах местного самоуправления,  с 1 января 1992 года до вступления в силу Областного закона от 29 декабря 1997 года № 56-ЗС «О Реестре муниципальных должностей, должностей муниципальной службы в Ростовской области».</w:t>
      </w:r>
    </w:p>
    <w:p w:rsidR="00F407ED" w:rsidRPr="00F407ED" w:rsidRDefault="00F407ED" w:rsidP="00F407ED">
      <w:pPr>
        <w:ind w:firstLine="709"/>
        <w:jc w:val="both"/>
        <w:rPr>
          <w:sz w:val="28"/>
          <w:szCs w:val="28"/>
        </w:rPr>
      </w:pPr>
      <w:r w:rsidRPr="00F407ED">
        <w:rPr>
          <w:sz w:val="28"/>
          <w:szCs w:val="28"/>
        </w:rPr>
        <w:t>Периоды службы (работы), включаемые в стаж муниципальной службы, дающий право на государственную пенсию за выслугу лет, суммируются.</w:t>
      </w:r>
    </w:p>
    <w:p w:rsidR="00F407ED" w:rsidRPr="00F407ED" w:rsidRDefault="00F407ED" w:rsidP="00F407ED">
      <w:pPr>
        <w:ind w:firstLine="709"/>
        <w:jc w:val="both"/>
        <w:rPr>
          <w:sz w:val="28"/>
          <w:szCs w:val="28"/>
        </w:rPr>
      </w:pPr>
      <w:r w:rsidRPr="00F407ED">
        <w:rPr>
          <w:sz w:val="28"/>
          <w:szCs w:val="28"/>
        </w:rPr>
        <w:t xml:space="preserve">2. В порядке, установленном Положением о комиссии по вопросам стажа муниципальной службы в </w:t>
      </w:r>
      <w:r>
        <w:rPr>
          <w:sz w:val="28"/>
          <w:szCs w:val="28"/>
        </w:rPr>
        <w:t>Краснокутск</w:t>
      </w:r>
      <w:r w:rsidRPr="00F407ED">
        <w:rPr>
          <w:sz w:val="28"/>
          <w:szCs w:val="28"/>
        </w:rPr>
        <w:t xml:space="preserve">ом сельском поселении, утвержденном решением </w:t>
      </w:r>
      <w:r>
        <w:rPr>
          <w:sz w:val="28"/>
          <w:szCs w:val="28"/>
        </w:rPr>
        <w:t>Краснокутск</w:t>
      </w:r>
      <w:r w:rsidRPr="00F407ED">
        <w:rPr>
          <w:sz w:val="28"/>
          <w:szCs w:val="28"/>
        </w:rPr>
        <w:t>ом сельском поселении, в стаж муниципальной службы, дающий право на государственную пенсию за выслугу лет, могут быть включены в части, не достающей до стажа, продолжительность которого в соответствующем году определяется согласно приложению № 2 к Федеральному закону «О государственном пенсионном обеспечении в Российской Федерации», но в совокупности не превышающие одного года, периоды иной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3. Условия назначения государственной пенсии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Государственная пенсия за выслугу лет назначается:</w:t>
      </w:r>
    </w:p>
    <w:p w:rsidR="00F407ED" w:rsidRPr="00F407ED" w:rsidRDefault="00F407ED" w:rsidP="00F407ED">
      <w:pPr>
        <w:ind w:firstLine="709"/>
        <w:jc w:val="both"/>
        <w:rPr>
          <w:sz w:val="28"/>
          <w:szCs w:val="28"/>
        </w:rPr>
      </w:pPr>
      <w:r w:rsidRPr="00F407ED">
        <w:rPr>
          <w:sz w:val="28"/>
          <w:szCs w:val="28"/>
        </w:rPr>
        <w:t>1) к страховой пенсии по старости или к страховой пенсии по инвалидности, назначенной в соответствии с Федеральным законом от 28 декабря 2013 года № 400-ФЗ «О страховых пенсиях» (далее - Федеральный закон «О страховых пенсиях»);</w:t>
      </w:r>
    </w:p>
    <w:p w:rsidR="00F407ED" w:rsidRPr="00F407ED" w:rsidRDefault="00F407ED" w:rsidP="00F407ED">
      <w:pPr>
        <w:ind w:firstLine="709"/>
        <w:jc w:val="both"/>
        <w:rPr>
          <w:sz w:val="28"/>
          <w:szCs w:val="28"/>
        </w:rPr>
      </w:pPr>
      <w:r w:rsidRPr="00F407ED">
        <w:rPr>
          <w:sz w:val="28"/>
          <w:szCs w:val="28"/>
        </w:rPr>
        <w:lastRenderedPageBreak/>
        <w:t>2) к пенсии, назначенной в соответствии с Законом Российской Федерации от 19 апреля 1991 года № 1032-1 «О занятости населения в Российской Федерации».</w:t>
      </w:r>
    </w:p>
    <w:p w:rsidR="00F407ED" w:rsidRPr="00F407ED" w:rsidRDefault="00F407ED" w:rsidP="00F407ED">
      <w:pPr>
        <w:ind w:firstLine="709"/>
        <w:jc w:val="both"/>
        <w:rPr>
          <w:sz w:val="28"/>
          <w:szCs w:val="28"/>
        </w:rPr>
      </w:pPr>
      <w:r w:rsidRPr="00F407ED">
        <w:rPr>
          <w:sz w:val="28"/>
          <w:szCs w:val="28"/>
        </w:rPr>
        <w:t>2. Лицу, получающему пенсию, не указанную в части 1 настоящей статьи, государственная пенсия за выслугу лет может быть назначена после перехода на указанную в части 1 настоящей статьи пенсию.</w:t>
      </w:r>
    </w:p>
    <w:p w:rsidR="00F407ED" w:rsidRPr="00F407ED" w:rsidRDefault="00F407ED" w:rsidP="00F407ED">
      <w:pPr>
        <w:ind w:firstLine="709"/>
        <w:jc w:val="both"/>
        <w:rPr>
          <w:sz w:val="28"/>
          <w:szCs w:val="28"/>
        </w:rPr>
      </w:pPr>
      <w:r w:rsidRPr="00F407ED">
        <w:rPr>
          <w:sz w:val="28"/>
          <w:szCs w:val="28"/>
        </w:rPr>
        <w:t>3. Государственная пенсия за выслугу лет может быть назначена лицам, которым в соответствии с федеральным, областным законодательством, законодательством других субъектов Российской Федерации, муниципальными нормативными правовыми актами назначены иная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 если выплаты по ним были приостановлены или прекращены.</w:t>
      </w:r>
    </w:p>
    <w:p w:rsidR="00F407ED" w:rsidRPr="00F407ED" w:rsidRDefault="00F407ED" w:rsidP="00F407ED">
      <w:pPr>
        <w:ind w:firstLine="709"/>
        <w:jc w:val="both"/>
        <w:rPr>
          <w:sz w:val="28"/>
          <w:szCs w:val="28"/>
        </w:rPr>
      </w:pPr>
      <w:r w:rsidRPr="00F407ED">
        <w:rPr>
          <w:sz w:val="28"/>
          <w:szCs w:val="28"/>
        </w:rPr>
        <w:t>Право выбора получения государственной пенсии за выслугу лет в соответствии с пунктом 1 статьи 1 настоящего Положения или иной пенсии за выслугу лет, ежемесячного пожизненного содержания, дополнительного пожизненного ежемесячного материального обеспечения, иного дополнительного пенсионного обеспечения, назначенных в соответствии с федеральным, областным законодательством, законодательством других субъектов Российской Федерации, муниципальными нормативными правовыми актами, предоставляются лицу, замещавшему муниципальную должность, должность муниципальной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4. Размер государственной пенсии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1. Государственная пенсия за выслугу лет назначается в таком размере, чтобы сумма пенсии с учетом фиксированной выплаты к страховой пенсии и повышений фиксированной выплаты к страховой пенсии, к которой назначена государственная пенсия за выслугу лет, и государственной пенсии за выслугу лет </w:t>
      </w:r>
      <w:proofErr w:type="gramStart"/>
      <w:r w:rsidRPr="00F407ED">
        <w:rPr>
          <w:sz w:val="28"/>
          <w:szCs w:val="28"/>
        </w:rPr>
        <w:t>составляла</w:t>
      </w:r>
      <w:proofErr w:type="gramEnd"/>
      <w:r w:rsidRPr="00F407ED">
        <w:rPr>
          <w:sz w:val="28"/>
          <w:szCs w:val="28"/>
        </w:rPr>
        <w:t xml:space="preserve"> для:</w:t>
      </w:r>
    </w:p>
    <w:p w:rsidR="00F407ED" w:rsidRPr="00F407ED" w:rsidRDefault="00F407ED" w:rsidP="00F407ED">
      <w:pPr>
        <w:ind w:firstLine="709"/>
        <w:jc w:val="both"/>
        <w:rPr>
          <w:sz w:val="28"/>
          <w:szCs w:val="28"/>
        </w:rPr>
      </w:pPr>
      <w:r w:rsidRPr="00F407ED">
        <w:rPr>
          <w:sz w:val="28"/>
          <w:szCs w:val="28"/>
        </w:rPr>
        <w:t>1) лиц, замещавших муниципальные должности от трех до пяти лет, 55 процентов их среднемесячного денежного содержания, свыше пяти лет - 75 процентов их среднемесячного денежного содержания;</w:t>
      </w:r>
    </w:p>
    <w:p w:rsidR="00F407ED" w:rsidRPr="00F407ED" w:rsidRDefault="00F407ED" w:rsidP="00F407ED">
      <w:pPr>
        <w:ind w:firstLine="709"/>
        <w:jc w:val="both"/>
        <w:rPr>
          <w:sz w:val="28"/>
          <w:szCs w:val="28"/>
        </w:rPr>
      </w:pPr>
      <w:r w:rsidRPr="00F407ED">
        <w:rPr>
          <w:sz w:val="28"/>
          <w:szCs w:val="28"/>
        </w:rPr>
        <w:t>2) лиц, замещавших должности муниципальной службы, - 45 процентов их среднемесячного денежного содержания.</w:t>
      </w:r>
    </w:p>
    <w:p w:rsidR="00F407ED" w:rsidRPr="00F407ED" w:rsidRDefault="00F407ED" w:rsidP="00F407ED">
      <w:pPr>
        <w:ind w:firstLine="709"/>
        <w:jc w:val="both"/>
        <w:rPr>
          <w:sz w:val="28"/>
          <w:szCs w:val="28"/>
        </w:rPr>
      </w:pPr>
      <w:r w:rsidRPr="00F407ED">
        <w:rPr>
          <w:sz w:val="28"/>
          <w:szCs w:val="28"/>
        </w:rPr>
        <w:t>1.1. При определении размера государственной пенсии за выслугу лет не учитываются суммы, предусмотренные пунктом 3 статьи 14 Федерального закона «О государственном пенсионном обеспечении в Российской Федерации».</w:t>
      </w:r>
    </w:p>
    <w:p w:rsidR="00F407ED" w:rsidRPr="00F407ED" w:rsidRDefault="00F407ED" w:rsidP="00F407ED">
      <w:pPr>
        <w:ind w:firstLine="709"/>
        <w:jc w:val="both"/>
        <w:rPr>
          <w:sz w:val="28"/>
          <w:szCs w:val="28"/>
        </w:rPr>
      </w:pPr>
      <w:r w:rsidRPr="00F407ED">
        <w:rPr>
          <w:sz w:val="28"/>
          <w:szCs w:val="28"/>
        </w:rPr>
        <w:t xml:space="preserve">2. В случае если лицу в соответствии с федеральным законом назначены две пенсии, то при определении размера государственной пенсии за выслугу </w:t>
      </w:r>
      <w:proofErr w:type="gramStart"/>
      <w:r w:rsidRPr="00F407ED">
        <w:rPr>
          <w:sz w:val="28"/>
          <w:szCs w:val="28"/>
        </w:rPr>
        <w:t>лет  учитывается</w:t>
      </w:r>
      <w:proofErr w:type="gramEnd"/>
      <w:r w:rsidRPr="00F407ED">
        <w:rPr>
          <w:sz w:val="28"/>
          <w:szCs w:val="28"/>
        </w:rPr>
        <w:t xml:space="preserve"> общая сумма двух пенсий.</w:t>
      </w:r>
    </w:p>
    <w:p w:rsidR="00F407ED" w:rsidRPr="00F407ED" w:rsidRDefault="00F407ED" w:rsidP="00F407ED">
      <w:pPr>
        <w:ind w:firstLine="709"/>
        <w:jc w:val="both"/>
        <w:rPr>
          <w:sz w:val="28"/>
          <w:szCs w:val="28"/>
        </w:rPr>
      </w:pPr>
      <w:r w:rsidRPr="00F407ED">
        <w:rPr>
          <w:sz w:val="28"/>
          <w:szCs w:val="28"/>
        </w:rPr>
        <w:t xml:space="preserve">3. Размер государственной пенсии за выслугу лет не может быть </w:t>
      </w:r>
      <w:r w:rsidRPr="00F407ED">
        <w:rPr>
          <w:sz w:val="28"/>
          <w:szCs w:val="28"/>
        </w:rPr>
        <w:lastRenderedPageBreak/>
        <w:t>меньше размера фиксированной выплаты к страховой пенсии, установленного частью 1 статьи 16 Федерального закона «О страховых пенсиях».</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5. Порядок определения размера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Размер государственной пенсии за выслугу лет определяется по выбору лица, замещавшего муниципальную должность, должность муниципальной службы, исходя из его среднемесячного денежного содержания за последние 12 полных фактически отработанных календарных месяцев, предшествовавших дню прекращения полномочий по муниципальной должности, увольнения с муниципальной службы, либо дню достижения возраста, дающего право на страховую пенсию по старости в соответствии с частью 1 статьи 8 Федерального закона «О страховых пенсиях» (дававшего право на трудовую пенсию по старости в соответствии с пунктом 1 статьи 7 Федерального закона от 17 декабря 2001 года № 173-ФЗ «О трудовых пенсиях в Российской Федерации»).</w:t>
      </w:r>
    </w:p>
    <w:p w:rsidR="00F407ED" w:rsidRPr="00F407ED" w:rsidRDefault="00F407ED" w:rsidP="00F407ED">
      <w:pPr>
        <w:ind w:firstLine="709"/>
        <w:jc w:val="both"/>
        <w:rPr>
          <w:sz w:val="28"/>
          <w:szCs w:val="28"/>
        </w:rPr>
      </w:pPr>
      <w:r w:rsidRPr="00F407ED">
        <w:rPr>
          <w:sz w:val="28"/>
          <w:szCs w:val="28"/>
        </w:rPr>
        <w:t>2. В состав денежного содержания, учитываемого для определения размера государственной пенсии за выслугу лет, включаются следующие выплаты:</w:t>
      </w:r>
    </w:p>
    <w:p w:rsidR="00F407ED" w:rsidRPr="00F407ED" w:rsidRDefault="00F407ED" w:rsidP="00F407ED">
      <w:pPr>
        <w:ind w:firstLine="709"/>
        <w:jc w:val="both"/>
        <w:rPr>
          <w:sz w:val="28"/>
          <w:szCs w:val="28"/>
        </w:rPr>
      </w:pPr>
      <w:r w:rsidRPr="00F407ED">
        <w:rPr>
          <w:sz w:val="28"/>
          <w:szCs w:val="28"/>
        </w:rPr>
        <w:t>1) должностной оклад лица, замещающего муниципальную должность, (муниципального служащего) в соответствии с замещаемой им муниципальной должностью (должностью муниципальной службы) (далее - должностной оклад);</w:t>
      </w:r>
    </w:p>
    <w:p w:rsidR="00F407ED" w:rsidRPr="00F407ED" w:rsidRDefault="00F407ED" w:rsidP="00F407ED">
      <w:pPr>
        <w:ind w:firstLine="709"/>
        <w:jc w:val="both"/>
        <w:rPr>
          <w:sz w:val="28"/>
          <w:szCs w:val="28"/>
        </w:rPr>
      </w:pPr>
      <w:r w:rsidRPr="00F407ED">
        <w:rPr>
          <w:sz w:val="28"/>
          <w:szCs w:val="28"/>
        </w:rPr>
        <w:t>2) ежемесячная квалификационная надбавка к должностному окладу;</w:t>
      </w:r>
    </w:p>
    <w:p w:rsidR="00F407ED" w:rsidRPr="00F407ED" w:rsidRDefault="00F407ED" w:rsidP="00F407ED">
      <w:pPr>
        <w:ind w:firstLine="709"/>
        <w:jc w:val="both"/>
        <w:rPr>
          <w:sz w:val="28"/>
          <w:szCs w:val="28"/>
        </w:rPr>
      </w:pPr>
      <w:r w:rsidRPr="00F407ED">
        <w:rPr>
          <w:sz w:val="28"/>
          <w:szCs w:val="28"/>
        </w:rPr>
        <w:t>3) ежемесячная надбавка к должностному окладу за выслугу лет;</w:t>
      </w:r>
    </w:p>
    <w:p w:rsidR="00F407ED" w:rsidRPr="00F407ED" w:rsidRDefault="00F407ED" w:rsidP="00F407ED">
      <w:pPr>
        <w:ind w:firstLine="709"/>
        <w:jc w:val="both"/>
        <w:rPr>
          <w:sz w:val="28"/>
          <w:szCs w:val="28"/>
        </w:rPr>
      </w:pPr>
      <w:r w:rsidRPr="00F407ED">
        <w:rPr>
          <w:sz w:val="28"/>
          <w:szCs w:val="28"/>
        </w:rPr>
        <w:t>4) ежемесячная надбавка к должностному окладу за особые условия муниципальной службы;</w:t>
      </w:r>
    </w:p>
    <w:p w:rsidR="00F407ED" w:rsidRPr="00F407ED" w:rsidRDefault="00F407ED" w:rsidP="00F407ED">
      <w:pPr>
        <w:ind w:firstLine="709"/>
        <w:jc w:val="both"/>
        <w:rPr>
          <w:sz w:val="28"/>
          <w:szCs w:val="28"/>
        </w:rPr>
      </w:pPr>
      <w:r w:rsidRPr="00F407ED">
        <w:rPr>
          <w:sz w:val="28"/>
          <w:szCs w:val="28"/>
        </w:rPr>
        <w:t>5) ежемесячное денежное поощрение;</w:t>
      </w:r>
    </w:p>
    <w:p w:rsidR="00F407ED" w:rsidRPr="00F407ED" w:rsidRDefault="00F407ED" w:rsidP="00F407ED">
      <w:pPr>
        <w:ind w:firstLine="709"/>
        <w:jc w:val="both"/>
        <w:rPr>
          <w:sz w:val="28"/>
          <w:szCs w:val="28"/>
        </w:rPr>
      </w:pPr>
      <w:r w:rsidRPr="00F407ED">
        <w:rPr>
          <w:sz w:val="28"/>
          <w:szCs w:val="28"/>
        </w:rPr>
        <w:t>6) ежемесячная процентная надбавка к должностному окладу за работу             со сведениями, составляющими государственную тайну;</w:t>
      </w:r>
    </w:p>
    <w:p w:rsidR="00F407ED" w:rsidRPr="00F407ED" w:rsidRDefault="00F407ED" w:rsidP="00F407ED">
      <w:pPr>
        <w:ind w:firstLine="709"/>
        <w:jc w:val="both"/>
        <w:rPr>
          <w:sz w:val="28"/>
          <w:szCs w:val="28"/>
        </w:rPr>
      </w:pPr>
      <w:r w:rsidRPr="00F407ED">
        <w:rPr>
          <w:sz w:val="28"/>
          <w:szCs w:val="28"/>
        </w:rPr>
        <w:t>7) единовременная выплата при предоставлении ежегодного оплачиваемого отпуска;</w:t>
      </w:r>
    </w:p>
    <w:p w:rsidR="00F407ED" w:rsidRPr="00F407ED" w:rsidRDefault="00F407ED" w:rsidP="00F407ED">
      <w:pPr>
        <w:ind w:firstLine="709"/>
        <w:jc w:val="both"/>
        <w:rPr>
          <w:sz w:val="28"/>
          <w:szCs w:val="28"/>
        </w:rPr>
      </w:pPr>
      <w:r w:rsidRPr="00F407ED">
        <w:rPr>
          <w:sz w:val="28"/>
          <w:szCs w:val="28"/>
        </w:rPr>
        <w:t>8) материальная помощь.</w:t>
      </w:r>
    </w:p>
    <w:p w:rsidR="00F407ED" w:rsidRPr="00F407ED" w:rsidRDefault="00F407ED" w:rsidP="00F407ED">
      <w:pPr>
        <w:ind w:firstLine="709"/>
        <w:jc w:val="both"/>
        <w:rPr>
          <w:sz w:val="28"/>
          <w:szCs w:val="28"/>
        </w:rPr>
      </w:pPr>
      <w:r w:rsidRPr="00F407ED">
        <w:rPr>
          <w:sz w:val="28"/>
          <w:szCs w:val="28"/>
        </w:rPr>
        <w:t>3. Среднемесячное денежное содержание определяется путем деления суммы полученного за 12 месяцев денежного содержания на 12.</w:t>
      </w:r>
    </w:p>
    <w:p w:rsidR="00F407ED" w:rsidRPr="00F407ED" w:rsidRDefault="00F407ED" w:rsidP="00F407ED">
      <w:pPr>
        <w:ind w:firstLine="709"/>
        <w:jc w:val="both"/>
        <w:rPr>
          <w:sz w:val="28"/>
          <w:szCs w:val="28"/>
        </w:rPr>
      </w:pPr>
      <w:r w:rsidRPr="00F407ED">
        <w:rPr>
          <w:sz w:val="28"/>
          <w:szCs w:val="28"/>
        </w:rPr>
        <w:t>Если в расчетный период произошло повышение в централизованном порядке размера денежного содержания, учитываемого для определения размера государственной пенсии за выслугу лет, то среднемесячное денежное содержание за весь расчетный период рассчитывается исходя из повышенного денежного содержания.</w:t>
      </w:r>
    </w:p>
    <w:p w:rsidR="00F407ED" w:rsidRPr="00F407ED" w:rsidRDefault="00F407ED" w:rsidP="00F407ED">
      <w:pPr>
        <w:ind w:firstLine="709"/>
        <w:jc w:val="both"/>
        <w:rPr>
          <w:sz w:val="28"/>
          <w:szCs w:val="28"/>
        </w:rPr>
      </w:pPr>
      <w:r w:rsidRPr="00F407ED">
        <w:rPr>
          <w:sz w:val="28"/>
          <w:szCs w:val="28"/>
        </w:rPr>
        <w:t xml:space="preserve">В случае если лицо замещало муниципальную должность, должность муниципальной службы менее 12 полных календарных месяцев непосредственно перед днем, определяемым в соответствии с частью 1 настоящей статьи, то среднемесячное денежное содержание определяется путем деления </w:t>
      </w:r>
      <w:r w:rsidRPr="00F407ED">
        <w:rPr>
          <w:sz w:val="28"/>
          <w:szCs w:val="28"/>
        </w:rPr>
        <w:lastRenderedPageBreak/>
        <w:t>общей суммы полученного денежного содержания за фактически отработанные полные календарные месяцы на число этих месяцев.</w:t>
      </w:r>
    </w:p>
    <w:p w:rsidR="00F407ED" w:rsidRPr="00F407ED" w:rsidRDefault="00F407ED" w:rsidP="00F407ED">
      <w:pPr>
        <w:ind w:firstLine="709"/>
        <w:jc w:val="both"/>
        <w:rPr>
          <w:sz w:val="28"/>
          <w:szCs w:val="28"/>
        </w:rPr>
      </w:pPr>
      <w:r w:rsidRPr="00F407ED">
        <w:rPr>
          <w:sz w:val="28"/>
          <w:szCs w:val="28"/>
        </w:rPr>
        <w:t>4. Размер государственной пенсии за выслугу лет определяется исходя из 80 процентов среднемесячного денежного содержания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 xml:space="preserve">5. Размер государственной пенсии за выслугу лет, установленный пунктом 2 части 1 статьи 4 настоящего Положения, увеличивается для лиц, замещавших должности муниципальной службы, на 3 процента их среднемесячного денежного содержания за каждый полный год стажа муниципальной службы, дающего право на назначение государственной пенсии за выслугу лет, свыше стажа, продолжительность которого в соответствующем году определяется согласно приложению к Федеральному закону «О государственном пенсионном обеспечении в Российской Федерации». </w:t>
      </w:r>
    </w:p>
    <w:p w:rsidR="00F407ED" w:rsidRPr="00F407ED" w:rsidRDefault="00F407ED" w:rsidP="00F407ED">
      <w:pPr>
        <w:ind w:firstLine="709"/>
        <w:jc w:val="both"/>
        <w:rPr>
          <w:sz w:val="28"/>
          <w:szCs w:val="28"/>
        </w:rPr>
      </w:pPr>
      <w:r w:rsidRPr="00F407ED">
        <w:rPr>
          <w:sz w:val="28"/>
          <w:szCs w:val="28"/>
        </w:rPr>
        <w:t>6. Сумма пенсии, к которой назначена государственная пенсия за выслугу лет, и государственной пенсии за выслугу лет не должна превышать 75 процентов среднемесячного денежного содержания по соответствующей муниципальной должности, должности муниципальной службы, определенного с учетом положений части 4 настоящей статьи.</w:t>
      </w:r>
    </w:p>
    <w:p w:rsidR="00F407ED" w:rsidRPr="00F407ED" w:rsidRDefault="00F407ED" w:rsidP="00F407ED">
      <w:pPr>
        <w:ind w:firstLine="709"/>
        <w:jc w:val="both"/>
        <w:rPr>
          <w:sz w:val="28"/>
          <w:szCs w:val="28"/>
        </w:rPr>
      </w:pPr>
      <w:r w:rsidRPr="00F407ED">
        <w:rPr>
          <w:sz w:val="28"/>
          <w:szCs w:val="28"/>
        </w:rPr>
        <w:t xml:space="preserve">7. В случае если после дня, определяемого в соответствии с частью 1 настоящей статьи, и до дня назначения государственной пенсии за выслугу лет произошло увеличение в централизованном порядке денежного содержания, учитываемого для определения размера государственной пенсии за выслугу лет, то размер государственной пенсии за выслугу лет определяется также по правилам, установленным статьей 8 настоящего Положения.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6. Перечень документов, необходимых для назначения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Государственная пенсия за выслугу лет назначается на основании следующих документов:</w:t>
      </w:r>
    </w:p>
    <w:p w:rsidR="00F407ED" w:rsidRPr="00F407ED" w:rsidRDefault="00F407ED" w:rsidP="00F407ED">
      <w:pPr>
        <w:ind w:firstLine="709"/>
        <w:jc w:val="both"/>
        <w:rPr>
          <w:sz w:val="28"/>
          <w:szCs w:val="28"/>
        </w:rPr>
      </w:pPr>
      <w:r w:rsidRPr="00F407ED">
        <w:rPr>
          <w:sz w:val="28"/>
          <w:szCs w:val="28"/>
        </w:rPr>
        <w:t xml:space="preserve">1) письменного заявления заинтересованного лица с приложением копии его паспорта.  В случае если стаж муниципальной службы, дающий право на государственную пенсию за выслугу лет, заинтересованного лица менее стажа, продолжительность которого в соответствующем году определяется согласно приложению к Федеральному закону «О государственном пенсионном обеспечении в Российской Федерации», к заявлению прилагается ходатайство заинтересованного лица на имя главы Администрации </w:t>
      </w:r>
      <w:r>
        <w:rPr>
          <w:sz w:val="28"/>
          <w:szCs w:val="28"/>
        </w:rPr>
        <w:t>Краснокутск</w:t>
      </w:r>
      <w:r w:rsidRPr="00F407ED">
        <w:rPr>
          <w:sz w:val="28"/>
          <w:szCs w:val="28"/>
        </w:rPr>
        <w:t xml:space="preserve">ого сельского поселения  о включении в стаж муниципальной службы, дающий право на государственную пенсию за выслугу лет, иных периодов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 в части, не достающей до указанного стажа, но в совокупности не превышающих одного года. К ходатайству прилагаются документы, подтверждающие приобретение соответствующих опыта и знаний и использование </w:t>
      </w:r>
      <w:r w:rsidRPr="00F407ED">
        <w:rPr>
          <w:sz w:val="28"/>
          <w:szCs w:val="28"/>
        </w:rPr>
        <w:lastRenderedPageBreak/>
        <w:t>их при выполнении должностных обязанностей;</w:t>
      </w:r>
    </w:p>
    <w:p w:rsidR="00F407ED" w:rsidRPr="00F407ED" w:rsidRDefault="00F407ED" w:rsidP="00F407ED">
      <w:pPr>
        <w:ind w:firstLine="709"/>
        <w:jc w:val="both"/>
        <w:rPr>
          <w:sz w:val="28"/>
          <w:szCs w:val="28"/>
        </w:rPr>
      </w:pPr>
      <w:r w:rsidRPr="00F407ED">
        <w:rPr>
          <w:sz w:val="28"/>
          <w:szCs w:val="28"/>
        </w:rPr>
        <w:t>2) заверенных копий трудовой книжки или иных документов, подтверждающих периоды замещения на постоянной основе муниципальной должности или периоды службы (работы), включаемые в стаж муниципальной службы, дающий право на государственную пенсию за выслугу лет;</w:t>
      </w:r>
    </w:p>
    <w:p w:rsidR="00F407ED" w:rsidRPr="00F407ED" w:rsidRDefault="00F407ED" w:rsidP="00F407ED">
      <w:pPr>
        <w:ind w:firstLine="709"/>
        <w:jc w:val="both"/>
        <w:rPr>
          <w:sz w:val="28"/>
          <w:szCs w:val="28"/>
        </w:rPr>
      </w:pPr>
      <w:r w:rsidRPr="00F407ED">
        <w:rPr>
          <w:sz w:val="28"/>
          <w:szCs w:val="28"/>
        </w:rPr>
        <w:t>3) справки органа, назначившего пенсию, к которой может быть назначена государственная пенсия за выслугу лет, о размере назначенной пенсии с указанием федерального закона, в соответствии с которым она назначена;</w:t>
      </w:r>
    </w:p>
    <w:p w:rsidR="00F407ED" w:rsidRPr="00F407ED" w:rsidRDefault="00F407ED" w:rsidP="00F407ED">
      <w:pPr>
        <w:ind w:firstLine="709"/>
        <w:jc w:val="both"/>
        <w:rPr>
          <w:sz w:val="28"/>
          <w:szCs w:val="28"/>
        </w:rPr>
      </w:pPr>
      <w:r w:rsidRPr="00F407ED">
        <w:rPr>
          <w:sz w:val="28"/>
          <w:szCs w:val="28"/>
        </w:rPr>
        <w:t xml:space="preserve">4) справки органа местного самоуправления, в котором заинтересованное лицо замещало муниципальную должность или должность муниципальной </w:t>
      </w:r>
      <w:proofErr w:type="gramStart"/>
      <w:r w:rsidRPr="00F407ED">
        <w:rPr>
          <w:sz w:val="28"/>
          <w:szCs w:val="28"/>
        </w:rPr>
        <w:t>службы,  среднемесячное</w:t>
      </w:r>
      <w:proofErr w:type="gramEnd"/>
      <w:r w:rsidRPr="00F407ED">
        <w:rPr>
          <w:sz w:val="28"/>
          <w:szCs w:val="28"/>
        </w:rPr>
        <w:t xml:space="preserve"> денежное содержание по которой в соответствии с частью 1 статьи 5 настоящего Положения будет учитываться при определении размера государственной пенсии за выслугу лет, о периодах службы (работы), которые включаются в стаж муниципальной службы, дающий право на государственную пенсию за выслугу лет;</w:t>
      </w:r>
    </w:p>
    <w:p w:rsidR="00F407ED" w:rsidRPr="00F407ED" w:rsidRDefault="00F407ED" w:rsidP="00F407ED">
      <w:pPr>
        <w:ind w:firstLine="709"/>
        <w:jc w:val="both"/>
        <w:rPr>
          <w:sz w:val="28"/>
          <w:szCs w:val="28"/>
        </w:rPr>
      </w:pPr>
      <w:r w:rsidRPr="00F407ED">
        <w:rPr>
          <w:sz w:val="28"/>
          <w:szCs w:val="28"/>
        </w:rPr>
        <w:t>5) справки органа местного самоуправления, в котором заинтересованное лицо замещало муниципальную должность или должность муниципальной службы, среднемесячное денежное содержание по которой в соответствии с частью 1 статьи 5 настоящего Положения будет учитываться при определении размера государственной пенсии за выслугу лет, о размере среднемесячного денежного содержания лица, замещавшего муниципальную должность или должность муниципальной службы.</w:t>
      </w:r>
    </w:p>
    <w:p w:rsidR="00F407ED" w:rsidRPr="00F407ED" w:rsidRDefault="00F407ED" w:rsidP="00F407ED">
      <w:pPr>
        <w:ind w:firstLine="709"/>
        <w:jc w:val="both"/>
        <w:rPr>
          <w:sz w:val="28"/>
          <w:szCs w:val="28"/>
        </w:rPr>
      </w:pPr>
      <w:r w:rsidRPr="00F407ED">
        <w:rPr>
          <w:sz w:val="28"/>
          <w:szCs w:val="28"/>
        </w:rPr>
        <w:t xml:space="preserve">2. Порядок подачи и формы указанных документов и порядок их рассмотрения определяются Администрацией </w:t>
      </w:r>
      <w:r>
        <w:rPr>
          <w:sz w:val="28"/>
          <w:szCs w:val="28"/>
        </w:rPr>
        <w:t>Краснокутск</w:t>
      </w:r>
      <w:r w:rsidRPr="00F407ED">
        <w:rPr>
          <w:sz w:val="28"/>
          <w:szCs w:val="28"/>
        </w:rPr>
        <w:t xml:space="preserve">ого сельского поселения.  </w:t>
      </w:r>
    </w:p>
    <w:p w:rsidR="00F407ED" w:rsidRPr="00F407ED" w:rsidRDefault="00F407ED" w:rsidP="00F407ED">
      <w:pPr>
        <w:ind w:firstLine="709"/>
        <w:jc w:val="both"/>
        <w:rPr>
          <w:sz w:val="28"/>
          <w:szCs w:val="28"/>
        </w:rPr>
      </w:pPr>
      <w:r w:rsidRPr="00F407ED">
        <w:rPr>
          <w:sz w:val="28"/>
          <w:szCs w:val="28"/>
        </w:rPr>
        <w:t xml:space="preserve">                                                                                                                    </w:t>
      </w:r>
    </w:p>
    <w:p w:rsidR="00F407ED" w:rsidRPr="00F407ED" w:rsidRDefault="00F407ED" w:rsidP="00F407ED">
      <w:pPr>
        <w:ind w:firstLine="709"/>
        <w:jc w:val="both"/>
        <w:rPr>
          <w:sz w:val="28"/>
          <w:szCs w:val="28"/>
        </w:rPr>
      </w:pPr>
      <w:r w:rsidRPr="00F407ED">
        <w:rPr>
          <w:sz w:val="28"/>
          <w:szCs w:val="28"/>
        </w:rPr>
        <w:t>Статья 7. Порядок выплаты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1. Государственная пенсия за выслугу лет выплачивается по месту жительства ее получателя на территории </w:t>
      </w:r>
      <w:r>
        <w:rPr>
          <w:sz w:val="28"/>
          <w:szCs w:val="28"/>
        </w:rPr>
        <w:t>Краснокутск</w:t>
      </w:r>
      <w:r w:rsidRPr="00F407ED">
        <w:rPr>
          <w:sz w:val="28"/>
          <w:szCs w:val="28"/>
        </w:rPr>
        <w:t xml:space="preserve">ого сельского поселения Администрацией </w:t>
      </w:r>
      <w:r>
        <w:rPr>
          <w:sz w:val="28"/>
          <w:szCs w:val="28"/>
        </w:rPr>
        <w:t>Краснокутск</w:t>
      </w:r>
      <w:r w:rsidRPr="00F407ED">
        <w:rPr>
          <w:sz w:val="28"/>
          <w:szCs w:val="28"/>
        </w:rPr>
        <w:t xml:space="preserve">ого сельского поселения в порядке, определенном Администрацией </w:t>
      </w:r>
      <w:r>
        <w:rPr>
          <w:sz w:val="28"/>
          <w:szCs w:val="28"/>
        </w:rPr>
        <w:t>Краснокутск</w:t>
      </w:r>
      <w:r w:rsidRPr="00F407ED">
        <w:rPr>
          <w:sz w:val="28"/>
          <w:szCs w:val="28"/>
        </w:rPr>
        <w:t xml:space="preserve">ого сельского поселения.                                                                                                                      </w:t>
      </w:r>
    </w:p>
    <w:p w:rsidR="00F407ED" w:rsidRPr="00F407ED" w:rsidRDefault="00F407ED" w:rsidP="00F407ED">
      <w:pPr>
        <w:ind w:firstLine="709"/>
        <w:jc w:val="both"/>
        <w:rPr>
          <w:sz w:val="28"/>
          <w:szCs w:val="28"/>
        </w:rPr>
      </w:pPr>
      <w:r w:rsidRPr="00F407ED">
        <w:rPr>
          <w:sz w:val="28"/>
          <w:szCs w:val="28"/>
        </w:rPr>
        <w:t xml:space="preserve"> 2. Порядок выплаты государственной пенсии за выслугу лет ее получателям, выехавшим на постоянное место жительства за пределы </w:t>
      </w:r>
      <w:r>
        <w:rPr>
          <w:sz w:val="28"/>
          <w:szCs w:val="28"/>
        </w:rPr>
        <w:t>Краснокутск</w:t>
      </w:r>
      <w:r w:rsidRPr="00F407ED">
        <w:rPr>
          <w:sz w:val="28"/>
          <w:szCs w:val="28"/>
        </w:rPr>
        <w:t xml:space="preserve">ого сельского поселения, определяется Администрацией </w:t>
      </w:r>
      <w:r>
        <w:rPr>
          <w:sz w:val="28"/>
          <w:szCs w:val="28"/>
        </w:rPr>
        <w:t>Краснокутск</w:t>
      </w:r>
      <w:r w:rsidRPr="00F407ED">
        <w:rPr>
          <w:sz w:val="28"/>
          <w:szCs w:val="28"/>
        </w:rPr>
        <w:t xml:space="preserve">ого сельского поселения.                                                                                                                      </w:t>
      </w:r>
    </w:p>
    <w:p w:rsidR="00F407ED" w:rsidRPr="00F407ED" w:rsidRDefault="00F407ED" w:rsidP="00F407ED">
      <w:pPr>
        <w:ind w:firstLine="709"/>
        <w:jc w:val="both"/>
        <w:rPr>
          <w:sz w:val="28"/>
          <w:szCs w:val="28"/>
        </w:rPr>
      </w:pPr>
      <w:r w:rsidRPr="00F407ED">
        <w:rPr>
          <w:sz w:val="28"/>
          <w:szCs w:val="28"/>
        </w:rPr>
        <w:t xml:space="preserve">                                                            </w:t>
      </w:r>
    </w:p>
    <w:p w:rsidR="00F407ED" w:rsidRPr="00F407ED" w:rsidRDefault="00F407ED" w:rsidP="00F407ED">
      <w:pPr>
        <w:ind w:firstLine="709"/>
        <w:jc w:val="both"/>
        <w:rPr>
          <w:sz w:val="28"/>
          <w:szCs w:val="28"/>
        </w:rPr>
      </w:pPr>
      <w:r w:rsidRPr="00F407ED">
        <w:rPr>
          <w:sz w:val="28"/>
          <w:szCs w:val="28"/>
        </w:rPr>
        <w:t>Статья 8. Порядок перерасчета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Размер государственной пенсии за выслугу лет пересчитывается с соблюдением правил, предусмотренных статьями 4 и 5 настоящего Положения, а также настоящей статьей, в следующих случаях:</w:t>
      </w:r>
    </w:p>
    <w:p w:rsidR="00F407ED" w:rsidRPr="00F407ED" w:rsidRDefault="00F407ED" w:rsidP="00F407ED">
      <w:pPr>
        <w:ind w:firstLine="709"/>
        <w:jc w:val="both"/>
        <w:rPr>
          <w:sz w:val="28"/>
          <w:szCs w:val="28"/>
        </w:rPr>
      </w:pPr>
      <w:r w:rsidRPr="00F407ED">
        <w:rPr>
          <w:sz w:val="28"/>
          <w:szCs w:val="28"/>
        </w:rPr>
        <w:t xml:space="preserve">1) при увеличении в централизованном порядке денежного содержания, учитываемого для определения размера государственной пенсии за выслугу лет, в том числе в связи с изменением размера указанного денежного </w:t>
      </w:r>
      <w:r w:rsidRPr="00F407ED">
        <w:rPr>
          <w:sz w:val="28"/>
          <w:szCs w:val="28"/>
        </w:rPr>
        <w:lastRenderedPageBreak/>
        <w:t>содержания либо его состава;</w:t>
      </w:r>
    </w:p>
    <w:p w:rsidR="00F407ED" w:rsidRPr="00F407ED" w:rsidRDefault="00F407ED" w:rsidP="00F407ED">
      <w:pPr>
        <w:ind w:firstLine="709"/>
        <w:jc w:val="both"/>
        <w:rPr>
          <w:sz w:val="28"/>
          <w:szCs w:val="28"/>
        </w:rPr>
      </w:pPr>
      <w:r w:rsidRPr="00F407ED">
        <w:rPr>
          <w:sz w:val="28"/>
          <w:szCs w:val="28"/>
        </w:rPr>
        <w:t xml:space="preserve">2) при увеличении или уменьшении размера пенсии, к которой назначена государственная пенсия за выслугу лет. </w:t>
      </w:r>
    </w:p>
    <w:p w:rsidR="00F407ED" w:rsidRPr="00F407ED" w:rsidRDefault="00F407ED" w:rsidP="00F407ED">
      <w:pPr>
        <w:ind w:firstLine="709"/>
        <w:jc w:val="both"/>
        <w:rPr>
          <w:sz w:val="28"/>
          <w:szCs w:val="28"/>
        </w:rPr>
      </w:pPr>
      <w:r w:rsidRPr="00F407ED">
        <w:rPr>
          <w:sz w:val="28"/>
          <w:szCs w:val="28"/>
        </w:rPr>
        <w:t>2. Если размер государственной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должностного оклада по соответствующей муниципальной должности, должности муниципальной службы минимальный и (или) максимальный размеры должностного оклада были изменены, то при перерасчете размера государственной пенсии за выслугу лет величина должностного оклада определяется в таком же соотношении к минимальному размеру должностного оклада по соответствующей муниципальной должности, должности муниципальной службы, в каком должностной оклад относился к минимальному размеру должностного оклада по соответствующей муниципальной должности, должности муниципальной службы на день определения размера государственной пенсии за выслугу лет.</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исходя из должностного оклада, для которого был предусмотрен единый размер, а после изменения размера должностного оклада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должностного оклада определяется как средняя величина вновь установленного должностного оклада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размера должностного оклада по соответствующей муниципальной должности, должности муниципальной службы - единый размер, то при перерасчете размера государственной пенсии за выслугу лет размер должностного оклада определяется как размер вновь установленного должностного оклада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3. Если размер государственной пенсии за выслугу лет определялся исходя из надбавки к должностному окладу или иной выплаты, включаемой в состав денежного содержания для определения размера государственной пенсии за выслугу лет (далее – иная выплата),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минимальный и (или) максимальный размеры надбавки к должностному окладу или иной выплаты были изменены, то при перерасчете размера государственной пенсии за выслугу лет размер надбавки или иной выплаты определяется в таком же соотношении к минимальному размеру надбавки или иной выплаты по соответствующей муниципальной должности, должности муниципальной службы, в каком данная надбавка или иная выплата относилась к минимальному размеру надбавки или иной вы</w:t>
      </w:r>
      <w:r w:rsidRPr="00F407ED">
        <w:rPr>
          <w:sz w:val="28"/>
          <w:szCs w:val="28"/>
        </w:rPr>
        <w:lastRenderedPageBreak/>
        <w:t>платы по соответствующей муниципальной должности, должности муниципальной службы на день определения размера государственной пенсии за выслугу лет.</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исходя из надбавки к должностному окладу или иной выплаты, для которой был предусмотрен единый размер, а после изменения размера денежного содержания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надбавки или иной выплаты определяется как средняя величина данной надбавки или иной выплаты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исходя из надбавки к должностному окладу или иной выплаты,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 единый размер, то при перерасчете размера государственной пенсии за выслугу лет размер надбавки или иной выплаты определяется как вновь установленный размер данной надбавки или иной выплаты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4. Если после определения размера государственной пенсии за выслугу лет состав денежного содержания по соответствующей муниципальной должности, должности муниципальной службы изменился в связи с включением в его состав надбавки к должностному окладу или иной выплаты, то при перерасчете размера государственной пенсии за выслугу лет учитывается величина вновь установленной в едином размере надбавки к должностному окладу или иной выплаты по соответствующей муниципальной должности, должности муниципальной службы либо средняя величина вновь установленной в минимальном и максимальном размерах надбавки к должностному окладу или иной выплаты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 xml:space="preserve">5. Если в штатном расписании органа местного самоуправления на день изменения в централизованном порядке денежного содержания отсутствует ранее замещавшаяся муниципальная должность, должность муниципальной службы, то размер государственной пенсии за выслугу лет пересчитывается исходя из денежного содержания по аналогичной муниципальной должности, должности муниципальной службы, определяемой Главой </w:t>
      </w:r>
      <w:r>
        <w:rPr>
          <w:sz w:val="28"/>
          <w:szCs w:val="28"/>
        </w:rPr>
        <w:t>Краснокутск</w:t>
      </w:r>
      <w:r w:rsidRPr="00F407ED">
        <w:rPr>
          <w:sz w:val="28"/>
          <w:szCs w:val="28"/>
        </w:rPr>
        <w:t>ого сельского поселения.</w:t>
      </w:r>
    </w:p>
    <w:p w:rsidR="00F407ED" w:rsidRPr="00F407ED" w:rsidRDefault="00F407ED" w:rsidP="00F407ED">
      <w:pPr>
        <w:ind w:firstLine="709"/>
        <w:jc w:val="both"/>
        <w:rPr>
          <w:sz w:val="28"/>
          <w:szCs w:val="28"/>
        </w:rPr>
      </w:pPr>
      <w:r w:rsidRPr="00F407ED">
        <w:rPr>
          <w:sz w:val="28"/>
          <w:szCs w:val="28"/>
        </w:rPr>
        <w:t xml:space="preserve">При этом, если муниципальная должность, должность муниципальной службы отсутствует в связи с тем, что в соответствии с действующим законодательством муниципальная должность была отнесена к числу должностей муниципальной службы либо должность муниципальной службы была отнесена к числу муниципальных должностей, то размер государственной пенсии </w:t>
      </w:r>
      <w:r w:rsidRPr="00F407ED">
        <w:rPr>
          <w:sz w:val="28"/>
          <w:szCs w:val="28"/>
        </w:rPr>
        <w:lastRenderedPageBreak/>
        <w:t>за выслугу лет пересчитывается исходя из денежного содержания, установленного по соответствующей должности муниципальной службы, муниципальной должности.</w:t>
      </w:r>
    </w:p>
    <w:p w:rsidR="00F407ED" w:rsidRPr="00F407ED" w:rsidRDefault="00F407ED" w:rsidP="00F407ED">
      <w:pPr>
        <w:ind w:firstLine="709"/>
        <w:jc w:val="both"/>
        <w:rPr>
          <w:sz w:val="28"/>
          <w:szCs w:val="28"/>
        </w:rPr>
      </w:pPr>
      <w:r w:rsidRPr="00F407ED">
        <w:rPr>
          <w:sz w:val="28"/>
          <w:szCs w:val="28"/>
        </w:rPr>
        <w:t>6. Перерасчет государственной пенсии за выслугу лет производится:</w:t>
      </w:r>
    </w:p>
    <w:p w:rsidR="00F407ED" w:rsidRPr="00F407ED" w:rsidRDefault="00F407ED" w:rsidP="00F407ED">
      <w:pPr>
        <w:ind w:firstLine="709"/>
        <w:jc w:val="both"/>
        <w:rPr>
          <w:sz w:val="28"/>
          <w:szCs w:val="28"/>
        </w:rPr>
      </w:pPr>
      <w:r w:rsidRPr="00F407ED">
        <w:rPr>
          <w:sz w:val="28"/>
          <w:szCs w:val="28"/>
        </w:rPr>
        <w:t>1) при увеличении денежного содержания - с первого числа месяца, в котором произошло изменение денежного содержания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2) при увеличении или уменьшении размера пенсии, к которой назначена государственная пенсия за выслугу лет, - с первого числа месяца, в котором произошло соответствующее изменение.</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9. Приостановление, прекращение и возобновление выплаты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Выплата государственной пенсии за выслугу лет приостанавливается со дня:</w:t>
      </w:r>
    </w:p>
    <w:p w:rsidR="00F407ED" w:rsidRPr="00F407ED" w:rsidRDefault="00F407ED" w:rsidP="00F407ED">
      <w:pPr>
        <w:ind w:firstLine="709"/>
        <w:jc w:val="both"/>
        <w:rPr>
          <w:sz w:val="28"/>
          <w:szCs w:val="28"/>
        </w:rPr>
      </w:pPr>
      <w:r w:rsidRPr="00F407ED">
        <w:rPr>
          <w:sz w:val="28"/>
          <w:szCs w:val="28"/>
        </w:rPr>
        <w:t>1) замещения ее получателем на профессиональной постоянной основе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 муниципальной должности в Российской Федерации, должности муниципальной службы в Российской Федерации;</w:t>
      </w:r>
    </w:p>
    <w:p w:rsidR="00F407ED" w:rsidRPr="00F407ED" w:rsidRDefault="00F407ED" w:rsidP="00F407ED">
      <w:pPr>
        <w:ind w:firstLine="709"/>
        <w:jc w:val="both"/>
        <w:rPr>
          <w:sz w:val="28"/>
          <w:szCs w:val="28"/>
        </w:rPr>
      </w:pPr>
      <w:r w:rsidRPr="00F407ED">
        <w:rPr>
          <w:sz w:val="28"/>
          <w:szCs w:val="28"/>
        </w:rPr>
        <w:t>2) выплаты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иного дополнительного пенсионного обеспечения;</w:t>
      </w:r>
    </w:p>
    <w:p w:rsidR="00F407ED" w:rsidRPr="00F407ED" w:rsidRDefault="00F407ED" w:rsidP="00F407ED">
      <w:pPr>
        <w:ind w:firstLine="709"/>
        <w:jc w:val="both"/>
        <w:rPr>
          <w:sz w:val="28"/>
          <w:szCs w:val="28"/>
        </w:rPr>
      </w:pPr>
      <w:r w:rsidRPr="00F407ED">
        <w:rPr>
          <w:sz w:val="28"/>
          <w:szCs w:val="28"/>
        </w:rPr>
        <w:t>3) приостановления выплаты страховой пенсии в соответствии с Федеральным законом «О страховых пенсиях».</w:t>
      </w:r>
    </w:p>
    <w:p w:rsidR="00F407ED" w:rsidRPr="00F407ED" w:rsidRDefault="00F407ED" w:rsidP="00F407ED">
      <w:pPr>
        <w:ind w:firstLine="709"/>
        <w:jc w:val="both"/>
        <w:rPr>
          <w:sz w:val="28"/>
          <w:szCs w:val="28"/>
        </w:rPr>
      </w:pPr>
      <w:r w:rsidRPr="00F407ED">
        <w:rPr>
          <w:sz w:val="28"/>
          <w:szCs w:val="28"/>
        </w:rPr>
        <w:t>2. Выплата государственной пенсии за выслугу лет прекращается со дня прекращения выплаты страховой пенсии в соответствии с Федеральным законом «О страховых пенсиях».</w:t>
      </w:r>
    </w:p>
    <w:p w:rsidR="00F407ED" w:rsidRPr="00F407ED" w:rsidRDefault="00F407ED" w:rsidP="00F407ED">
      <w:pPr>
        <w:ind w:firstLine="709"/>
        <w:jc w:val="both"/>
        <w:rPr>
          <w:sz w:val="28"/>
          <w:szCs w:val="28"/>
        </w:rPr>
      </w:pPr>
      <w:r w:rsidRPr="00F407ED">
        <w:rPr>
          <w:sz w:val="28"/>
          <w:szCs w:val="28"/>
        </w:rPr>
        <w:t xml:space="preserve">3. О наступлении указанных в частях 1 и 2 настоящей статьи обстоятельств заинтересованное лицо обязано письменно сообщить в Администрацию </w:t>
      </w:r>
      <w:r>
        <w:rPr>
          <w:sz w:val="28"/>
          <w:szCs w:val="28"/>
        </w:rPr>
        <w:t>Краснокутск</w:t>
      </w:r>
      <w:r w:rsidRPr="00F407ED">
        <w:rPr>
          <w:sz w:val="28"/>
          <w:szCs w:val="28"/>
        </w:rPr>
        <w:t>ого сельского поселения в течение 3 дней со дня их наступления, за исключением прекращения выплаты страховой пенсии в связи со смертью пенсионера, а также в случае признания его в установленном порядке умершим или безвестно отсутствующим.</w:t>
      </w:r>
    </w:p>
    <w:p w:rsidR="00F407ED" w:rsidRPr="00F407ED" w:rsidRDefault="00F407ED" w:rsidP="00F407ED">
      <w:pPr>
        <w:ind w:firstLine="709"/>
        <w:jc w:val="both"/>
        <w:rPr>
          <w:sz w:val="28"/>
          <w:szCs w:val="28"/>
        </w:rPr>
      </w:pPr>
      <w:r w:rsidRPr="00F407ED">
        <w:rPr>
          <w:sz w:val="28"/>
          <w:szCs w:val="28"/>
        </w:rPr>
        <w:t>4. Выплата государственной пенсии за выслугу лет возобновляется со дня:</w:t>
      </w:r>
    </w:p>
    <w:p w:rsidR="00F407ED" w:rsidRPr="00F407ED" w:rsidRDefault="00F407ED" w:rsidP="00F407ED">
      <w:pPr>
        <w:ind w:firstLine="709"/>
        <w:jc w:val="both"/>
        <w:rPr>
          <w:sz w:val="28"/>
          <w:szCs w:val="28"/>
        </w:rPr>
      </w:pPr>
      <w:r w:rsidRPr="00F407ED">
        <w:rPr>
          <w:sz w:val="28"/>
          <w:szCs w:val="28"/>
        </w:rPr>
        <w:t>1) прекращения полномочий (в том числе досрочно) по соответствующей государственной должности, муниципальной должности, увольнения с государственной гражданской службы (государственной службы иного вида), муниципальной службы;</w:t>
      </w:r>
    </w:p>
    <w:p w:rsidR="00F407ED" w:rsidRPr="00F407ED" w:rsidRDefault="00F407ED" w:rsidP="00F407ED">
      <w:pPr>
        <w:ind w:firstLine="709"/>
        <w:jc w:val="both"/>
        <w:rPr>
          <w:sz w:val="28"/>
          <w:szCs w:val="28"/>
        </w:rPr>
      </w:pPr>
      <w:r w:rsidRPr="00F407ED">
        <w:rPr>
          <w:sz w:val="28"/>
          <w:szCs w:val="28"/>
        </w:rPr>
        <w:lastRenderedPageBreak/>
        <w:t xml:space="preserve">2) прекращения или приостановления выплаты иной пенсии за выслугу лет, или ежемесячного пожизненного содержания, или дополнительного пожизненного ежемесячного материального обеспечения, или иного дополнительного пенсионного обеспечения; </w:t>
      </w:r>
    </w:p>
    <w:p w:rsidR="00F407ED" w:rsidRPr="00F407ED" w:rsidRDefault="00F407ED" w:rsidP="00F407ED">
      <w:pPr>
        <w:ind w:firstLine="709"/>
        <w:jc w:val="both"/>
        <w:rPr>
          <w:sz w:val="28"/>
          <w:szCs w:val="28"/>
        </w:rPr>
      </w:pPr>
      <w:r w:rsidRPr="00F407ED">
        <w:rPr>
          <w:sz w:val="28"/>
          <w:szCs w:val="28"/>
        </w:rPr>
        <w:t>3) возобновления или восстановления пенсионеру выплаты страховой пенсии в соответствии с Федеральным законом «О страховых пенсиях» на основании заявления заинтересованного лица о возобновлении выплаты государственной пенсии за выслугу лет. К заявлению прилагается справка органа, назначившего страховую пенсию, о размере назначенной пенсии с указанием федерального закона, в соответствии с которым она назначена.</w:t>
      </w:r>
    </w:p>
    <w:p w:rsidR="00F407ED" w:rsidRPr="00F407ED" w:rsidRDefault="00F407ED" w:rsidP="00F407ED">
      <w:pPr>
        <w:ind w:firstLine="709"/>
        <w:jc w:val="both"/>
        <w:rPr>
          <w:sz w:val="28"/>
          <w:szCs w:val="28"/>
        </w:rPr>
      </w:pPr>
      <w:r w:rsidRPr="00F407ED">
        <w:rPr>
          <w:sz w:val="28"/>
          <w:szCs w:val="28"/>
        </w:rPr>
        <w:t>5. Лица, которым выплата государственной пенсии за выслугу лет приостанавливалась в соответствии с пунктом 1 части 1 настоящей статьи, вправе подать заявление в порядке, установленном частью 1 статьи 6 настоящего Положения, о назначении государственной пенсии за выслугу лет по вновь замещавшейся муниципальной должности или должности муниципальной службы.</w:t>
      </w:r>
    </w:p>
    <w:p w:rsidR="00F407ED" w:rsidRPr="00F407ED" w:rsidRDefault="00F407ED" w:rsidP="00F407ED">
      <w:pPr>
        <w:ind w:firstLine="709"/>
        <w:jc w:val="both"/>
        <w:rPr>
          <w:sz w:val="28"/>
          <w:szCs w:val="28"/>
        </w:rPr>
      </w:pPr>
      <w:r w:rsidRPr="00F407ED">
        <w:rPr>
          <w:sz w:val="28"/>
          <w:szCs w:val="28"/>
        </w:rPr>
        <w:t>Лицам, которым выплата государственной пенсии за выслугу лет приостанавливалась в соответствии с пунктом 3 части 1 настоящей статьи или прекращалась в соответствии с частью 2 настоящей статьи, производится перерасчет государственной пенсии за выслугу лет с учетом вновь определенного размера страховой пенсии.</w:t>
      </w:r>
    </w:p>
    <w:p w:rsidR="00F407ED" w:rsidRPr="00F407ED" w:rsidRDefault="00F407ED" w:rsidP="00F407ED">
      <w:pPr>
        <w:ind w:firstLine="709"/>
        <w:jc w:val="both"/>
        <w:rPr>
          <w:sz w:val="28"/>
          <w:szCs w:val="28"/>
        </w:rPr>
      </w:pPr>
      <w:r w:rsidRPr="00F407ED">
        <w:rPr>
          <w:sz w:val="28"/>
          <w:szCs w:val="28"/>
        </w:rPr>
        <w:t>6. Получатель государственной пенсии за выслугу лет, которому выплата страховой пенсии по инвалидности была прекращена в связи с установлением ему в соответствии с Федеральным законом «О страховых пенсиях» страховой пенсии по старости, обязан письменно сообщить в Администрацию Краснокутского сельского поселения в течение 3 дней об установлении ему страховой пенсии по старости. К сообщению прилагается извещение органа, осуществляющего пенсионное обеспечение, о назначении данному лицу страховой пенсии по старости.</w:t>
      </w:r>
    </w:p>
    <w:p w:rsidR="00F407ED" w:rsidRPr="00F407ED" w:rsidRDefault="00F407ED" w:rsidP="00F407ED">
      <w:pPr>
        <w:ind w:firstLine="709"/>
        <w:jc w:val="both"/>
        <w:rPr>
          <w:sz w:val="28"/>
          <w:szCs w:val="28"/>
        </w:rPr>
      </w:pPr>
      <w:r w:rsidRPr="00F407ED">
        <w:rPr>
          <w:sz w:val="28"/>
          <w:szCs w:val="28"/>
        </w:rPr>
        <w:t xml:space="preserve">Решением Администрации </w:t>
      </w:r>
      <w:r>
        <w:rPr>
          <w:sz w:val="28"/>
          <w:szCs w:val="28"/>
        </w:rPr>
        <w:t>Краснокутск</w:t>
      </w:r>
      <w:r w:rsidRPr="00F407ED">
        <w:rPr>
          <w:sz w:val="28"/>
          <w:szCs w:val="28"/>
        </w:rPr>
        <w:t xml:space="preserve">ого сельского поселения указанному лицу производится восстановление государственной пенсии за выслугу лет со дня установления страховой пенсии по старости. При восстановлении выплаты государственной пенсии за выслугу лет право на нее не пересматривается. При этом размер указанной пенсии определяется в соответствии со статьями 4 и 5 настоящего Положения с учетом размера установленной страховой пенсии по старости.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10. Финансирование расходов по выплате и доставке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1. Расходы по выплате и доставке государственной пенсии за выслугу лет осуществляются за счет средств бюджета </w:t>
      </w:r>
      <w:r>
        <w:rPr>
          <w:sz w:val="28"/>
          <w:szCs w:val="28"/>
        </w:rPr>
        <w:t>Краснокутск</w:t>
      </w:r>
      <w:r w:rsidRPr="00F407ED">
        <w:rPr>
          <w:sz w:val="28"/>
          <w:szCs w:val="28"/>
        </w:rPr>
        <w:t>ого сельского поселения.</w:t>
      </w:r>
    </w:p>
    <w:p w:rsidR="00F407ED" w:rsidRPr="00F407ED" w:rsidRDefault="00F407ED" w:rsidP="00F407ED">
      <w:pPr>
        <w:ind w:firstLine="709"/>
        <w:jc w:val="both"/>
        <w:rPr>
          <w:sz w:val="28"/>
          <w:szCs w:val="28"/>
        </w:rPr>
      </w:pPr>
      <w:r w:rsidRPr="00F407ED">
        <w:rPr>
          <w:sz w:val="28"/>
          <w:szCs w:val="28"/>
        </w:rPr>
        <w:t xml:space="preserve">2. Порядок расходования средств бюджета </w:t>
      </w:r>
      <w:r>
        <w:rPr>
          <w:sz w:val="28"/>
          <w:szCs w:val="28"/>
        </w:rPr>
        <w:t>Краснокутск</w:t>
      </w:r>
      <w:r w:rsidRPr="00F407ED">
        <w:rPr>
          <w:sz w:val="28"/>
          <w:szCs w:val="28"/>
        </w:rPr>
        <w:t xml:space="preserve">ого сельского поселения на выплату и доставку государственной пенсии за выслугу лет </w:t>
      </w:r>
      <w:r w:rsidRPr="00F407ED">
        <w:rPr>
          <w:sz w:val="28"/>
          <w:szCs w:val="28"/>
        </w:rPr>
        <w:lastRenderedPageBreak/>
        <w:t xml:space="preserve">определяется Администрацией </w:t>
      </w:r>
      <w:r>
        <w:rPr>
          <w:sz w:val="28"/>
          <w:szCs w:val="28"/>
        </w:rPr>
        <w:t>Краснокутск</w:t>
      </w:r>
      <w:r w:rsidRPr="00F407ED">
        <w:rPr>
          <w:sz w:val="28"/>
          <w:szCs w:val="28"/>
        </w:rPr>
        <w:t>ого сельского поселения.</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11. Заключительные и переходные положения</w:t>
      </w:r>
    </w:p>
    <w:p w:rsidR="00F407ED" w:rsidRPr="00F407ED" w:rsidRDefault="00F407ED" w:rsidP="00F407ED">
      <w:pPr>
        <w:ind w:firstLine="709"/>
        <w:jc w:val="both"/>
        <w:rPr>
          <w:sz w:val="28"/>
          <w:szCs w:val="28"/>
        </w:rPr>
      </w:pPr>
    </w:p>
    <w:p w:rsidR="00F407ED" w:rsidRPr="00F407ED" w:rsidRDefault="00F407ED" w:rsidP="002878DC">
      <w:pPr>
        <w:jc w:val="both"/>
        <w:rPr>
          <w:sz w:val="28"/>
          <w:szCs w:val="28"/>
        </w:rPr>
      </w:pPr>
      <w:r w:rsidRPr="00F407ED">
        <w:rPr>
          <w:sz w:val="28"/>
          <w:szCs w:val="28"/>
        </w:rPr>
        <w:t xml:space="preserve">          1. Настоящее Положение вступает в силу после его официального опубликования.</w:t>
      </w:r>
    </w:p>
    <w:p w:rsidR="00F407ED" w:rsidRPr="00F407ED" w:rsidRDefault="00F407ED" w:rsidP="002878DC">
      <w:pPr>
        <w:jc w:val="both"/>
        <w:rPr>
          <w:sz w:val="28"/>
          <w:szCs w:val="28"/>
        </w:rPr>
      </w:pPr>
      <w:r w:rsidRPr="00F407ED">
        <w:rPr>
          <w:sz w:val="28"/>
          <w:szCs w:val="28"/>
        </w:rPr>
        <w:t xml:space="preserve">          2. Со дня вступления в силу настоящего Положения лицам, указанным в статье 1 настоящего Положения, назначенная до вступления в силу настоящего Положения государственная пенсия за выслугу лет выплачивается без подачи заявлений о назначении государственной пенсии за выслугу лет и предоставления документов, подтверждающих право на государственную пенсию за выслугу лет.</w:t>
      </w:r>
    </w:p>
    <w:p w:rsidR="00F407ED" w:rsidRPr="00F407ED" w:rsidRDefault="00F407ED" w:rsidP="002878DC">
      <w:pPr>
        <w:jc w:val="both"/>
        <w:rPr>
          <w:sz w:val="28"/>
          <w:szCs w:val="28"/>
        </w:rPr>
      </w:pPr>
      <w:r w:rsidRPr="00F407ED">
        <w:rPr>
          <w:sz w:val="28"/>
          <w:szCs w:val="28"/>
        </w:rPr>
        <w:t xml:space="preserve">          3. В периоды замещения на постоянной основе муниципальных должностей, дающие в соответствии с пунктом 1 части 1 статьи 1 настоящего Положения право на государственную пенсию за выслугу лет, включаются периоды замещения на постоянной основе должностей главы местной администрации </w:t>
      </w:r>
      <w:r>
        <w:rPr>
          <w:sz w:val="28"/>
          <w:szCs w:val="28"/>
        </w:rPr>
        <w:t>Краснокутск</w:t>
      </w:r>
      <w:r w:rsidRPr="00F407ED">
        <w:rPr>
          <w:sz w:val="28"/>
          <w:szCs w:val="28"/>
        </w:rPr>
        <w:t>ого сельского поселения и (или) главы муниципального образования «</w:t>
      </w:r>
      <w:r>
        <w:rPr>
          <w:sz w:val="28"/>
          <w:szCs w:val="28"/>
        </w:rPr>
        <w:t>Краснокутск</w:t>
      </w:r>
      <w:r w:rsidRPr="00F407ED">
        <w:rPr>
          <w:sz w:val="28"/>
          <w:szCs w:val="28"/>
        </w:rPr>
        <w:t>ое сельское поселение» с 1 января 1992 года до включения указанных должностей в Реестр муниципальных должностей в Ростовской области в соответствии с Областным законом от 29 декабря 1997 года № 56-ЗС «О Реестре муниципальных должностей, должностей муниципальной службы в Ростовской области».</w:t>
      </w:r>
    </w:p>
    <w:p w:rsidR="00F407ED" w:rsidRPr="00F407ED" w:rsidRDefault="00F407ED" w:rsidP="00F407ED">
      <w:pPr>
        <w:ind w:firstLine="709"/>
        <w:jc w:val="both"/>
        <w:rPr>
          <w:sz w:val="28"/>
          <w:szCs w:val="28"/>
        </w:rPr>
      </w:pPr>
      <w:r w:rsidRPr="00F407ED">
        <w:rPr>
          <w:sz w:val="28"/>
          <w:szCs w:val="28"/>
        </w:rPr>
        <w:t>3</w:t>
      </w:r>
      <w:r w:rsidR="002878DC">
        <w:rPr>
          <w:sz w:val="28"/>
          <w:szCs w:val="28"/>
        </w:rPr>
        <w:t>.</w:t>
      </w:r>
      <w:r w:rsidRPr="00F407ED">
        <w:rPr>
          <w:sz w:val="28"/>
          <w:szCs w:val="28"/>
        </w:rPr>
        <w:t>1. Если в расчетный период для определения размера среднемесячного денежного содержания лица, замещавшего муниципальную должность, должность муниципальной службы, входят периоды получения таким лицом выплат, включавшихся в состав денежного содержания для определения размера государственной пенсии за выслугу лет до 1 июля 2011 года и выплат, включающихся в состав денежного содержания для определения размера государственной пенсии за выслугу лет после 1 июля 2011 года, то, в этом случае, при определении размера среднемесячного денежного содержания лица, замещавшего муниципальную должность, должность муниципальной службы, учитываются выплаты, включавшиеся в состав денежного содержания для определения размера государственной пенсии за выслугу лет до 1 июля 2011 года и выплаты, включающиеся в состав денежного содержания для определения размера государственной пенсии за выслугу лет после 1 июля 2011 года соответственно.</w:t>
      </w:r>
    </w:p>
    <w:p w:rsidR="00F407ED" w:rsidRPr="00F407ED" w:rsidRDefault="00F407ED" w:rsidP="00F407ED">
      <w:pPr>
        <w:ind w:firstLine="709"/>
        <w:jc w:val="both"/>
        <w:rPr>
          <w:sz w:val="28"/>
          <w:szCs w:val="28"/>
        </w:rPr>
      </w:pPr>
      <w:r w:rsidRPr="00F407ED">
        <w:rPr>
          <w:sz w:val="28"/>
          <w:szCs w:val="28"/>
        </w:rPr>
        <w:t xml:space="preserve">32. Лицам, которым государственная пенсия за выслугу лет назначена               до 1 июля 2011 года, размер государственной пенсии за выслугу лет перерасчету в связи с изменением с 1 июля 2011 года денежного содержания, учитываемого для определения размера государственной пенсии за выслугу лет, не подлежит. Размер государственной пенсии за выслугу лет таким лицам увеличивается (индексируется) в сроки и в размере повышения (индексации) окладов денежного содержания муниципальных служащих </w:t>
      </w:r>
      <w:r>
        <w:rPr>
          <w:sz w:val="28"/>
          <w:szCs w:val="28"/>
        </w:rPr>
        <w:t>Краснокутск</w:t>
      </w:r>
      <w:r w:rsidRPr="00F407ED">
        <w:rPr>
          <w:sz w:val="28"/>
          <w:szCs w:val="28"/>
        </w:rPr>
        <w:t>ого сельского поселения Ростовской области.</w:t>
      </w:r>
    </w:p>
    <w:p w:rsidR="00F407ED" w:rsidRPr="00F407ED" w:rsidRDefault="00F407ED" w:rsidP="00F407ED">
      <w:pPr>
        <w:ind w:firstLine="709"/>
        <w:jc w:val="both"/>
        <w:rPr>
          <w:sz w:val="28"/>
          <w:szCs w:val="28"/>
        </w:rPr>
      </w:pPr>
      <w:r w:rsidRPr="00F407ED">
        <w:rPr>
          <w:sz w:val="28"/>
          <w:szCs w:val="28"/>
        </w:rPr>
        <w:lastRenderedPageBreak/>
        <w:t xml:space="preserve">33. За лицами, приобретшими право на государственную пенсию за выслугу лет в соответствии с решением Собрания депутатов </w:t>
      </w:r>
      <w:r>
        <w:rPr>
          <w:sz w:val="28"/>
          <w:szCs w:val="28"/>
        </w:rPr>
        <w:t>Краснокутск</w:t>
      </w:r>
      <w:r w:rsidRPr="00F407ED">
        <w:rPr>
          <w:sz w:val="28"/>
          <w:szCs w:val="28"/>
        </w:rPr>
        <w:t xml:space="preserve">ого сельского поселения </w:t>
      </w:r>
      <w:r w:rsidR="001B6F8E" w:rsidRPr="001B6F8E">
        <w:rPr>
          <w:sz w:val="28"/>
          <w:szCs w:val="28"/>
        </w:rPr>
        <w:t xml:space="preserve">от 24.04.2015 № 87 </w:t>
      </w:r>
      <w:r w:rsidRPr="00F407ED">
        <w:rPr>
          <w:sz w:val="28"/>
          <w:szCs w:val="28"/>
        </w:rPr>
        <w:t xml:space="preserve">«Об утверждении Положения о государственной пенсии за выслугу лет лицам, замещавшим муниципальные должности и должности муниципальной службы в </w:t>
      </w:r>
      <w:r>
        <w:rPr>
          <w:sz w:val="28"/>
          <w:szCs w:val="28"/>
        </w:rPr>
        <w:t>Краснокутск</w:t>
      </w:r>
      <w:r w:rsidRPr="00F407ED">
        <w:rPr>
          <w:sz w:val="28"/>
          <w:szCs w:val="28"/>
        </w:rPr>
        <w:t xml:space="preserve">ом сельском поселении» (в редакции, действовавшей до дня вступления в силу настоящего решения), и уволенными с муниципальной службы до 1 января 2017 года, лицами, продолжающими замещать на 1 января 2017 года должности муниципальной службы </w:t>
      </w:r>
      <w:r>
        <w:rPr>
          <w:sz w:val="28"/>
          <w:szCs w:val="28"/>
        </w:rPr>
        <w:t>Краснокутск</w:t>
      </w:r>
      <w:r w:rsidRPr="00F407ED">
        <w:rPr>
          <w:sz w:val="28"/>
          <w:szCs w:val="28"/>
        </w:rPr>
        <w:t xml:space="preserve">ого сельского поселения и имеющими на 1 января 2017 года стаж муниципальной службы, дающий право на государственную пенсию за выслугу лет, не менее 20 лет, лицами, продолжающими замещать на 1 января 2017 года должности муниципальной службы </w:t>
      </w:r>
      <w:r>
        <w:rPr>
          <w:sz w:val="28"/>
          <w:szCs w:val="28"/>
        </w:rPr>
        <w:t>Краснокутск</w:t>
      </w:r>
      <w:r w:rsidRPr="00F407ED">
        <w:rPr>
          <w:sz w:val="28"/>
          <w:szCs w:val="28"/>
        </w:rPr>
        <w:t xml:space="preserve">ого сельского поселения,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законом от 28 декабря 2013 года № 400-ФЗ «О страховых пенсиях», сохраняется право на государственную пенсию за выслугу лет в соответствии с решением Собрания депутатов </w:t>
      </w:r>
      <w:r>
        <w:rPr>
          <w:sz w:val="28"/>
          <w:szCs w:val="28"/>
        </w:rPr>
        <w:t>Краснокутск</w:t>
      </w:r>
      <w:r w:rsidRPr="00F407ED">
        <w:rPr>
          <w:sz w:val="28"/>
          <w:szCs w:val="28"/>
        </w:rPr>
        <w:t xml:space="preserve">ого сельского поселения </w:t>
      </w:r>
      <w:r w:rsidR="001B6F8E" w:rsidRPr="001B6F8E">
        <w:rPr>
          <w:sz w:val="28"/>
          <w:szCs w:val="28"/>
        </w:rPr>
        <w:t xml:space="preserve">от 24.04.2015 № 87 </w:t>
      </w:r>
      <w:r w:rsidRPr="00F407ED">
        <w:rPr>
          <w:sz w:val="28"/>
          <w:szCs w:val="28"/>
        </w:rPr>
        <w:t xml:space="preserve">«Об утверждении Положения о государственной пенсии за выслугу лет лицам, замещавшим муниципальные должности и должности муниципальной службы в </w:t>
      </w:r>
      <w:r>
        <w:rPr>
          <w:sz w:val="28"/>
          <w:szCs w:val="28"/>
        </w:rPr>
        <w:t>Краснокутск</w:t>
      </w:r>
      <w:r w:rsidRPr="00F407ED">
        <w:rPr>
          <w:sz w:val="28"/>
          <w:szCs w:val="28"/>
        </w:rPr>
        <w:t>ом сельском поселении» без учета изменений, внесенных настоящим решением.</w:t>
      </w:r>
    </w:p>
    <w:p w:rsidR="00F407ED" w:rsidRPr="003D4068" w:rsidRDefault="00F407ED" w:rsidP="00F407ED">
      <w:pPr>
        <w:ind w:firstLine="709"/>
        <w:jc w:val="both"/>
        <w:rPr>
          <w:sz w:val="28"/>
          <w:szCs w:val="28"/>
        </w:rPr>
      </w:pPr>
      <w:r w:rsidRPr="00F407ED">
        <w:rPr>
          <w:sz w:val="28"/>
          <w:szCs w:val="28"/>
        </w:rPr>
        <w:t>4. Вопросы, связанные с назначением и выплатой государственной пенсии за выслугу лет, не урегулированные настоящим Положением, разрешаются в соответствии с установленными федеральным законодательством правилами назначения и выплаты пенсий.</w:t>
      </w:r>
    </w:p>
    <w:sectPr w:rsidR="00F407ED" w:rsidRPr="003D4068" w:rsidSect="00F407ED">
      <w:headerReference w:type="even" r:id="rId8"/>
      <w:headerReference w:type="default" r:id="rId9"/>
      <w:pgSz w:w="11906" w:h="16838" w:code="9"/>
      <w:pgMar w:top="851" w:right="991" w:bottom="1418" w:left="1701"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2A8" w:rsidRDefault="00C122A8">
      <w:r>
        <w:separator/>
      </w:r>
    </w:p>
  </w:endnote>
  <w:endnote w:type="continuationSeparator" w:id="0">
    <w:p w:rsidR="00C122A8" w:rsidRDefault="00C12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2A8" w:rsidRDefault="00C122A8">
      <w:r>
        <w:separator/>
      </w:r>
    </w:p>
  </w:footnote>
  <w:footnote w:type="continuationSeparator" w:id="0">
    <w:p w:rsidR="00C122A8" w:rsidRDefault="00C122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16" w:rsidRDefault="001F04F1" w:rsidP="00EC4916">
    <w:pPr>
      <w:pStyle w:val="a3"/>
      <w:framePr w:wrap="around" w:vAnchor="text" w:hAnchor="margin" w:xAlign="center" w:y="1"/>
      <w:rPr>
        <w:rStyle w:val="a4"/>
      </w:rPr>
    </w:pPr>
    <w:r>
      <w:rPr>
        <w:rStyle w:val="a4"/>
      </w:rPr>
      <w:fldChar w:fldCharType="begin"/>
    </w:r>
    <w:r w:rsidR="00EC4916">
      <w:rPr>
        <w:rStyle w:val="a4"/>
      </w:rPr>
      <w:instrText xml:space="preserve">PAGE  </w:instrText>
    </w:r>
    <w:r>
      <w:rPr>
        <w:rStyle w:val="a4"/>
      </w:rPr>
      <w:fldChar w:fldCharType="end"/>
    </w:r>
  </w:p>
  <w:p w:rsidR="00EC4916" w:rsidRDefault="00EC4916">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16" w:rsidRDefault="001F04F1" w:rsidP="00EC4916">
    <w:pPr>
      <w:pStyle w:val="a3"/>
      <w:framePr w:wrap="around" w:vAnchor="text" w:hAnchor="margin" w:xAlign="center" w:y="1"/>
      <w:rPr>
        <w:rStyle w:val="a4"/>
      </w:rPr>
    </w:pPr>
    <w:r>
      <w:rPr>
        <w:rStyle w:val="a4"/>
      </w:rPr>
      <w:fldChar w:fldCharType="begin"/>
    </w:r>
    <w:r w:rsidR="00EC4916">
      <w:rPr>
        <w:rStyle w:val="a4"/>
      </w:rPr>
      <w:instrText xml:space="preserve">PAGE  </w:instrText>
    </w:r>
    <w:r>
      <w:rPr>
        <w:rStyle w:val="a4"/>
      </w:rPr>
      <w:fldChar w:fldCharType="separate"/>
    </w:r>
    <w:r w:rsidR="00C3232A">
      <w:rPr>
        <w:rStyle w:val="a4"/>
        <w:noProof/>
      </w:rPr>
      <w:t>14</w:t>
    </w:r>
    <w:r>
      <w:rPr>
        <w:rStyle w:val="a4"/>
      </w:rPr>
      <w:fldChar w:fldCharType="end"/>
    </w:r>
  </w:p>
  <w:p w:rsidR="00EC4916" w:rsidRDefault="00EC4916">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71A5B"/>
    <w:multiLevelType w:val="multilevel"/>
    <w:tmpl w:val="AA2010EC"/>
    <w:lvl w:ilvl="0">
      <w:start w:val="1"/>
      <w:numFmt w:val="decimal"/>
      <w:lvlText w:val="%1."/>
      <w:lvlJc w:val="left"/>
      <w:pPr>
        <w:ind w:left="502" w:hanging="360"/>
      </w:p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 w15:restartNumberingAfterBreak="0">
    <w:nsid w:val="3846034E"/>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A71430"/>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D23053"/>
    <w:multiLevelType w:val="hybridMultilevel"/>
    <w:tmpl w:val="6E8A008E"/>
    <w:lvl w:ilvl="0" w:tplc="B0E25048">
      <w:start w:val="4"/>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 w15:restartNumberingAfterBreak="0">
    <w:nsid w:val="5B1E671F"/>
    <w:multiLevelType w:val="singleLevel"/>
    <w:tmpl w:val="BC26B65E"/>
    <w:lvl w:ilvl="0">
      <w:start w:val="1"/>
      <w:numFmt w:val="decimal"/>
      <w:lvlText w:val="%1."/>
      <w:legacy w:legacy="1" w:legacySpace="0" w:legacyIndent="269"/>
      <w:lvlJc w:val="left"/>
      <w:rPr>
        <w:rFonts w:ascii="Times New Roman" w:hAnsi="Times New Roman" w:cs="Times New Roman" w:hint="default"/>
        <w:b w:val="0"/>
      </w:rPr>
    </w:lvl>
  </w:abstractNum>
  <w:abstractNum w:abstractNumId="5" w15:restartNumberingAfterBreak="0">
    <w:nsid w:val="5DC77731"/>
    <w:multiLevelType w:val="hybridMultilevel"/>
    <w:tmpl w:val="7034D4FE"/>
    <w:lvl w:ilvl="0" w:tplc="A232F452">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15:restartNumberingAfterBreak="0">
    <w:nsid w:val="7B6763D9"/>
    <w:multiLevelType w:val="singleLevel"/>
    <w:tmpl w:val="9AC04352"/>
    <w:lvl w:ilvl="0">
      <w:start w:val="1"/>
      <w:numFmt w:val="decimal"/>
      <w:lvlText w:val="%1."/>
      <w:legacy w:legacy="1" w:legacySpace="0" w:legacyIndent="268"/>
      <w:lvlJc w:val="left"/>
      <w:rPr>
        <w:rFonts w:ascii="Times New Roman" w:hAnsi="Times New Roman" w:cs="Times New Roman" w:hint="default"/>
      </w:rPr>
    </w:lvl>
  </w:abstractNum>
  <w:num w:numId="1">
    <w:abstractNumId w:val="6"/>
  </w:num>
  <w:num w:numId="2">
    <w:abstractNumId w:val="4"/>
  </w:num>
  <w:num w:numId="3">
    <w:abstractNumId w:val="3"/>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068"/>
    <w:rsid w:val="0001375E"/>
    <w:rsid w:val="00017516"/>
    <w:rsid w:val="00023378"/>
    <w:rsid w:val="00026DF5"/>
    <w:rsid w:val="0003215D"/>
    <w:rsid w:val="00040BF7"/>
    <w:rsid w:val="000531FE"/>
    <w:rsid w:val="000558F9"/>
    <w:rsid w:val="00073CB4"/>
    <w:rsid w:val="000828F3"/>
    <w:rsid w:val="000A2B87"/>
    <w:rsid w:val="000C5F76"/>
    <w:rsid w:val="000E2C5B"/>
    <w:rsid w:val="000F18A4"/>
    <w:rsid w:val="000F2908"/>
    <w:rsid w:val="00114A3C"/>
    <w:rsid w:val="00117297"/>
    <w:rsid w:val="00117A2D"/>
    <w:rsid w:val="00121069"/>
    <w:rsid w:val="001218AD"/>
    <w:rsid w:val="00125100"/>
    <w:rsid w:val="001312AD"/>
    <w:rsid w:val="00135D7B"/>
    <w:rsid w:val="00141CA5"/>
    <w:rsid w:val="001421CA"/>
    <w:rsid w:val="001626E7"/>
    <w:rsid w:val="001630F8"/>
    <w:rsid w:val="0017670A"/>
    <w:rsid w:val="00176DCD"/>
    <w:rsid w:val="00180534"/>
    <w:rsid w:val="00183A0A"/>
    <w:rsid w:val="0019034D"/>
    <w:rsid w:val="00193C9E"/>
    <w:rsid w:val="001B6F8E"/>
    <w:rsid w:val="001F04F1"/>
    <w:rsid w:val="00202EF9"/>
    <w:rsid w:val="00215927"/>
    <w:rsid w:val="0024301C"/>
    <w:rsid w:val="00250117"/>
    <w:rsid w:val="00254E01"/>
    <w:rsid w:val="00255DDE"/>
    <w:rsid w:val="00274370"/>
    <w:rsid w:val="002745E6"/>
    <w:rsid w:val="002747FA"/>
    <w:rsid w:val="00283304"/>
    <w:rsid w:val="002877B8"/>
    <w:rsid w:val="002878DC"/>
    <w:rsid w:val="002B719E"/>
    <w:rsid w:val="002C64A7"/>
    <w:rsid w:val="00305069"/>
    <w:rsid w:val="00392732"/>
    <w:rsid w:val="0039291B"/>
    <w:rsid w:val="00394BB2"/>
    <w:rsid w:val="003B7507"/>
    <w:rsid w:val="003D4068"/>
    <w:rsid w:val="003D73A5"/>
    <w:rsid w:val="003E2208"/>
    <w:rsid w:val="003F0E60"/>
    <w:rsid w:val="00426B57"/>
    <w:rsid w:val="004504B8"/>
    <w:rsid w:val="004660ED"/>
    <w:rsid w:val="00475004"/>
    <w:rsid w:val="004A70A5"/>
    <w:rsid w:val="004B08D7"/>
    <w:rsid w:val="004C059F"/>
    <w:rsid w:val="004C4C3E"/>
    <w:rsid w:val="004C4DE1"/>
    <w:rsid w:val="004E0C87"/>
    <w:rsid w:val="004E232E"/>
    <w:rsid w:val="004F5211"/>
    <w:rsid w:val="0051151C"/>
    <w:rsid w:val="005222FA"/>
    <w:rsid w:val="0056406C"/>
    <w:rsid w:val="00583A2D"/>
    <w:rsid w:val="005A44ED"/>
    <w:rsid w:val="005B1C2D"/>
    <w:rsid w:val="005B50CE"/>
    <w:rsid w:val="005C3ED9"/>
    <w:rsid w:val="005E7B3F"/>
    <w:rsid w:val="005F1EC2"/>
    <w:rsid w:val="006279A1"/>
    <w:rsid w:val="00637B7A"/>
    <w:rsid w:val="006909C0"/>
    <w:rsid w:val="006A0302"/>
    <w:rsid w:val="006A7BED"/>
    <w:rsid w:val="006B0E4C"/>
    <w:rsid w:val="006C1A2C"/>
    <w:rsid w:val="006D20B0"/>
    <w:rsid w:val="006E5B60"/>
    <w:rsid w:val="00705590"/>
    <w:rsid w:val="00714809"/>
    <w:rsid w:val="007525A7"/>
    <w:rsid w:val="00756DCC"/>
    <w:rsid w:val="00762F7F"/>
    <w:rsid w:val="00780F20"/>
    <w:rsid w:val="00781BE0"/>
    <w:rsid w:val="00786A4E"/>
    <w:rsid w:val="007951F9"/>
    <w:rsid w:val="007B3714"/>
    <w:rsid w:val="007C1633"/>
    <w:rsid w:val="007E14C5"/>
    <w:rsid w:val="007E6D6A"/>
    <w:rsid w:val="007F30CC"/>
    <w:rsid w:val="00806717"/>
    <w:rsid w:val="00810BFA"/>
    <w:rsid w:val="00826876"/>
    <w:rsid w:val="00835418"/>
    <w:rsid w:val="008801BD"/>
    <w:rsid w:val="00905F3D"/>
    <w:rsid w:val="00910034"/>
    <w:rsid w:val="00913579"/>
    <w:rsid w:val="00963B38"/>
    <w:rsid w:val="009701A2"/>
    <w:rsid w:val="0097073B"/>
    <w:rsid w:val="009724A8"/>
    <w:rsid w:val="00987729"/>
    <w:rsid w:val="00991636"/>
    <w:rsid w:val="009B5899"/>
    <w:rsid w:val="009F2B2D"/>
    <w:rsid w:val="009F6E43"/>
    <w:rsid w:val="00A00463"/>
    <w:rsid w:val="00A37BA7"/>
    <w:rsid w:val="00A47DFE"/>
    <w:rsid w:val="00A51AC2"/>
    <w:rsid w:val="00A612CC"/>
    <w:rsid w:val="00AA73D0"/>
    <w:rsid w:val="00AC62DD"/>
    <w:rsid w:val="00AC7B8E"/>
    <w:rsid w:val="00AE3EEA"/>
    <w:rsid w:val="00AE511A"/>
    <w:rsid w:val="00AF7C77"/>
    <w:rsid w:val="00B04F15"/>
    <w:rsid w:val="00B133A7"/>
    <w:rsid w:val="00B25EC9"/>
    <w:rsid w:val="00B3755C"/>
    <w:rsid w:val="00B440EE"/>
    <w:rsid w:val="00B91930"/>
    <w:rsid w:val="00B94207"/>
    <w:rsid w:val="00B95086"/>
    <w:rsid w:val="00BA41A3"/>
    <w:rsid w:val="00BA76F7"/>
    <w:rsid w:val="00BA78C3"/>
    <w:rsid w:val="00BE245B"/>
    <w:rsid w:val="00BF1B28"/>
    <w:rsid w:val="00BF38D7"/>
    <w:rsid w:val="00BF78C8"/>
    <w:rsid w:val="00C0780B"/>
    <w:rsid w:val="00C122A8"/>
    <w:rsid w:val="00C31756"/>
    <w:rsid w:val="00C3232A"/>
    <w:rsid w:val="00C5336D"/>
    <w:rsid w:val="00C534C2"/>
    <w:rsid w:val="00C53A1E"/>
    <w:rsid w:val="00C57EEF"/>
    <w:rsid w:val="00C61DE0"/>
    <w:rsid w:val="00C929AD"/>
    <w:rsid w:val="00CB12CE"/>
    <w:rsid w:val="00CB5FAD"/>
    <w:rsid w:val="00CD68C0"/>
    <w:rsid w:val="00CF14AB"/>
    <w:rsid w:val="00CF1D58"/>
    <w:rsid w:val="00D01FDC"/>
    <w:rsid w:val="00D14D6E"/>
    <w:rsid w:val="00D2618F"/>
    <w:rsid w:val="00D568DA"/>
    <w:rsid w:val="00D57A83"/>
    <w:rsid w:val="00DA272A"/>
    <w:rsid w:val="00DD2920"/>
    <w:rsid w:val="00DD29C6"/>
    <w:rsid w:val="00DD71C2"/>
    <w:rsid w:val="00DD73C6"/>
    <w:rsid w:val="00DF5559"/>
    <w:rsid w:val="00E07ED3"/>
    <w:rsid w:val="00E20810"/>
    <w:rsid w:val="00E25E4E"/>
    <w:rsid w:val="00E677FA"/>
    <w:rsid w:val="00E80F52"/>
    <w:rsid w:val="00E8109A"/>
    <w:rsid w:val="00EC4916"/>
    <w:rsid w:val="00F00AA3"/>
    <w:rsid w:val="00F01F5F"/>
    <w:rsid w:val="00F041E9"/>
    <w:rsid w:val="00F205B7"/>
    <w:rsid w:val="00F2603E"/>
    <w:rsid w:val="00F407ED"/>
    <w:rsid w:val="00F450E6"/>
    <w:rsid w:val="00F4797B"/>
    <w:rsid w:val="00F50858"/>
    <w:rsid w:val="00F568AC"/>
    <w:rsid w:val="00F852AE"/>
    <w:rsid w:val="00FE1848"/>
    <w:rsid w:val="00FE37E0"/>
    <w:rsid w:val="00FF21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0BE67"/>
  <w15:docId w15:val="{0635E89A-A491-4645-A345-E8F3CA8D7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4068"/>
    <w:pPr>
      <w:widowControl w:val="0"/>
      <w:autoSpaceDE w:val="0"/>
      <w:autoSpaceDN w:val="0"/>
      <w:adjustRightInd w:val="0"/>
    </w:pPr>
  </w:style>
  <w:style w:type="paragraph" w:styleId="1">
    <w:name w:val="heading 1"/>
    <w:basedOn w:val="a"/>
    <w:next w:val="a"/>
    <w:qFormat/>
    <w:rsid w:val="004F5211"/>
    <w:pPr>
      <w:keepNext/>
      <w:widowControl/>
      <w:autoSpaceDE/>
      <w:autoSpaceDN/>
      <w:adjustRightInd/>
      <w:ind w:left="5580"/>
      <w:jc w:val="center"/>
      <w:outlineLvl w:val="0"/>
    </w:pPr>
    <w:rPr>
      <w:sz w:val="28"/>
      <w:szCs w:val="24"/>
    </w:rPr>
  </w:style>
  <w:style w:type="paragraph" w:styleId="2">
    <w:name w:val="heading 2"/>
    <w:basedOn w:val="a"/>
    <w:next w:val="a"/>
    <w:qFormat/>
    <w:rsid w:val="004F5211"/>
    <w:pPr>
      <w:keepNext/>
      <w:widowControl/>
      <w:autoSpaceDE/>
      <w:autoSpaceDN/>
      <w:adjustRightInd/>
      <w:jc w:val="center"/>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4F5211"/>
    <w:pPr>
      <w:widowControl/>
      <w:autoSpaceDE/>
      <w:autoSpaceDN/>
      <w:adjustRightInd/>
      <w:jc w:val="both"/>
    </w:pPr>
    <w:rPr>
      <w:sz w:val="28"/>
      <w:szCs w:val="24"/>
    </w:rPr>
  </w:style>
  <w:style w:type="paragraph" w:styleId="a3">
    <w:name w:val="header"/>
    <w:basedOn w:val="a"/>
    <w:rsid w:val="00EC4916"/>
    <w:pPr>
      <w:tabs>
        <w:tab w:val="center" w:pos="4677"/>
        <w:tab w:val="right" w:pos="9355"/>
      </w:tabs>
    </w:pPr>
  </w:style>
  <w:style w:type="character" w:styleId="a4">
    <w:name w:val="page number"/>
    <w:basedOn w:val="a0"/>
    <w:rsid w:val="00EC4916"/>
  </w:style>
  <w:style w:type="paragraph" w:styleId="a5">
    <w:name w:val="List Paragraph"/>
    <w:basedOn w:val="a"/>
    <w:uiPriority w:val="34"/>
    <w:qFormat/>
    <w:rsid w:val="00C57EEF"/>
    <w:pPr>
      <w:ind w:left="708"/>
    </w:pPr>
  </w:style>
  <w:style w:type="paragraph" w:styleId="a6">
    <w:name w:val="Balloon Text"/>
    <w:basedOn w:val="a"/>
    <w:link w:val="a7"/>
    <w:uiPriority w:val="99"/>
    <w:semiHidden/>
    <w:unhideWhenUsed/>
    <w:rsid w:val="00D2618F"/>
    <w:rPr>
      <w:rFonts w:ascii="Segoe UI" w:hAnsi="Segoe UI" w:cs="Segoe UI"/>
      <w:sz w:val="18"/>
      <w:szCs w:val="18"/>
    </w:rPr>
  </w:style>
  <w:style w:type="character" w:customStyle="1" w:styleId="a7">
    <w:name w:val="Текст выноски Знак"/>
    <w:link w:val="a6"/>
    <w:uiPriority w:val="99"/>
    <w:semiHidden/>
    <w:rsid w:val="00D2618F"/>
    <w:rPr>
      <w:rFonts w:ascii="Segoe UI" w:hAnsi="Segoe UI" w:cs="Segoe UI"/>
      <w:sz w:val="18"/>
      <w:szCs w:val="18"/>
    </w:rPr>
  </w:style>
  <w:style w:type="paragraph" w:customStyle="1" w:styleId="10">
    <w:name w:val="Заголовок1"/>
    <w:basedOn w:val="a"/>
    <w:qFormat/>
    <w:rsid w:val="00756DCC"/>
    <w:pPr>
      <w:widowControl/>
      <w:autoSpaceDE/>
      <w:autoSpaceDN/>
      <w:adjustRightInd/>
      <w:jc w:val="center"/>
    </w:pPr>
    <w:rPr>
      <w:sz w:val="28"/>
      <w:szCs w:val="24"/>
    </w:rPr>
  </w:style>
  <w:style w:type="paragraph" w:customStyle="1" w:styleId="Char">
    <w:name w:val="Char Знак Знак"/>
    <w:basedOn w:val="a"/>
    <w:uiPriority w:val="99"/>
    <w:rsid w:val="002747FA"/>
    <w:pPr>
      <w:autoSpaceDE/>
      <w:autoSpaceDN/>
      <w:spacing w:after="160" w:line="240" w:lineRule="exact"/>
      <w:jc w:val="right"/>
    </w:pPr>
    <w:rPr>
      <w:rFonts w:ascii="Arial" w:hAnsi="Arial" w:cs="Arial"/>
      <w:lang w:val="en-GB" w:eastAsia="en-US"/>
    </w:rPr>
  </w:style>
  <w:style w:type="paragraph" w:styleId="a8">
    <w:name w:val="No Spacing"/>
    <w:link w:val="a9"/>
    <w:uiPriority w:val="1"/>
    <w:qFormat/>
    <w:rsid w:val="0019034D"/>
    <w:rPr>
      <w:rFonts w:ascii="Calibri" w:eastAsia="Calibri" w:hAnsi="Calibri"/>
      <w:sz w:val="22"/>
      <w:szCs w:val="22"/>
      <w:lang w:eastAsia="en-US"/>
    </w:rPr>
  </w:style>
  <w:style w:type="character" w:customStyle="1" w:styleId="a9">
    <w:name w:val="Без интервала Знак"/>
    <w:link w:val="a8"/>
    <w:uiPriority w:val="1"/>
    <w:locked/>
    <w:rsid w:val="0019034D"/>
    <w:rPr>
      <w:rFonts w:ascii="Calibri" w:eastAsia="Calibri" w:hAnsi="Calibri"/>
      <w:sz w:val="22"/>
      <w:szCs w:val="22"/>
      <w:lang w:eastAsia="en-US"/>
    </w:rPr>
  </w:style>
  <w:style w:type="paragraph" w:styleId="aa">
    <w:name w:val="footer"/>
    <w:basedOn w:val="a"/>
    <w:link w:val="ab"/>
    <w:uiPriority w:val="99"/>
    <w:semiHidden/>
    <w:unhideWhenUsed/>
    <w:rsid w:val="00583A2D"/>
    <w:pPr>
      <w:tabs>
        <w:tab w:val="center" w:pos="4677"/>
        <w:tab w:val="right" w:pos="9355"/>
      </w:tabs>
    </w:pPr>
  </w:style>
  <w:style w:type="character" w:customStyle="1" w:styleId="ab">
    <w:name w:val="Нижний колонтитул Знак"/>
    <w:basedOn w:val="a0"/>
    <w:link w:val="aa"/>
    <w:uiPriority w:val="99"/>
    <w:semiHidden/>
    <w:rsid w:val="00583A2D"/>
  </w:style>
  <w:style w:type="character" w:styleId="ac">
    <w:name w:val="Hyperlink"/>
    <w:basedOn w:val="a0"/>
    <w:rsid w:val="005C3ED9"/>
    <w:rPr>
      <w:color w:val="0000FF"/>
      <w:u w:val="single"/>
    </w:rPr>
  </w:style>
  <w:style w:type="table" w:styleId="ad">
    <w:name w:val="Table Grid"/>
    <w:basedOn w:val="a1"/>
    <w:uiPriority w:val="59"/>
    <w:rsid w:val="00690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30178-B280-4D25-A721-2A296BF50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4015</Words>
  <Characters>29004</Characters>
  <Application>Microsoft Office Word</Application>
  <DocSecurity>0</DocSecurity>
  <Lines>241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Кривянское сельское поселение</Company>
  <LinksUpToDate>false</LinksUpToDate>
  <CharactersWithSpaces>32954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Алигатор</dc:creator>
  <cp:lastModifiedBy>User</cp:lastModifiedBy>
  <cp:revision>7</cp:revision>
  <cp:lastPrinted>2020-12-03T13:07:00Z</cp:lastPrinted>
  <dcterms:created xsi:type="dcterms:W3CDTF">2023-09-26T11:12:00Z</dcterms:created>
  <dcterms:modified xsi:type="dcterms:W3CDTF">2023-11-08T08:48:00Z</dcterms:modified>
</cp:coreProperties>
</file>