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A461F4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04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Cs w:val="0"/>
          <w:sz w:val="28"/>
          <w:szCs w:val="28"/>
        </w:rPr>
        <w:t>02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.20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2</w:t>
      </w:r>
      <w:r w:rsidR="002810E5">
        <w:rPr>
          <w:rFonts w:ascii="Times New Roman" w:hAnsi="Times New Roman" w:cs="Times New Roman"/>
          <w:bCs w:val="0"/>
          <w:sz w:val="28"/>
          <w:szCs w:val="28"/>
        </w:rPr>
        <w:t>5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</w:t>
      </w:r>
      <w:r w:rsidR="002C7218">
        <w:rPr>
          <w:rFonts w:ascii="Times New Roman" w:hAnsi="Times New Roman" w:cs="Times New Roman"/>
          <w:bCs w:val="0"/>
          <w:sz w:val="28"/>
          <w:szCs w:val="28"/>
        </w:rPr>
        <w:t xml:space="preserve">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№  </w:t>
      </w:r>
      <w:r>
        <w:rPr>
          <w:rFonts w:ascii="Times New Roman" w:hAnsi="Times New Roman" w:cs="Times New Roman"/>
          <w:bCs w:val="0"/>
          <w:sz w:val="28"/>
          <w:szCs w:val="28"/>
        </w:rPr>
        <w:t>126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 xml:space="preserve">      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сельского 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2810E5">
        <w:rPr>
          <w:bCs/>
          <w:sz w:val="28"/>
          <w:szCs w:val="28"/>
        </w:rPr>
        <w:t>4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год и об основных </w:t>
      </w:r>
      <w:r w:rsidR="00906F41">
        <w:rPr>
          <w:bCs/>
          <w:sz w:val="28"/>
          <w:szCs w:val="28"/>
        </w:rPr>
        <w:t xml:space="preserve">перспективах развития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2810E5">
        <w:rPr>
          <w:bCs/>
          <w:sz w:val="28"/>
          <w:szCs w:val="28"/>
        </w:rPr>
        <w:t>5</w:t>
      </w:r>
      <w:r w:rsidR="004F5D46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 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2810E5">
        <w:rPr>
          <w:bCs/>
          <w:sz w:val="28"/>
          <w:szCs w:val="28"/>
        </w:rPr>
        <w:t>4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23020" w:rsidRPr="00906F41" w:rsidRDefault="00935EEC" w:rsidP="00906F4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>1.</w:t>
      </w:r>
      <w:r w:rsidR="002810E5">
        <w:rPr>
          <w:rFonts w:ascii="Times New Roman" w:hAnsi="Times New Roman"/>
          <w:sz w:val="28"/>
          <w:szCs w:val="28"/>
        </w:rPr>
        <w:t xml:space="preserve"> </w:t>
      </w:r>
      <w:r w:rsidRPr="00906F41">
        <w:rPr>
          <w:rFonts w:ascii="Times New Roman" w:hAnsi="Times New Roman"/>
          <w:sz w:val="28"/>
          <w:szCs w:val="28"/>
        </w:rPr>
        <w:t xml:space="preserve">Отчет </w:t>
      </w:r>
      <w:r w:rsidR="00950F82" w:rsidRPr="00906F41">
        <w:rPr>
          <w:rFonts w:ascii="Times New Roman" w:hAnsi="Times New Roman"/>
          <w:sz w:val="28"/>
          <w:szCs w:val="28"/>
        </w:rPr>
        <w:t>п</w:t>
      </w:r>
      <w:r w:rsidRPr="00906F41">
        <w:rPr>
          <w:rFonts w:ascii="Times New Roman" w:hAnsi="Times New Roman"/>
          <w:sz w:val="28"/>
          <w:szCs w:val="28"/>
        </w:rPr>
        <w:t xml:space="preserve">редседателя Собрания </w:t>
      </w:r>
      <w:r w:rsidR="00950F82" w:rsidRPr="00906F41">
        <w:rPr>
          <w:rFonts w:ascii="Times New Roman" w:hAnsi="Times New Roman"/>
          <w:sz w:val="28"/>
          <w:szCs w:val="28"/>
        </w:rPr>
        <w:t xml:space="preserve">депутатов </w:t>
      </w:r>
      <w:r w:rsidRPr="00906F41">
        <w:rPr>
          <w:rFonts w:ascii="Times New Roman" w:hAnsi="Times New Roman"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2810E5">
        <w:rPr>
          <w:rFonts w:ascii="Times New Roman" w:hAnsi="Times New Roman"/>
          <w:sz w:val="28"/>
          <w:szCs w:val="28"/>
        </w:rPr>
        <w:t>4</w:t>
      </w:r>
      <w:r w:rsidRPr="00906F41">
        <w:rPr>
          <w:rFonts w:ascii="Times New Roman" w:hAnsi="Times New Roman"/>
          <w:sz w:val="28"/>
          <w:szCs w:val="28"/>
        </w:rPr>
        <w:t xml:space="preserve"> год  </w:t>
      </w:r>
      <w:r w:rsidR="004E0D49" w:rsidRPr="00906F41">
        <w:rPr>
          <w:rFonts w:ascii="Times New Roman" w:hAnsi="Times New Roman"/>
          <w:sz w:val="28"/>
          <w:szCs w:val="28"/>
        </w:rPr>
        <w:t>утвердить</w:t>
      </w:r>
      <w:r w:rsidRPr="00906F41">
        <w:rPr>
          <w:rFonts w:ascii="Times New Roman" w:hAnsi="Times New Roman"/>
          <w:sz w:val="28"/>
          <w:szCs w:val="28"/>
        </w:rPr>
        <w:t xml:space="preserve"> (отчет прилагается). </w:t>
      </w:r>
    </w:p>
    <w:p w:rsidR="00906F41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 xml:space="preserve">2. Деятельность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2810E5">
        <w:rPr>
          <w:rFonts w:ascii="Times New Roman" w:hAnsi="Times New Roman"/>
          <w:sz w:val="28"/>
          <w:szCs w:val="28"/>
        </w:rPr>
        <w:t>4</w:t>
      </w:r>
      <w:r w:rsidRPr="00906F41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>3. 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06F41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 w:rsidRPr="00950F82">
        <w:rPr>
          <w:rFonts w:ascii="Times New Roman" w:hAnsi="Times New Roman" w:cs="Times New Roman"/>
          <w:b/>
          <w:sz w:val="28"/>
          <w:szCs w:val="28"/>
        </w:rPr>
        <w:tab/>
      </w:r>
      <w:r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22DEE" w:rsidRDefault="00522DEE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218" w:rsidRDefault="002C7218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4AF4" w:rsidRPr="00AB4AF4" w:rsidRDefault="00AB4AF4" w:rsidP="00AB4A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 w:rsidRPr="00AB4AF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AB4AF4" w:rsidRPr="00AB4AF4" w:rsidRDefault="00AB4AF4" w:rsidP="00AB4A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4AF4">
        <w:rPr>
          <w:rFonts w:ascii="Times New Roman" w:eastAsia="Times New Roman" w:hAnsi="Times New Roman"/>
          <w:sz w:val="24"/>
          <w:szCs w:val="24"/>
          <w:lang w:eastAsia="ru-RU"/>
        </w:rPr>
        <w:t>к решению Собрания депутатов</w:t>
      </w:r>
    </w:p>
    <w:p w:rsidR="00AB4AF4" w:rsidRPr="00AB4AF4" w:rsidRDefault="00AB4AF4" w:rsidP="00AB4A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4AF4">
        <w:rPr>
          <w:rFonts w:ascii="Times New Roman" w:eastAsia="Times New Roman" w:hAnsi="Times New Roman"/>
          <w:sz w:val="24"/>
          <w:szCs w:val="24"/>
          <w:lang w:eastAsia="ru-RU"/>
        </w:rPr>
        <w:t>Краснокутского сельского поселения</w:t>
      </w:r>
    </w:p>
    <w:bookmarkEnd w:id="0"/>
    <w:p w:rsidR="00522DEE" w:rsidRDefault="00311468" w:rsidP="00522DE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от </w:t>
      </w:r>
      <w:r w:rsidR="00A461F4">
        <w:rPr>
          <w:rFonts w:ascii="Times New Roman" w:hAnsi="Times New Roman" w:cs="Times New Roman"/>
          <w:sz w:val="24"/>
          <w:szCs w:val="24"/>
        </w:rPr>
        <w:t>04</w:t>
      </w:r>
      <w:r w:rsidR="00522DEE" w:rsidRPr="00522DEE">
        <w:rPr>
          <w:rFonts w:ascii="Times New Roman" w:hAnsi="Times New Roman" w:cs="Times New Roman"/>
          <w:sz w:val="24"/>
          <w:szCs w:val="24"/>
        </w:rPr>
        <w:t>.</w:t>
      </w:r>
      <w:r w:rsidR="00A461F4">
        <w:rPr>
          <w:rFonts w:ascii="Times New Roman" w:hAnsi="Times New Roman" w:cs="Times New Roman"/>
          <w:sz w:val="24"/>
          <w:szCs w:val="24"/>
        </w:rPr>
        <w:t>02</w:t>
      </w:r>
      <w:r w:rsidR="00522DEE" w:rsidRPr="00522DEE">
        <w:rPr>
          <w:rFonts w:ascii="Times New Roman" w:hAnsi="Times New Roman" w:cs="Times New Roman"/>
          <w:sz w:val="24"/>
          <w:szCs w:val="24"/>
        </w:rPr>
        <w:t>.202</w:t>
      </w:r>
      <w:r w:rsidR="002810E5">
        <w:rPr>
          <w:rFonts w:ascii="Times New Roman" w:hAnsi="Times New Roman" w:cs="Times New Roman"/>
          <w:sz w:val="24"/>
          <w:szCs w:val="24"/>
        </w:rPr>
        <w:t>5</w:t>
      </w:r>
      <w:r w:rsidR="00A461F4">
        <w:rPr>
          <w:rFonts w:ascii="Times New Roman" w:hAnsi="Times New Roman" w:cs="Times New Roman"/>
          <w:sz w:val="24"/>
          <w:szCs w:val="24"/>
        </w:rPr>
        <w:t xml:space="preserve"> 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№ </w:t>
      </w:r>
      <w:r w:rsidR="00A461F4">
        <w:rPr>
          <w:rFonts w:ascii="Times New Roman" w:hAnsi="Times New Roman" w:cs="Times New Roman"/>
          <w:sz w:val="24"/>
          <w:szCs w:val="24"/>
        </w:rPr>
        <w:t>126</w:t>
      </w:r>
    </w:p>
    <w:p w:rsidR="00522DEE" w:rsidRPr="0089349D" w:rsidRDefault="00522DEE" w:rsidP="00522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9" w:after="9" w:line="240" w:lineRule="auto"/>
        <w:ind w:right="75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Отчет председателя Собрания депутатов</w:t>
      </w:r>
    </w:p>
    <w:p w:rsidR="001332D2" w:rsidRPr="0089349D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Краснокутского сельского поселения</w:t>
      </w:r>
    </w:p>
    <w:p w:rsidR="001332D2" w:rsidRPr="0089349D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Liberation Serif" w:hAnsi="Times New Roman"/>
          <w:b/>
          <w:bCs/>
          <w:sz w:val="28"/>
          <w:szCs w:val="28"/>
          <w:lang w:eastAsia="ru-RU"/>
        </w:rPr>
        <w:t>о проделанной работе</w:t>
      </w:r>
    </w:p>
    <w:p w:rsidR="002C7218" w:rsidRPr="0089349D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за 202</w:t>
      </w:r>
      <w:r w:rsidR="002810E5" w:rsidRPr="0089349D">
        <w:rPr>
          <w:rFonts w:ascii="Times New Roman" w:eastAsia="Times New Roman" w:hAnsi="Times New Roman"/>
          <w:b/>
          <w:bCs/>
          <w:sz w:val="28"/>
          <w:szCs w:val="28"/>
        </w:rPr>
        <w:t xml:space="preserve">4 </w:t>
      </w: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год</w:t>
      </w:r>
    </w:p>
    <w:p w:rsidR="001332D2" w:rsidRPr="0089349D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sz w:val="28"/>
          <w:szCs w:val="28"/>
        </w:rPr>
        <w:t xml:space="preserve">                                     </w:t>
      </w:r>
      <w:r w:rsidRPr="0089349D">
        <w:rPr>
          <w:rFonts w:ascii="Times New Roman" w:eastAsia="Times New Roman" w:hAnsi="Times New Roman"/>
          <w:b/>
          <w:sz w:val="28"/>
          <w:szCs w:val="28"/>
        </w:rPr>
        <w:t xml:space="preserve">      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1332D2" w:rsidRPr="0089349D" w:rsidTr="00C2187A">
        <w:trPr>
          <w:trHeight w:val="984"/>
        </w:trPr>
        <w:tc>
          <w:tcPr>
            <w:tcW w:w="9606" w:type="dxa"/>
          </w:tcPr>
          <w:p w:rsidR="001332D2" w:rsidRPr="0089349D" w:rsidRDefault="001332D2" w:rsidP="002810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        Собрание депутатов является постоянно действующим коллегиальным органом, состоит из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депутатов. Свою работу Собрание депутатов строит по годовому плану, утвержденному решением Собрания депутатов  в декабре 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«О примерном плане работы Собрания депутатов Краснокутс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кого сельского поселения на 202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год».</w:t>
            </w:r>
          </w:p>
        </w:tc>
      </w:tr>
    </w:tbl>
    <w:p w:rsidR="001332D2" w:rsidRPr="0089349D" w:rsidRDefault="001332D2" w:rsidP="001332D2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В 202</w:t>
      </w:r>
      <w:r w:rsidR="002810E5" w:rsidRPr="0089349D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году было проведено 1</w:t>
      </w:r>
      <w:r w:rsidR="002810E5" w:rsidRPr="0089349D">
        <w:rPr>
          <w:rFonts w:ascii="Times New Roman" w:eastAsia="Times New Roman" w:hAnsi="Times New Roman"/>
          <w:color w:val="21242D"/>
          <w:sz w:val="28"/>
          <w:szCs w:val="28"/>
        </w:rPr>
        <w:t>7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заседаний, на которых трижды заслушивался отчет главы Администрации сельского поселения, по наиболее важным вопросам дважды принимались изменения в Устав сельского поселения, четыре раза принимались дополнения и изменения в бюджет.                                   Одним из самых важных решений является принятие бюджета поселения на новый финансовый год, исполнение бюджета поселения за предыдущий год.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Одной из основных функций Собрания депутатов Краснокутского сельского поселения, закрепленных в Федеральном законе № 131 - ФЗ «Об общих принципах организации местного самоуправления», является нормотворчество в соответствии с полномочиями, установленными действующим федеральным и региональным законодательствами, а также Уставом Краснокутского сельского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Нормотворчество является одним из приоритетных направлений деятельности Собрания депутатов. Собрание депутатов в пределах своей компетенции издает нормативные правовые акты в форме решений, устанавливающих правила, обязательные для исполнения на территории Краснокутского сельского поселения, по важнейшим вопросам функционирования муниципального образования. 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3а отчетный период Собранием депутатов Краснокутского сельского поселения принято 37 решений. Подготовка и принятие нормативных актов осуществлялась в соответствии с Положением о муниципальных правовых актах Краснокутского сельского поселения, утвержденным решением Собрания депутатов Краснокутского сельского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ind w:firstLine="720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Первостепенной задачей Собрания депутатов при осуществлении нормотворческой деятельности является безусловное соблюдение Конституции РФ, федерального и регионального законодательств и в соответствии с этим постоянное совершенствование нормативной правовой базы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В связи с этим проекты решений, вносимые в Собрания депутатов, в течение года проверялись на соответствие законодательству и наличие коррупциогенных факторов в соответствии с Порядком проведения антикоррупционной экспертизы муниципальных нормативных правовых актов и проектов муниципальных нормативных правовых актов Краснокутского сельского поселения, утвержденным решением Собрания депутатов сельского поселения.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>В целях повышения качества принимаемых нормативных правовых актов Собрание депутатов в течение всего года тесно взаимодействовало с прокуратурой района. Проекты решений направлялись в прокуратуру района для получения заключения прокурора о соответствии проекта акта действующему законодательству и отсутствию коррупционных факторов, способствующих созданию условий для коррупции.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  Большинство решений, принятых депутатами на протяжении всего года, касались таких сфер, как организация местного самоуправления, управление муниципальным имуществом, финансовые основы и другие.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Основным условием реализации права местных органов власти на самостоятельное решение вопросов местного значения является бюджет поселения. В этой связи главная роль Собрания депутатов заключается в утверждении бюджета поселения и контроль за его исполнением.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 В течение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 в соответствии с бюджетным законодательством депутатами приняты решения в части внесения изменений в бюджет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года, утвержден бюджет на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 и плановый период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6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и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7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годов, утвержден отчет об исполнении бюджета за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3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год. Решения по корректировке бюджета принимались своевременно, что способствовало работе Администрации по исполнению бюджета.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>Вопрос своевременного приведения Устава поселения в соответствие с действующим законодательством находится на постоянном контроле Собрания депутатов. Все изменения в Устав вносятся своевременно.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>В целях информационной открытости нормотворческой работы Собрания депутатов решения, принятые на заседаниях, обнародовались на информационном стенде сельского поселения, а также размещались на официальном сайте Администрации сельского поселения, Решения по налогам опубликовались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в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общественно - политической газете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Октябрьского района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«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Сельский вестник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>»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. Каждый желающий гражданин имел возможность ознакомиться с нормативными правовыми актами.  Нормативные правовые акты направлялись в правительство Ростовской области для включения в регистр муниципальных правовых актов Ростовской области и в прокуратуру района.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течение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 Собранием депутатов были заслушаны: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- отчет о работе главы Администрации Краснокутского сельского поселения за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3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, за 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  <w:lang w:val="en-US"/>
        </w:rPr>
        <w:t>I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-ое  полугодие 2024 года,  за десять месяцев 2024 года,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;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 xml:space="preserve">          - отчет Председателя Собрания депутатов о работе Собрания депутатов за 2023 год.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Все депутаты поселения Совета ответственно относятся к исполнению депутатских обязанностей. Активно участвуют в работе Собрания депутатов.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И в заключении хочется отметить, что цель работы Собрания Краснокутского сельского поселения – рост благосостояния жителей нашего поселения, и от того, как мы слаженно будем работать на всех уровнях власти, во многом будет зависеть успешное выполнение поставленных перед органами местного самоуправления задач.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Liberation Serif" w:hAnsi="Times New Roman"/>
          <w:color w:val="21242D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Хочу также высказать слова благодарности депутатам сельского поселения за их активную, многогранную и полезную работу во благо наших избирателей! </w:t>
      </w:r>
    </w:p>
    <w:p w:rsidR="0089349D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</w:r>
      <w:r w:rsidR="0089349D" w:rsidRPr="0089349D">
        <w:rPr>
          <w:rFonts w:ascii="Times New Roman" w:hAnsi="Times New Roman"/>
          <w:sz w:val="28"/>
          <w:szCs w:val="28"/>
        </w:rPr>
        <w:t>Президент Российской Федерации Владимир Владимирович Путин объявил 2025 год Годом защитника Отечества. Это решение имеет особую значимость в преддверии празднования 80-летия Победы в Великой Отечественной войне, когда вся страна объединится в чествовании тех, кто отдал свои силы и жизни за мирное будущее. Этот год станет символом уважения к нашим защитникам, их подвигам и жертвам, а также напоминанием о том, как важно помнить и ценить наследие, которое они оставили нам.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</w:t>
      </w:r>
      <w:r w:rsidR="0089349D" w:rsidRPr="0089349D">
        <w:rPr>
          <w:rFonts w:ascii="Times New Roman" w:hAnsi="Times New Roman"/>
          <w:sz w:val="28"/>
          <w:szCs w:val="28"/>
        </w:rPr>
        <w:t>Речь идёт не только о военных подвигах, но и о духе самопожертвования, мужестве, верности присяге и любви к Родине, которые передаются из поколения в поколение. Эти качества делают нас сильнее как нацию и помогают нам строить будущее на прочном фундаменте исторической памяти и уважения к тем, кто отдал свою жизнь за наше благополучие.</w:t>
      </w:r>
    </w:p>
    <w:p w:rsidR="002C7218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заключении </w:t>
      </w:r>
      <w:r w:rsidRPr="0089349D">
        <w:rPr>
          <w:rFonts w:ascii="Times New Roman" w:eastAsia="Times New Roman" w:hAnsi="Times New Roman"/>
          <w:sz w:val="28"/>
          <w:szCs w:val="28"/>
          <w:lang w:eastAsia="ru-RU"/>
        </w:rPr>
        <w:t>хочется пожелать Администрации Краснокутского сельского поселения и Собранию депутатов Краснокутского сельского поселения тесного и плодотворного сотрудничества и принятия грамотных и взвешенных решений.</w:t>
      </w:r>
    </w:p>
    <w:p w:rsidR="002C7218" w:rsidRDefault="002C7218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89349D" w:rsidRPr="00FF19C0" w:rsidRDefault="00FF19C0" w:rsidP="0089349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89349D" w:rsidRPr="00FF19C0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</w:p>
    <w:p w:rsidR="0089349D" w:rsidRPr="00311468" w:rsidRDefault="0089349D" w:rsidP="008934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p w:rsidR="005B1E32" w:rsidRPr="00311468" w:rsidRDefault="00FF19C0" w:rsidP="008934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sectPr w:rsidR="005B1E32" w:rsidRPr="00311468" w:rsidSect="001332D2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F93" w:rsidRDefault="004C4F93">
      <w:r>
        <w:separator/>
      </w:r>
    </w:p>
  </w:endnote>
  <w:endnote w:type="continuationSeparator" w:id="0">
    <w:p w:rsidR="004C4F93" w:rsidRDefault="004C4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B4AF4">
      <w:rPr>
        <w:rStyle w:val="a4"/>
        <w:noProof/>
      </w:rPr>
      <w:t>2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F93" w:rsidRDefault="004C4F93">
      <w:r>
        <w:separator/>
      </w:r>
    </w:p>
  </w:footnote>
  <w:footnote w:type="continuationSeparator" w:id="0">
    <w:p w:rsidR="004C4F93" w:rsidRDefault="004C4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32D2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10E5"/>
    <w:rsid w:val="00283D8F"/>
    <w:rsid w:val="002C12C7"/>
    <w:rsid w:val="002C7218"/>
    <w:rsid w:val="002D09F0"/>
    <w:rsid w:val="002E3ED5"/>
    <w:rsid w:val="002F4C69"/>
    <w:rsid w:val="00302F26"/>
    <w:rsid w:val="00304579"/>
    <w:rsid w:val="003050AD"/>
    <w:rsid w:val="00311468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4F93"/>
    <w:rsid w:val="004C5D26"/>
    <w:rsid w:val="004D7B60"/>
    <w:rsid w:val="004E0D49"/>
    <w:rsid w:val="004E3AB4"/>
    <w:rsid w:val="004F5D46"/>
    <w:rsid w:val="004F62DE"/>
    <w:rsid w:val="00504796"/>
    <w:rsid w:val="00511510"/>
    <w:rsid w:val="00522DEE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4071B"/>
    <w:rsid w:val="00750CC5"/>
    <w:rsid w:val="007638D4"/>
    <w:rsid w:val="00764B5D"/>
    <w:rsid w:val="00770221"/>
    <w:rsid w:val="00782705"/>
    <w:rsid w:val="00790188"/>
    <w:rsid w:val="007A243C"/>
    <w:rsid w:val="007B4C0C"/>
    <w:rsid w:val="007C573D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9349D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6F41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61F4"/>
    <w:rsid w:val="00A47C35"/>
    <w:rsid w:val="00A531A3"/>
    <w:rsid w:val="00A55F11"/>
    <w:rsid w:val="00A633E7"/>
    <w:rsid w:val="00A70BB4"/>
    <w:rsid w:val="00A7680B"/>
    <w:rsid w:val="00A76C43"/>
    <w:rsid w:val="00AB4AF4"/>
    <w:rsid w:val="00AC64B9"/>
    <w:rsid w:val="00AE49D9"/>
    <w:rsid w:val="00AE79BD"/>
    <w:rsid w:val="00AF1671"/>
    <w:rsid w:val="00AF2A57"/>
    <w:rsid w:val="00AF6BD9"/>
    <w:rsid w:val="00B0025A"/>
    <w:rsid w:val="00B2210F"/>
    <w:rsid w:val="00B31B3D"/>
    <w:rsid w:val="00B3616E"/>
    <w:rsid w:val="00B37E87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23020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0C65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5BB0"/>
    <w:rsid w:val="00F46BF0"/>
    <w:rsid w:val="00F66DF9"/>
    <w:rsid w:val="00F7012E"/>
    <w:rsid w:val="00F9378A"/>
    <w:rsid w:val="00FC128C"/>
    <w:rsid w:val="00FC51E9"/>
    <w:rsid w:val="00FC619E"/>
    <w:rsid w:val="00FD0272"/>
    <w:rsid w:val="00FE5E75"/>
    <w:rsid w:val="00FF0A3E"/>
    <w:rsid w:val="00FF19C0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C23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23020"/>
    <w:rPr>
      <w:rFonts w:ascii="Segoe UI" w:eastAsia="Calibri" w:hAnsi="Segoe UI" w:cs="Segoe UI"/>
      <w:sz w:val="18"/>
      <w:szCs w:val="18"/>
      <w:lang w:eastAsia="en-US"/>
    </w:rPr>
  </w:style>
  <w:style w:type="character" w:styleId="ac">
    <w:name w:val="Hyperlink"/>
    <w:uiPriority w:val="99"/>
    <w:unhideWhenUsed/>
    <w:rsid w:val="00522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34807-FEB7-41EE-9C31-7C381A784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39</cp:revision>
  <cp:lastPrinted>2025-02-03T11:26:00Z</cp:lastPrinted>
  <dcterms:created xsi:type="dcterms:W3CDTF">2018-02-05T13:55:00Z</dcterms:created>
  <dcterms:modified xsi:type="dcterms:W3CDTF">2025-02-05T05:21:00Z</dcterms:modified>
</cp:coreProperties>
</file>