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  <w:t>Проект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950F82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 w:rsidRPr="00950F82"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Pr="00950F82">
        <w:rPr>
          <w:rFonts w:ascii="Times New Roman" w:hAnsi="Times New Roman" w:cs="Times New Roman"/>
          <w:bCs w:val="0"/>
          <w:sz w:val="28"/>
          <w:szCs w:val="28"/>
        </w:rPr>
        <w:t>22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№  </w:t>
      </w:r>
      <w:r w:rsidRPr="00950F82"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 xml:space="preserve">21 </w:t>
      </w:r>
      <w:r w:rsidRPr="00950F82">
        <w:rPr>
          <w:bCs/>
          <w:sz w:val="28"/>
          <w:szCs w:val="28"/>
        </w:rPr>
        <w:t xml:space="preserve">год и об основных направлениях работы 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22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21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597C33" w:rsidRDefault="00935EEC" w:rsidP="00950F82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1. 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21</w:t>
      </w:r>
      <w:r w:rsidRPr="00950F82">
        <w:rPr>
          <w:bCs/>
          <w:sz w:val="28"/>
          <w:szCs w:val="28"/>
        </w:rPr>
        <w:t xml:space="preserve"> год  </w:t>
      </w:r>
      <w:r w:rsidR="004E0D49" w:rsidRPr="00950F82">
        <w:rPr>
          <w:bCs/>
          <w:sz w:val="28"/>
          <w:szCs w:val="28"/>
        </w:rPr>
        <w:t>утвердить</w:t>
      </w:r>
      <w:r w:rsidRPr="00950F82">
        <w:rPr>
          <w:bCs/>
          <w:sz w:val="28"/>
          <w:szCs w:val="28"/>
        </w:rPr>
        <w:t xml:space="preserve"> (отчет прилагается). </w:t>
      </w:r>
    </w:p>
    <w:p w:rsidR="00950F82" w:rsidRPr="00950F82" w:rsidRDefault="00950F82" w:rsidP="00950F82"/>
    <w:p w:rsidR="004E0D49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2. Деятельность Собрания депутатов Краснокутского сельского поселения </w:t>
      </w:r>
      <w:r w:rsidR="00950F82" w:rsidRPr="00950F82">
        <w:rPr>
          <w:rFonts w:ascii="Times New Roman" w:hAnsi="Times New Roman"/>
          <w:sz w:val="28"/>
          <w:szCs w:val="28"/>
        </w:rPr>
        <w:t>за</w:t>
      </w:r>
      <w:r w:rsidRPr="00950F82">
        <w:rPr>
          <w:rFonts w:ascii="Times New Roman" w:hAnsi="Times New Roman"/>
          <w:sz w:val="28"/>
          <w:szCs w:val="28"/>
        </w:rPr>
        <w:t xml:space="preserve"> 20</w:t>
      </w:r>
      <w:r w:rsidR="00950F82" w:rsidRPr="00950F82">
        <w:rPr>
          <w:rFonts w:ascii="Times New Roman" w:hAnsi="Times New Roman"/>
          <w:sz w:val="28"/>
          <w:szCs w:val="28"/>
        </w:rPr>
        <w:t>21</w:t>
      </w:r>
      <w:r w:rsidRPr="00950F82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6CC" w:rsidRPr="00950F82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Приложение </w:t>
      </w:r>
    </w:p>
    <w:p w:rsidR="006C66CC" w:rsidRPr="00950F82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к решению Собрания депутатов </w:t>
      </w:r>
    </w:p>
    <w:p w:rsidR="006C66CC" w:rsidRPr="00950F82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6C66CC" w:rsidRPr="00950F82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3A5608" w:rsidRPr="00950F82">
        <w:rPr>
          <w:rFonts w:ascii="Times New Roman" w:hAnsi="Times New Roman"/>
          <w:sz w:val="28"/>
          <w:szCs w:val="28"/>
        </w:rPr>
        <w:t xml:space="preserve">                    </w:t>
      </w:r>
      <w:r w:rsidRPr="00950F82">
        <w:rPr>
          <w:rFonts w:ascii="Times New Roman" w:hAnsi="Times New Roman"/>
          <w:sz w:val="28"/>
          <w:szCs w:val="28"/>
        </w:rPr>
        <w:t xml:space="preserve">от </w:t>
      </w:r>
      <w:r w:rsidR="00950F82" w:rsidRPr="00950F82">
        <w:rPr>
          <w:rFonts w:ascii="Times New Roman" w:hAnsi="Times New Roman"/>
          <w:sz w:val="28"/>
          <w:szCs w:val="28"/>
        </w:rPr>
        <w:t>00</w:t>
      </w:r>
      <w:r w:rsidRPr="00950F82">
        <w:rPr>
          <w:rFonts w:ascii="Times New Roman" w:hAnsi="Times New Roman"/>
          <w:sz w:val="28"/>
          <w:szCs w:val="28"/>
        </w:rPr>
        <w:t>.</w:t>
      </w:r>
      <w:r w:rsidR="00950F82" w:rsidRPr="00950F82">
        <w:rPr>
          <w:rFonts w:ascii="Times New Roman" w:hAnsi="Times New Roman"/>
          <w:sz w:val="28"/>
          <w:szCs w:val="28"/>
        </w:rPr>
        <w:t>00</w:t>
      </w:r>
      <w:r w:rsidRPr="00950F82">
        <w:rPr>
          <w:rFonts w:ascii="Times New Roman" w:hAnsi="Times New Roman"/>
          <w:sz w:val="28"/>
          <w:szCs w:val="28"/>
        </w:rPr>
        <w:t>.20</w:t>
      </w:r>
      <w:r w:rsidR="00950F82" w:rsidRPr="00950F82">
        <w:rPr>
          <w:rFonts w:ascii="Times New Roman" w:hAnsi="Times New Roman"/>
          <w:sz w:val="28"/>
          <w:szCs w:val="28"/>
        </w:rPr>
        <w:t>21</w:t>
      </w:r>
      <w:r w:rsidR="003A5608" w:rsidRPr="00950F82">
        <w:rPr>
          <w:rFonts w:ascii="Times New Roman" w:hAnsi="Times New Roman"/>
          <w:sz w:val="28"/>
          <w:szCs w:val="28"/>
        </w:rPr>
        <w:t>г.</w:t>
      </w:r>
      <w:r w:rsidRPr="00950F82">
        <w:rPr>
          <w:rFonts w:ascii="Times New Roman" w:hAnsi="Times New Roman"/>
          <w:sz w:val="28"/>
          <w:szCs w:val="28"/>
        </w:rPr>
        <w:t xml:space="preserve">  № </w:t>
      </w:r>
      <w:r w:rsidR="00950F82" w:rsidRPr="00950F82">
        <w:rPr>
          <w:rFonts w:ascii="Times New Roman" w:hAnsi="Times New Roman"/>
          <w:sz w:val="28"/>
          <w:szCs w:val="28"/>
        </w:rPr>
        <w:t>00</w:t>
      </w:r>
    </w:p>
    <w:p w:rsidR="00003629" w:rsidRPr="00950F82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Pr="00950F82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F82" w:rsidRPr="00950F82" w:rsidRDefault="00950F82" w:rsidP="00950F82">
      <w:pPr>
        <w:pStyle w:val="a5"/>
        <w:tabs>
          <w:tab w:val="center" w:pos="4677"/>
          <w:tab w:val="left" w:pos="8148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950F82" w:rsidRPr="00950F82" w:rsidRDefault="00950F82" w:rsidP="00950F8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председателя Собрания депутатов –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главы  Краснокутского сельского поселения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о работе Собрания депутатов Краснокутского сельского  поселения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пятого  созыва за 2021 год.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Уважаемая Людмила Владимировна!</w:t>
      </w:r>
      <w:bookmarkStart w:id="0" w:name="_GoBack"/>
      <w:bookmarkEnd w:id="0"/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Уважаемый Владимир Николаевич!</w:t>
      </w:r>
    </w:p>
    <w:p w:rsidR="00950F82" w:rsidRPr="00950F82" w:rsidRDefault="00950F82" w:rsidP="00950F82">
      <w:pPr>
        <w:pStyle w:val="a5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Уважаемые депутаты Собрания депутатов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Краснокутского сельского  поселения,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руководители всех форм собственности сельского поселения,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представители общественности!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жители Краснокутского сельского поселения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В сентябре 2021 года состоялись выборы депутатов Краснокутского сельского поселения. Завершился очередной  год работы Собрания депутатов Краснокутского сельского поселения  5-го созыва в новом составе.  Хочу напомнить, что срок полномочий действующего состава Собрания депутатов  </w:t>
      </w:r>
      <w:r w:rsidRPr="00950F82">
        <w:rPr>
          <w:rFonts w:ascii="Times New Roman" w:hAnsi="Times New Roman"/>
          <w:sz w:val="28"/>
          <w:szCs w:val="28"/>
        </w:rPr>
        <w:t>с 27 сентября 2021 года  по сентябрь 2026 года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Работа депутатов поселения в отчетном периоде осуществлялась в соответствии с Уставом поселения, Регламентом Собрания депутатов, на основе областного и федерального законодательства и была направлена на обеспечение дальнейшего социально-экономического развития поселения и улучшение условий жизни нашего Краснокутского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Уставом поселения Собрание депутатов является действующим представительным органом муниципального образования и состоит на сегодняшний день из 10 депутатов. Депутаты действуют в представительном органе на не постоянной основе.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2021 году Собрание депутатов сельского поселения  осуществляло свою деятельность, как и в предыдущие годы по следующим направлениям: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совершенствование и приведение в соответствие нормативно-правовой базы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- 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осуществление контроля за исполнением нормативных правовых актов муниципального образования «Краснокутское сельское поселение»;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рассмотрение и утверждение бюджета на 2022 год, а также отчета об исполнении бюджета за 2021 год;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работа  с населением Краснокутского сельского поселения  по вопросам благоустройства, наказами избирателей.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2021 году в  Собрании депутатов действовали образованные на первом организационном заседании постоянные депутатские комиссии: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50F82">
        <w:rPr>
          <w:rFonts w:ascii="Times New Roman" w:hAnsi="Times New Roman"/>
          <w:sz w:val="28"/>
          <w:szCs w:val="28"/>
        </w:rPr>
        <w:t>по  бюджету,  налогам, и собственности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0F82" w:rsidRPr="00950F82" w:rsidRDefault="00950F82" w:rsidP="00950F82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50F82">
        <w:rPr>
          <w:rFonts w:ascii="Times New Roman" w:hAnsi="Times New Roman"/>
          <w:sz w:val="28"/>
          <w:szCs w:val="28"/>
        </w:rPr>
        <w:t>по  местному самоуправлению, социальной политике и охране общественного порядка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по  мандатным вопросам и депутатской этике.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Все комиссии осуществляют свою деятельность в соответствии с планом работы, утвержденным на соответствующий год. Предметы ведения, полномочия и порядок деятельности комиссий определены Регламентом. Все вопросы, выносимые на заседания Собрания, предварительно изучались и обсуждались депутатами на заседаниях постоянных комиссий. На постоянных комиссиях заслушивались специалисты Администрации поселения, которые вносили те или иные вопросы на рассмотрение.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2021 году было проведено 12 заседаний Собрания депутатов.  Депутатами рассмотрены все вопросы, включенные в перспективный план, принято 44 решения, все решения носят нормативный характер.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Анализ принятых Собранием депутатов решений показал, что приоритетными являются вопросы, связанные с бюджетным процессом и бюджетом поселения. Актуальным остается вопрос не только прогнозирование бюджета, но и контроль за его исполнением, а также поиск новых источников пополнения бюджета.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течение 2021года депутаты корректировали показатели бюджета шесть раз. Внесенные изменения позволили усилить его социальную направ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ленность и тем самым решить, возникшие проблемы в сельском поселении в различных сферах жизни</w:t>
      </w:r>
      <w:r w:rsidRPr="00950F8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Что касается нормотворческой деятельности, она направлена на совершенствование нормативно правовой базы муниципального образования т.е. принятие новых НПА, внесение изменения в действующие НПА, все НПА проходят антикоррупционную экспертизу в Прокуратуре Октябрьского района и только после проведенной экспертизы рассматривается на заседании Собрания депутатов. Все это повышает требования к правовым актам Собрания депутатов.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полной и точной информации о проектах муниципальных нормативных правовых актов, изучения общественного мнения, осуществления диалога, органов местного самоуправления с общественностью в 2021 году проводились публичные слушания: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об исполнении бюджета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 внесении изменений в Устав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 в</w:t>
      </w:r>
      <w:r w:rsidRPr="00950F82">
        <w:rPr>
          <w:rFonts w:ascii="Times New Roman" w:hAnsi="Times New Roman"/>
          <w:sz w:val="28"/>
          <w:szCs w:val="28"/>
        </w:rPr>
        <w:t>несения изменений в Правила землепользования и застройки Краснокутского сельского поселения, касающихся основных видов разрешенного использования земельных участков.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Выработанные на них рекомендации   были   учтены   при   принятии   депутатами своих   решений.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Регламентом депутаты участвуют в работе Собрания депутатов, участвуют в проведении сходов граждан, встречах с жителями.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Во всех заседаниях Собрания депутатов активное участие принимает глава Администрации Краснокутского сельского поселения Огнев В. Н.  По всем интересующим депутатов вопросам дает пояснение и докладывает информацию о положении дел в Администрации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 информации о деятельности Собрания депутатов, изучения общественного мнения, осуществления диалога с общественностью в сети интернет действует официальный сайт Собрания депутатов Краснокутского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муниципальные правовые акты, носящие нормативный характер, публиковались в районной газете   «Сельский вестник»  и размещаются в сети  Интернет на сайте Краснокутское сельского поселения. 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lastRenderedPageBreak/>
        <w:t xml:space="preserve">          За 2021 год в Собрание депутатов поступило 3 обращения от жителей нашего поселения.   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Всех обращения положительно решены.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Основными вопросами, с которыми обращались избиратели в прошедшем году, были вопросы предоставления жилья в собственность, вопросы социального обеспечения.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Подводя итоги работы Собрания депутатов за 2021 год, депутатам необходимо и в дальнейшем в тесной взаимосвязи с Администрацией сельского поселения совершенствовать правовую основу развития муниципального образования.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При этом первоочередными задачами депутатского корпуса на 2022 год будут: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активизировать работу с депутатскими запросами, так как после каждого обращения граждан в Ваш адрес, необходима реакция и действие от депутата, этой формой и является депутатский запрос.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необходимо в 2022 году заслушивать отчёты депутатов Собрания депутатов поселения, также депутатам поселения можно отчитываться о проделанной работе дистанционно через газету или телевидение. На основании изложенного информирую Вас, уважаемые депутаты и приглашённые, что по инициативе председателя Собрания депутатов - главы Октябрьского района Луганцева Евгения Петровича стартовал телепроект совместно с телекомпанией «Видеотон» - «Самая близкая к людям власть» с целью донести до власти проблемы избирателей и предложить пути их решения.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Прошу обратить внимание аппарат администрации поселения, что в соответствии с рекомендациями аппарата Собрания депутатов Октябрьского района все проекты решений, выносимые на рассмотрения депутатам Собрания депутатов Краснокутского сельского поселения предварительно направлять в Собрание депутатов района для сведения.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следующий вопрос на который я хочу обратить внимание –это вакцинация. Ведь так или иначе, каждый из нас столкнулся с негативными последствиями пандемии. Самым худшим является потеря близких людей - родственников, друзей, коллег. Только в нашей Ростовской области  COVID -19 отнял около десяти тысяч жизней. Но, конечно, за два года многое сделано в борьбе с пандемией. В связи с этим обращаюсь ко всем жителям Краснокутского поселения, нам необходимо выработать коллективный иммунитет. В наших силах ускорить этот процесс, для этого надо как можно скорее сделать прививку и ревакцинацию.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 заключение хочу выразить благодарность за конструктивную работу и ответственный подход к решению поставленных задач в прошедшем  году всем депутатам Собрания Краснокутского сельского поселения, которые, несмотря на занятость на рабочих местах, они находят  время для работы в Собрании, для общения с жителями, главе Администрации Краснокутского сельского поселения, аппарату Администрации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Подводя итог выступления, хочу отметить, что основные задачи, поставленные перед Собранием депутатов на 2021 год считаю, выполнены.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ab/>
        <w:t>Поэтому хочется пожелать Администрации Краснокутского сельского поселения  и Собранию депутатов Краснокутского сельского поселения  тесного и плодотворного сотрудничества и принятия грамотных и взвешенных решений. </w:t>
      </w:r>
    </w:p>
    <w:p w:rsidR="00950F82" w:rsidRPr="00950F82" w:rsidRDefault="00950F82" w:rsidP="00950F8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37C" w:rsidRPr="00950F82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. </w:t>
      </w:r>
    </w:p>
    <w:p w:rsidR="0060537C" w:rsidRPr="00950F82" w:rsidRDefault="0060537C" w:rsidP="0060537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37C" w:rsidRPr="00950F82" w:rsidRDefault="0060537C" w:rsidP="0060537C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 xml:space="preserve">             Ведущий специалист </w:t>
      </w:r>
    </w:p>
    <w:p w:rsidR="00594B5C" w:rsidRPr="00950F82" w:rsidRDefault="0060537C" w:rsidP="0060537C">
      <w:pPr>
        <w:pStyle w:val="a5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94B5C" w:rsidRPr="00950F82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C35" w:rsidRDefault="00A47C35">
      <w:r>
        <w:separator/>
      </w:r>
    </w:p>
  </w:endnote>
  <w:endnote w:type="continuationSeparator" w:id="0">
    <w:p w:rsidR="00A47C35" w:rsidRDefault="00A4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0F82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C35" w:rsidRDefault="00A47C35">
      <w:r>
        <w:separator/>
      </w:r>
    </w:p>
  </w:footnote>
  <w:footnote w:type="continuationSeparator" w:id="0">
    <w:p w:rsidR="00A47C35" w:rsidRDefault="00A47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6BF0"/>
    <w:rsid w:val="00F7012E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7811B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B0E2E-ADB0-4BA7-AD82-37A0CEE4F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23</cp:revision>
  <cp:lastPrinted>2019-02-20T12:45:00Z</cp:lastPrinted>
  <dcterms:created xsi:type="dcterms:W3CDTF">2018-02-05T13:55:00Z</dcterms:created>
  <dcterms:modified xsi:type="dcterms:W3CDTF">2022-02-08T05:51:00Z</dcterms:modified>
</cp:coreProperties>
</file>