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181C41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421356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181C41" w:rsidP="00432A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собрания депутатов № 16 от</w:t>
            </w:r>
            <w:r w:rsidR="00432A73">
              <w:rPr>
                <w:sz w:val="28"/>
                <w:szCs w:val="28"/>
              </w:rPr>
              <w:t xml:space="preserve"> 27.12.2021 «</w:t>
            </w:r>
            <w:r w:rsidR="00C35CE0"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EB1DD7">
              <w:rPr>
                <w:sz w:val="28"/>
                <w:szCs w:val="28"/>
              </w:rPr>
              <w:t>2</w:t>
            </w:r>
            <w:r w:rsidR="00C35CE0"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EB1DD7">
              <w:rPr>
                <w:sz w:val="28"/>
                <w:szCs w:val="28"/>
              </w:rPr>
              <w:t>3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EB1DD7">
              <w:rPr>
                <w:sz w:val="28"/>
                <w:szCs w:val="28"/>
              </w:rPr>
              <w:t>4</w:t>
            </w:r>
            <w:r w:rsidR="00056368">
              <w:rPr>
                <w:sz w:val="28"/>
                <w:szCs w:val="28"/>
              </w:rPr>
              <w:t xml:space="preserve"> </w:t>
            </w:r>
            <w:r w:rsidR="00C35CE0">
              <w:rPr>
                <w:sz w:val="28"/>
                <w:szCs w:val="28"/>
              </w:rPr>
              <w:t>годов</w:t>
            </w:r>
            <w:r w:rsidR="00432A73">
              <w:rPr>
                <w:sz w:val="28"/>
                <w:szCs w:val="28"/>
              </w:rPr>
              <w:t>»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32A73" w:rsidRDefault="00A8079D" w:rsidP="00432A73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7242D2" w:rsidRPr="00432A73" w:rsidRDefault="00432A73" w:rsidP="00432A73">
      <w:pPr>
        <w:pStyle w:val="a6"/>
        <w:ind w:lef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5CE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к Решению Собрания депутатов Краснокутского сельского поселения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прогнозного плана приватизации муниципального имущества Краснокутского сельского поселения на 2022 год и плановый период 2023 – 2024 годов</w:t>
      </w:r>
      <w:r>
        <w:rPr>
          <w:sz w:val="28"/>
          <w:szCs w:val="28"/>
        </w:rPr>
        <w:t>» изложить в новой редакции</w:t>
      </w:r>
      <w:r w:rsidR="00C35CE0">
        <w:rPr>
          <w:sz w:val="28"/>
          <w:szCs w:val="28"/>
        </w:rPr>
        <w:t>.</w:t>
      </w:r>
    </w:p>
    <w:p w:rsidR="00C35CE0" w:rsidRDefault="00432A73" w:rsidP="00432A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35CE0"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EB1DD7">
        <w:rPr>
          <w:sz w:val="28"/>
          <w:szCs w:val="28"/>
        </w:rPr>
        <w:t>00.00.0000</w:t>
      </w:r>
      <w:r w:rsidR="00CD7DB4">
        <w:rPr>
          <w:sz w:val="28"/>
          <w:szCs w:val="28"/>
        </w:rPr>
        <w:t xml:space="preserve"> № </w:t>
      </w:r>
      <w:r w:rsidR="00EB1DD7">
        <w:rPr>
          <w:sz w:val="28"/>
          <w:szCs w:val="28"/>
        </w:rPr>
        <w:t>000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432A73">
        <w:rPr>
          <w:b/>
          <w:bCs/>
          <w:sz w:val="28"/>
          <w:szCs w:val="28"/>
        </w:rPr>
        <w:t>2</w:t>
      </w:r>
      <w:bookmarkStart w:id="0" w:name="_GoBack"/>
      <w:bookmarkEnd w:id="0"/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5741"/>
        <w:gridCol w:w="2882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EB1DD7">
              <w:t>2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B03FA7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Дамба, кадастровый номер 61:28:0600002:1124, общей площадью 2124 кв. м, расположенная по адресу: Ростовская область, Октябрьский район, х. Новогригорьевка, 1,2 км СВ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32A73" w:rsidTr="000B2700">
        <w:tc>
          <w:tcPr>
            <w:tcW w:w="1025" w:type="dxa"/>
          </w:tcPr>
          <w:p w:rsidR="00432A73" w:rsidRDefault="00432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7" w:type="dxa"/>
          </w:tcPr>
          <w:p w:rsidR="00432A73" w:rsidRPr="00432A73" w:rsidRDefault="00432A73" w:rsidP="00432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>ижимое имущество в составе легкового транспортного средства - Шевроле Нива,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 w:rsidRPr="00432A73">
              <w:rPr>
                <w:sz w:val="28"/>
                <w:szCs w:val="28"/>
              </w:rPr>
              <w:t>9</w:t>
            </w:r>
            <w:r w:rsidRPr="00432A73">
              <w:rPr>
                <w:sz w:val="28"/>
                <w:szCs w:val="28"/>
                <w:lang w:val="smj-NO"/>
              </w:rPr>
              <w:t>L21230040053271</w:t>
            </w:r>
            <w:r w:rsidRPr="00432A73">
              <w:rPr>
                <w:sz w:val="28"/>
                <w:szCs w:val="28"/>
              </w:rPr>
              <w:t>, государственный регистрационный знак С</w:t>
            </w:r>
            <w:r w:rsidRPr="00432A73">
              <w:rPr>
                <w:sz w:val="28"/>
                <w:szCs w:val="28"/>
                <w:lang w:val="smj-NO"/>
              </w:rPr>
              <w:t>244C</w:t>
            </w:r>
            <w:r w:rsidRPr="00432A73">
              <w:rPr>
                <w:sz w:val="28"/>
                <w:szCs w:val="28"/>
              </w:rPr>
              <w:t>У 61/</w:t>
            </w:r>
            <w:r w:rsidRPr="00432A73">
              <w:rPr>
                <w:sz w:val="28"/>
                <w:szCs w:val="28"/>
                <w:lang w:val="en-US"/>
              </w:rPr>
              <w:t>rus</w:t>
            </w:r>
          </w:p>
        </w:tc>
        <w:tc>
          <w:tcPr>
            <w:tcW w:w="2942" w:type="dxa"/>
          </w:tcPr>
          <w:p w:rsidR="00432A73" w:rsidRDefault="00432A73" w:rsidP="00532E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поселения  </w:t>
      </w:r>
      <w:r w:rsidR="00CD7DB4">
        <w:rPr>
          <w:b/>
          <w:bCs/>
          <w:sz w:val="28"/>
          <w:szCs w:val="28"/>
        </w:rPr>
        <w:t>на 202</w:t>
      </w:r>
      <w:r w:rsidR="00532E06">
        <w:rPr>
          <w:b/>
          <w:bCs/>
          <w:sz w:val="28"/>
          <w:szCs w:val="28"/>
        </w:rPr>
        <w:t>2</w:t>
      </w:r>
      <w:r w:rsidR="00CD7DB4">
        <w:rPr>
          <w:b/>
          <w:bCs/>
          <w:sz w:val="28"/>
          <w:szCs w:val="28"/>
        </w:rPr>
        <w:t>-202</w:t>
      </w:r>
      <w:r w:rsidR="00532E0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BEB" w:rsidRDefault="00E87BEB">
      <w:pPr>
        <w:pStyle w:val="ConsPlusNormal"/>
      </w:pPr>
      <w:r>
        <w:separator/>
      </w:r>
    </w:p>
  </w:endnote>
  <w:endnote w:type="continuationSeparator" w:id="0">
    <w:p w:rsidR="00E87BEB" w:rsidRDefault="00E87BEB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BEB" w:rsidRDefault="00E87BEB">
      <w:pPr>
        <w:pStyle w:val="ConsPlusNormal"/>
      </w:pPr>
      <w:r>
        <w:separator/>
      </w:r>
    </w:p>
  </w:footnote>
  <w:footnote w:type="continuationSeparator" w:id="0">
    <w:p w:rsidR="00E87BEB" w:rsidRDefault="00E87BEB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81C41"/>
    <w:rsid w:val="001F5D0B"/>
    <w:rsid w:val="0024738F"/>
    <w:rsid w:val="0026348A"/>
    <w:rsid w:val="002E2DDE"/>
    <w:rsid w:val="002F1974"/>
    <w:rsid w:val="00421356"/>
    <w:rsid w:val="00432A73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7242D2"/>
    <w:rsid w:val="00736BAB"/>
    <w:rsid w:val="007D7A0E"/>
    <w:rsid w:val="00864F8E"/>
    <w:rsid w:val="0089039A"/>
    <w:rsid w:val="0089681F"/>
    <w:rsid w:val="0090277E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31BF9"/>
    <w:rsid w:val="00E70612"/>
    <w:rsid w:val="00E87BEB"/>
    <w:rsid w:val="00E90E8C"/>
    <w:rsid w:val="00EB1DD7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FFFC3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3</cp:revision>
  <cp:lastPrinted>2013-12-04T06:08:00Z</cp:lastPrinted>
  <dcterms:created xsi:type="dcterms:W3CDTF">2022-07-21T06:44:00Z</dcterms:created>
  <dcterms:modified xsi:type="dcterms:W3CDTF">2022-07-21T06:48:00Z</dcterms:modified>
</cp:coreProperties>
</file>